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0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680"/>
        <w:gridCol w:w="1800"/>
        <w:gridCol w:w="3765"/>
        <w:gridCol w:w="930"/>
        <w:gridCol w:w="765"/>
        <w:gridCol w:w="1080"/>
        <w:gridCol w:w="1410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09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广西桂东人民医院输血科改造工程量清单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项号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提供参考</w:t>
            </w:r>
            <w:bookmarkStart w:id="0" w:name="_GoBack"/>
            <w:bookmarkEnd w:id="0"/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生产厂家（产品制造商）</w:t>
            </w:r>
          </w:p>
        </w:tc>
        <w:tc>
          <w:tcPr>
            <w:tcW w:w="3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单项合计=数量×单价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③＝①×②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一、地面墙面门窗吊顶基础材料及安装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拆原墙体、吊顶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24砖墙,彩钢板、电线、PVC地板拆除、清理、搬运、运输到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PVC地板胶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洁福地板(中国)有限公司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防静电PVC卷材，厚度≧2.0mm，具有良好的耐磨、耐腐蚀、防水、防火阻燃、抗菌、防滑、防潮、耐磨、易清洗、不易起尘与不开裂的性能，含上墙150mm踢脚线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隔墙玻镁彩钢板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广东华翱板业科技有限公司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1.50系列中空玻镁彩钢板A级防火芯材，双面基板面板厚0.426mm,</w:t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2.夹芯材料为A级无机不燃材料</w:t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3.中性瓷白玻璃胶填缝</w:t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4.玻镁芯材成分中“氯”离子含量不能大于1%，以第三方检测机构出具的检测报告复印件为准。</w:t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5.生产厂家需提供相关机构认证的“安生生产标准化”等级证书复印件。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吊顶600*600铝扣板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佛山市曜成创展建材科技有限公司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38轻钢龙骨600*600*0.8mm厚方形铝扣板；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123.00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半工字铝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佛山市南亚中正铝业有限公司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2.轻钢龙骨结构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佛山市南亚中正铝业有限公司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玻镁彩钢板吊顶与隔墙交接处，电泳铝合金；规格：25mm*25mm*50mm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T字铝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佛山市南亚中正铝业有限公司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玻镁彩钢板吊顶与龙骨处，电泳铝合金；规格：100mm*28mm*2.7mm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槽铝底座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佛山市南亚中正铝业有限公司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玻镁彩钢板墙R50系列槽铝底座，电泳铝合金；规格：25mm*25mm*50槽铝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R50外圆弧铝线条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佛山市南亚中正铝业有限公司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玻镁彩钢板包柱转角接口处，电泳铝合金；规格：R50外圆弧铝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R50阴弧铝线条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佛山市南亚中正铝业有限公司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彩钢板与彩钢板交接处、彩钢板与地面交接处、彩钢板吊顶与隔墙交接处，电泳铝合金；规格：R50阴弧铝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R50阴弧铝固定底座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佛山市南亚中正铝业有限公司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彩钢板与彩钢板交接处、彩钢板与地面交接处、彩钢板吊顶与隔墙交接处，电泳铝合金；规格：R50阴弧铝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彩钢板单开门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佛山易众/广州佰朗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气密洁净单开门:规格：900*2100mm;门扇材质：洁净室专用彩钢板，厚度为45mm，其中钢板名义厚度为0.5mm面密度≥23kg/m2，表面平整、光滑，颜色均匀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传递窗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不锈钢，600*600*600，机械式，带紫外线灯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洁净气密钢化玻璃固定窗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佛山易众/广州佰朗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规格：1200*1000，铝合金框包8mm钢化玻璃固定窗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3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二、电气设备及安装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总配电箱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德力西电气有限公司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总配电箱:安装方式:中心距地1.5壁挂式安装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照明配电箱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德力西电气有限公司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照明配电箱:安装方式:中心距地1.5壁挂式安装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设备配电箱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德力西电气有限公司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设备配电箱:安装方式:中心距地1.5壁挂式安装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LED净化平板灯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苏州晨峰净化灯具厂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LED净化平板灯:型号:40w;规格:300*1200安装形式：吸顶式安装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LED净化平板灯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苏州晨峰净化灯具厂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LED净化平板灯:型号:40w规格:300*600安装形式：吸顶式安装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苏州晨峰净化灯具厂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吸顶式安装，30W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单联单控开关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罗格朗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单联单控开关:安装方式:距地1.4m暗装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双联单控开关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罗格朗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双联单控开关:安装方式:距地1.4m暗装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三联单控开关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罗格朗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三联单控开关:安装方式:距地1.4m暗装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二三极插座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罗格朗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二三极插座:安装方式:距地1.4m暗装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带保护接点安装插座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罗格朗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带保护接点安装插座:安装方式:距地0.9m暗装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广西阳工电缆有限公司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管内穿线:型号:铜芯ZR-BV-2.5m2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多股铜芯线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广西阳工电缆有限公司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管内穿线:型号:铜芯ZR-BV-4m2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多股铜芯线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广西阳工电缆有限公司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管内穿线:型号:铜芯ZR-BV-6m2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电气阻燃线管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联塑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电气配管:规格:R20；PVC材质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电气阻燃线管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联塑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电气配管:规格:R32；PVC材质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铜芯电缆线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广西阳工电缆有限公司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铜芯电缆线:型号:铜芯ZR-VV-5*4m2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铜芯电缆线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广西阳工电缆有限公司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铜芯电缆线:型号:铜芯ZR-VV-5*16m2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南宁邦腾桥架有限公司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规格：150*100mm含支架、安装、除锈刷漆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安普线缆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6类网线，8*0.57mm2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安普线缆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4*0.5mm2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网络插座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罗格朗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电话插座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罗格朗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3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三、给水排水材料及安装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PP-R给水管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广东联塑科技实业有限公司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PP-R给水管：规格:DN32类型:含管道、管件及管卡安装、水压试验、管道冲洗、通水、消毒；连接方式：热熔连接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PP-R给水管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广东联塑科技实业有限公司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PP-R给水管：规格:DN25类型:含管道、管件及管卡安装、水压试验、管道冲洗、通水、消毒；连接方式：热熔连接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广东联塑科技实业有限公司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PVC排水管：规格:DN110类型:含管道、管件及管卡安装、水压试验、管道冲洗、通水、消毒；连接方式：粘接连接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广东联塑科技实业有限公司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PVC排水管：规格:DN75类型:含管道、管件及管卡安装、水压试验、管道冲洗、通水、消毒；连接方式：粘接连接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广东联塑科技实业有限公司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PVC排水管：规格:DN50类型:含管道、管件及管卡安装、水压试验、管道冲洗、通水、消毒；连接方式：粘接连接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单人洗手盆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陶瓷洗手盘，感应龙头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39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四、生卫间材料及安装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卫生间块料楼地面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中档品牌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300*300防滑地砖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卫生间楼地面砂石垫层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国标产品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200mm厚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卫生间砌块墙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国标产品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墙体厚度:120mm，砂浆种类、强度等级:混合砂浆 M2.5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68.81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卫生间墙面贴砖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中档品牌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墙体厚度:120mm，砂浆种类、强度等级:混合砂浆 M2.5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48.68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卫生间楼(地)面涂膜防水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国标产品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2厚聚合物水泥防水涂料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61.53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卫生间吊顶天棚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中档品牌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38系例轻钢龙骨底架，防火铝扣板300*300*0.6mm面层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PP-R给水管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广东联塑科技实业有限公司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PP-R给水管：规格:DN25类型:含管道、管件及管卡安装、水压试验、管道冲洗、通水、消毒；连接方式：热熔连接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广东联塑科技实业有限公司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PVC排水管：规格:DN50类型:含管道、管件及管卡安装、水压试验、管道冲洗、通水、消毒；连接方式：粘接连接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台式洗脸盆 单冷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美洁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蹲位大便器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美洁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02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C3236"/>
    <w:rsid w:val="228C3236"/>
    <w:rsid w:val="352D4707"/>
    <w:rsid w:val="40607868"/>
    <w:rsid w:val="482472FC"/>
    <w:rsid w:val="4865180B"/>
    <w:rsid w:val="53AD23AA"/>
    <w:rsid w:val="665722E4"/>
    <w:rsid w:val="77C4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SimSun" w:hAnsi="SimSun" w:eastAsia="SimSun" w:cs="SimSun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eastAsia" w:ascii="SimSun" w:hAnsi="SimSun" w:eastAsia="SimSun" w:cs="SimSun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2020-08-06T01:49:00Z</dcterms:created>
  <dc:creator>飞翔的地主仔</dc:creator>
  <cp:lastModifiedBy>飞翔的地主仔</cp:lastModifiedBy>
  <cp:lastPrinted>2020-08-06T06:53:00Z</cp:lastPrinted>
  <dcterms:modified xsi:type="dcterms:W3CDTF">2020-08-24T00:23:42Z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