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kern w:val="0"/>
          <w:sz w:val="28"/>
          <w:szCs w:val="28"/>
        </w:rPr>
      </w:pPr>
      <w:r>
        <w:rPr>
          <w:rFonts w:hint="eastAsia" w:cs="宋体"/>
          <w:b/>
          <w:bCs/>
          <w:kern w:val="0"/>
          <w:sz w:val="38"/>
          <w:szCs w:val="38"/>
        </w:rPr>
        <w:t>第三章</w:t>
      </w:r>
      <w:r>
        <w:rPr>
          <w:rFonts w:cs="宋体"/>
          <w:b/>
          <w:bCs/>
          <w:kern w:val="0"/>
          <w:sz w:val="38"/>
          <w:szCs w:val="38"/>
        </w:rPr>
        <w:t xml:space="preserve">  </w:t>
      </w:r>
      <w:r>
        <w:rPr>
          <w:rFonts w:hint="eastAsia" w:cs="宋体"/>
          <w:b/>
          <w:bCs/>
          <w:kern w:val="0"/>
          <w:sz w:val="38"/>
          <w:szCs w:val="38"/>
        </w:rPr>
        <w:t>项目需求和质量标准</w:t>
      </w:r>
    </w:p>
    <w:p>
      <w:pPr>
        <w:widowControl/>
        <w:spacing w:line="360" w:lineRule="auto"/>
        <w:ind w:left="-708" w:leftChars="-338" w:hanging="2"/>
        <w:jc w:val="left"/>
        <w:rPr>
          <w:rFonts w:cs="宋体"/>
          <w:kern w:val="0"/>
        </w:rPr>
      </w:pPr>
      <w:r>
        <w:rPr>
          <w:rFonts w:hint="eastAsia" w:cs="宋体"/>
          <w:kern w:val="0"/>
        </w:rPr>
        <w:t>1、本一览表中如涉及有品牌型号、技术参数及其性能（配置），仅起参考作用，竞标人可选用其他品牌型号替代，但这些替代的品牌型号要实质上相当于或优于参考品牌型号及其技术参数性能（配置）要求，同时在投标文件中标明明细。</w:t>
      </w:r>
    </w:p>
    <w:p>
      <w:pPr>
        <w:pStyle w:val="2"/>
        <w:ind w:left="-708" w:leftChars="-338" w:hanging="2"/>
        <w:rPr>
          <w:color w:val="FF0000"/>
          <w:sz w:val="21"/>
          <w:szCs w:val="21"/>
        </w:rPr>
      </w:pPr>
      <w:r>
        <w:rPr>
          <w:rFonts w:hint="eastAsia"/>
          <w:color w:val="FF0000"/>
          <w:sz w:val="21"/>
          <w:szCs w:val="21"/>
        </w:rPr>
        <w:t>2、★ 部分为核心参数，不满足视为无效投标。</w:t>
      </w:r>
    </w:p>
    <w:p>
      <w:pPr>
        <w:pStyle w:val="2"/>
        <w:ind w:left="-708" w:leftChars="-337"/>
        <w:rPr>
          <w:rFonts w:cs="宋体"/>
          <w:b/>
          <w:bCs/>
          <w:sz w:val="28"/>
          <w:szCs w:val="28"/>
        </w:rPr>
      </w:pPr>
      <w:r>
        <w:rPr>
          <w:rFonts w:hint="eastAsia" w:cs="宋体"/>
          <w:b/>
          <w:bCs/>
          <w:sz w:val="28"/>
          <w:szCs w:val="28"/>
        </w:rPr>
        <w:t>一、采购清单、技术规格参数、质量标准和要求</w:t>
      </w:r>
    </w:p>
    <w:p>
      <w:pPr>
        <w:pStyle w:val="2"/>
        <w:ind w:left="-708" w:leftChars="-337"/>
        <w:rPr>
          <w:color w:val="FF0000"/>
          <w:sz w:val="21"/>
          <w:szCs w:val="21"/>
        </w:rPr>
      </w:pPr>
      <w:r>
        <w:rPr>
          <w:rFonts w:hint="eastAsia" w:cs="宋体"/>
          <w:b/>
          <w:bCs/>
        </w:rPr>
        <w:t>（一）</w:t>
      </w:r>
      <w:commentRangeStart w:id="0"/>
      <w:r>
        <w:rPr>
          <w:rFonts w:hint="eastAsia" w:cs="宋体"/>
          <w:b/>
          <w:bCs/>
        </w:rPr>
        <w:t>采购清单</w:t>
      </w:r>
      <w:commentRangeEnd w:id="0"/>
      <w:r>
        <w:rPr>
          <w:rStyle w:val="7"/>
          <w:color w:val="auto"/>
          <w:kern w:val="2"/>
        </w:rPr>
        <w:commentReference w:id="0"/>
      </w:r>
      <w:r>
        <w:rPr>
          <w:b/>
          <w:bCs/>
        </w:rPr>
        <w:t> </w:t>
      </w:r>
    </w:p>
    <w:tbl>
      <w:tblPr>
        <w:tblStyle w:val="5"/>
        <w:tblW w:w="9781"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846"/>
        <w:gridCol w:w="439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2840" w:type="dxa"/>
          </w:tcPr>
          <w:p>
            <w:pPr>
              <w:pStyle w:val="2"/>
              <w:jc w:val="both"/>
            </w:pPr>
            <w:r>
              <w:rPr>
                <w:rFonts w:hint="eastAsia"/>
              </w:rPr>
              <w:t>项目名称</w:t>
            </w:r>
          </w:p>
        </w:tc>
        <w:tc>
          <w:tcPr>
            <w:tcW w:w="846" w:type="dxa"/>
          </w:tcPr>
          <w:p>
            <w:pPr>
              <w:pStyle w:val="2"/>
              <w:jc w:val="both"/>
            </w:pPr>
            <w:r>
              <w:rPr>
                <w:rFonts w:hint="eastAsia"/>
              </w:rPr>
              <w:t>数量</w:t>
            </w:r>
          </w:p>
        </w:tc>
        <w:tc>
          <w:tcPr>
            <w:tcW w:w="4394" w:type="dxa"/>
          </w:tcPr>
          <w:p>
            <w:pPr>
              <w:pStyle w:val="2"/>
              <w:jc w:val="both"/>
            </w:pPr>
            <w:r>
              <w:rPr>
                <w:rFonts w:hint="eastAsia"/>
              </w:rPr>
              <w:t>产品用途与说明</w:t>
            </w:r>
          </w:p>
        </w:tc>
        <w:tc>
          <w:tcPr>
            <w:tcW w:w="1701" w:type="dxa"/>
          </w:tcPr>
          <w:p>
            <w:pPr>
              <w:pStyle w:val="2"/>
              <w:jc w:val="both"/>
            </w:pPr>
            <w:r>
              <w:rPr>
                <w:rFonts w:hint="eastAsia"/>
              </w:rPr>
              <w:t>实施地点</w:t>
            </w:r>
          </w:p>
        </w:tc>
      </w:tr>
      <w:sdt>
        <w:sdtPr>
          <w:alias w:val="根据实际情况填写"/>
          <w:tag w:val="根据实际情况填写"/>
          <w:id w:val="-1110810611"/>
          <w:placeholder>
            <w:docPart w:val="{d23e6bb2-c85a-4b4a-b2b2-43270bd456ea}"/>
          </w:placeholder>
          <w15:color w:val="FF6600"/>
        </w:sdt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840" w:type="dxa"/>
              </w:tcPr>
              <w:p>
                <w:pPr>
                  <w:pStyle w:val="2"/>
                  <w:jc w:val="both"/>
                </w:pPr>
                <w:r>
                  <w:rPr>
                    <w:rFonts w:hint="eastAsia"/>
                  </w:rPr>
                  <w:t>动态血压监护仪</w:t>
                </w:r>
              </w:p>
              <w:p>
                <w:pPr>
                  <w:pStyle w:val="2"/>
                  <w:jc w:val="both"/>
                </w:pPr>
              </w:p>
            </w:tc>
            <w:tc>
              <w:tcPr>
                <w:tcW w:w="846" w:type="dxa"/>
              </w:tcPr>
              <w:p>
                <w:pPr>
                  <w:pStyle w:val="2"/>
                  <w:jc w:val="both"/>
                </w:pPr>
                <w:r>
                  <w:rPr>
                    <w:rFonts w:hint="eastAsia"/>
                  </w:rPr>
                  <w:t>2台</w:t>
                </w:r>
              </w:p>
            </w:tc>
            <w:tc>
              <w:tcPr>
                <w:tcW w:w="4394" w:type="dxa"/>
              </w:tcPr>
              <w:p>
                <w:pPr>
                  <w:pStyle w:val="2"/>
                  <w:jc w:val="both"/>
                </w:pPr>
                <w:r>
                  <w:t>该产品用于24小时内设定的不同时间段里，测量成年患者的血压。</w:t>
                </w:r>
              </w:p>
            </w:tc>
            <w:tc>
              <w:tcPr>
                <w:tcW w:w="1701" w:type="dxa"/>
              </w:tcPr>
              <w:p>
                <w:pPr>
                  <w:pStyle w:val="2"/>
                  <w:jc w:val="both"/>
                </w:pPr>
                <w:r>
                  <w:rPr>
                    <w:rFonts w:hint="eastAsia"/>
                  </w:rPr>
                  <w:t>广西桂东人民医院指定地点</w:t>
                </w:r>
              </w:p>
              <w:p>
                <w:pPr>
                  <w:pStyle w:val="2"/>
                  <w:jc w:val="both"/>
                </w:pPr>
              </w:p>
            </w:tc>
          </w:tr>
        </w:sdtContent>
      </w:sdt>
    </w:tbl>
    <w:p>
      <w:pPr>
        <w:widowControl/>
        <w:numPr>
          <w:ilvl w:val="0"/>
          <w:numId w:val="1"/>
        </w:numPr>
        <w:spacing w:line="360" w:lineRule="auto"/>
        <w:ind w:left="-708" w:leftChars="-337"/>
        <w:jc w:val="left"/>
      </w:pPr>
      <w:r>
        <w:rPr>
          <w:rFonts w:hint="eastAsia" w:cs="宋体"/>
          <w:b/>
          <w:bCs/>
          <w:kern w:val="0"/>
          <w:sz w:val="24"/>
          <w:szCs w:val="24"/>
        </w:rPr>
        <w:t>技术规格参数</w:t>
      </w:r>
    </w:p>
    <w:sdt>
      <w:sdtPr>
        <w:rPr>
          <w:rFonts w:hint="eastAsia"/>
          <w:color w:val="000000"/>
          <w:kern w:val="0"/>
          <w:sz w:val="24"/>
          <w:szCs w:val="24"/>
        </w:rPr>
        <w:id w:val="147471302"/>
        <w15:repeatingSection/>
      </w:sdtPr>
      <w:sdtEndPr>
        <w:rPr>
          <w:rFonts w:hint="eastAsia"/>
          <w:color w:val="000000"/>
          <w:kern w:val="0"/>
          <w:sz w:val="24"/>
          <w:szCs w:val="24"/>
        </w:rPr>
      </w:sdtEndPr>
      <w:sdtContent>
        <w:sdt>
          <w:sdtPr>
            <w:rPr>
              <w:rFonts w:hint="eastAsia"/>
              <w:color w:val="000000"/>
              <w:kern w:val="0"/>
              <w:sz w:val="24"/>
              <w:szCs w:val="24"/>
            </w:rPr>
            <w:id w:val="147471276"/>
            <w:placeholder>
              <w:docPart w:val="{09c9a272-e5da-475c-b8b4-e39d2f181c51}"/>
            </w:placeholder>
            <w15:repeatingSectionItem/>
          </w:sdtPr>
          <w:sdtEndPr>
            <w:rPr>
              <w:rFonts w:hint="eastAsia"/>
              <w:color w:val="000000"/>
              <w:kern w:val="0"/>
              <w:sz w:val="24"/>
              <w:szCs w:val="24"/>
            </w:rPr>
          </w:sdtEndPr>
          <w:sdtContent>
            <w:p>
              <w:r>
                <w:t>一、</w:t>
              </w:r>
              <w:r>
                <w:rPr>
                  <w:rFonts w:hint="eastAsia"/>
                </w:rPr>
                <w:t xml:space="preserve">主要技术参数指标        </w:t>
              </w:r>
            </w:p>
            <w:p>
              <w:r>
                <w:rPr>
                  <w:rFonts w:hint="eastAsia"/>
                </w:rPr>
                <w:t xml:space="preserve"> 1.测量范围：收缩压60-260mmHg   舒张压30-195mmHg</w:t>
              </w:r>
            </w:p>
            <w:p>
              <w:r>
                <w:rPr>
                  <w:rFonts w:hint="eastAsia"/>
                </w:rPr>
                <w:t xml:space="preserve"> 2.测量精度：+ 3mmHg</w:t>
              </w:r>
            </w:p>
            <w:p>
              <w:r>
                <w:rPr>
                  <w:rFonts w:hint="eastAsia"/>
                </w:rPr>
                <w:t xml:space="preserve"> 3.充气压力：0-299mmHg</w:t>
              </w:r>
            </w:p>
            <w:p>
              <w:r>
                <w:rPr>
                  <w:rFonts w:hint="eastAsia"/>
                </w:rPr>
                <w:t xml:space="preserve"> 4.心率：30-200 bpm</w:t>
              </w:r>
            </w:p>
            <w:p>
              <w:r>
                <w:rPr>
                  <w:rFonts w:hint="eastAsia"/>
                </w:rPr>
                <w:t xml:space="preserve"> 5.记录容量：400条</w:t>
              </w:r>
            </w:p>
            <w:p>
              <w:r>
                <w:rPr>
                  <w:rFonts w:hint="eastAsia"/>
                </w:rPr>
                <w:t xml:space="preserve"> 6.测量方法：示波法，线性放气</w:t>
              </w:r>
            </w:p>
            <w:p>
              <w:r>
                <w:rPr>
                  <w:rFonts w:hint="eastAsia"/>
                </w:rPr>
                <w:t xml:space="preserve"> 7.测量模式：定时模式/自动模式/睡眠模式/自定义模式</w:t>
              </w:r>
            </w:p>
            <w:p>
              <w:r>
                <w:rPr>
                  <w:rFonts w:hint="eastAsia"/>
                </w:rPr>
                <w:t xml:space="preserve"> 9.测量间隔：5/10/15/20/30/60/120分钟</w:t>
              </w:r>
            </w:p>
            <w:p>
              <w:r>
                <w:rPr>
                  <w:rFonts w:hint="eastAsia"/>
                </w:rPr>
                <w:t xml:space="preserve"> 10.电池：两节AA（5号）碱性电池，支持至少200次测量</w:t>
              </w:r>
            </w:p>
            <w:p>
              <w:r>
                <w:rPr>
                  <w:rFonts w:hint="eastAsia"/>
                </w:rPr>
                <w:t>11.PC接口：红外/蓝牙/USB</w:t>
              </w:r>
            </w:p>
            <w:p>
              <w:r>
                <w:rPr>
                  <w:rFonts w:hint="eastAsia"/>
                </w:rPr>
                <w:t>12.内置双处理器并行监控，保证测量安全；</w:t>
              </w:r>
            </w:p>
            <w:p>
              <w:r>
                <w:rPr>
                  <w:rFonts w:hint="eastAsia"/>
                </w:rPr>
                <w:t>13.内置USB通讯接口，无需驱动即可快速连接至PC；</w:t>
              </w:r>
            </w:p>
            <w:p>
              <w:r>
                <w:rPr>
                  <w:rFonts w:hint="eastAsia"/>
                </w:rPr>
                <w:t>14.自适应充气技术，能根据患者实际血压自动调节充气压力；</w:t>
              </w:r>
            </w:p>
            <w:p>
              <w:r>
                <w:rPr>
                  <w:rFonts w:hint="eastAsia"/>
                </w:rPr>
                <w:t>15.自适应放气技术，测量过程中自动调整放气速率，保持匀速.快速放气；</w:t>
              </w:r>
            </w:p>
            <w:p>
              <w:r>
                <w:rPr>
                  <w:rFonts w:hint="eastAsia"/>
                </w:rPr>
                <w:t>16.支持24小时后自动结束测量功能；</w:t>
              </w:r>
            </w:p>
            <w:p>
              <w:r>
                <w:t>17</w:t>
              </w:r>
              <w:r>
                <w:rPr>
                  <w:rFonts w:hint="eastAsia"/>
                </w:rPr>
                <w:t>.支持恢复上次数据功能，可恢复误初始化操作删除的数据；</w:t>
              </w:r>
            </w:p>
            <w:p>
              <w:r>
                <w:t>18</w:t>
              </w:r>
              <w:r>
                <w:rPr>
                  <w:rFonts w:hint="eastAsia"/>
                </w:rPr>
                <w:t>.支持黑盒模式，医生背包测量完成后，记录盒无法按键测量且不显示血压读数，避免病人误操作；</w:t>
              </w:r>
            </w:p>
            <w:p>
              <w:r>
                <w:t>19</w:t>
              </w:r>
              <w:r>
                <w:rPr>
                  <w:rFonts w:hint="eastAsia"/>
                </w:rPr>
                <w:t>.未初始化提醒功能，医生手动测量时，若记录盒已有数据，且上次测量时间超过3</w:t>
              </w:r>
              <w:r>
                <w:t>0</w:t>
              </w:r>
              <w:r>
                <w:rPr>
                  <w:rFonts w:hint="eastAsia"/>
                </w:rPr>
                <w:t>分钟时，提示医生未初始化，避免病人数据混淆；</w:t>
              </w:r>
            </w:p>
            <w:p>
              <w:r>
                <w:t>20</w:t>
              </w:r>
              <w:r>
                <w:rPr>
                  <w:rFonts w:hint="eastAsia"/>
                </w:rPr>
                <w:t>.提供体位信息，包括站立.平躺等；</w:t>
              </w:r>
            </w:p>
            <w:p>
              <w:r>
                <w:t>21</w:t>
              </w:r>
              <w:r>
                <w:rPr>
                  <w:rFonts w:hint="eastAsia"/>
                </w:rPr>
                <w:t>.提供血压脉搏波波形显示功能，辅助医生进行二次诊断；</w:t>
              </w:r>
            </w:p>
            <w:p>
              <w:r>
                <w:t>22</w:t>
              </w:r>
              <w:r>
                <w:rPr>
                  <w:rFonts w:hint="eastAsia"/>
                </w:rPr>
                <w:t>.智能识别病人测量状态，包括静止.心律失常.轻/中/重度运动等；</w:t>
              </w:r>
            </w:p>
            <w:p>
              <w:r>
                <w:t>23</w:t>
              </w:r>
              <w:r>
                <w:rPr>
                  <w:rFonts w:hint="eastAsia"/>
                </w:rPr>
                <w:t>.提供多种图表辅助分析工具，包括趋势图.相关图.饼图.直方图.昼夜规律图.比较图等；</w:t>
              </w:r>
            </w:p>
            <w:p>
              <w:r>
                <w:rPr>
                  <w:rFonts w:hint="eastAsia"/>
                </w:rPr>
                <w:t>2</w:t>
              </w:r>
              <w:r>
                <w:t>4</w:t>
              </w:r>
              <w:r>
                <w:rPr>
                  <w:rFonts w:hint="eastAsia"/>
                </w:rPr>
                <w:t>.提供血压变异系数.夜间血压下降比.血压负荷.晨峰血压.清晨血压等分析指标；</w:t>
              </w:r>
            </w:p>
            <w:p>
              <w:r>
                <w:rPr>
                  <w:rFonts w:hint="eastAsia"/>
                </w:rPr>
                <w:t>2</w:t>
              </w:r>
              <w:r>
                <w:t>5</w:t>
              </w:r>
              <w:r>
                <w:rPr>
                  <w:rFonts w:hint="eastAsia"/>
                </w:rPr>
                <w:t>.提供自动分析结论功能，包括白大衣性高血压.隐匿性高血压.血压负荷.昼夜节律.动态动脉硬化指数等；</w:t>
              </w:r>
            </w:p>
            <w:p>
              <w:r>
                <w:rPr>
                  <w:rFonts w:hint="eastAsia"/>
                </w:rPr>
                <w:t>2</w:t>
              </w:r>
              <w:r>
                <w:t>6</w:t>
              </w:r>
              <w:r>
                <w:rPr>
                  <w:rFonts w:hint="eastAsia"/>
                </w:rPr>
                <w:t>.支持网络信息平台，实现网络分析共享功能；</w:t>
              </w:r>
            </w:p>
            <w:p>
              <w:r>
                <w:rPr>
                  <w:rFonts w:hint="eastAsia"/>
                </w:rPr>
                <w:t>2</w:t>
              </w:r>
              <w:r>
                <w:t>7</w:t>
              </w:r>
              <w:r>
                <w:rPr>
                  <w:rFonts w:hint="eastAsia"/>
                </w:rPr>
                <w:t>.可自定义首页模板报告；</w:t>
              </w:r>
            </w:p>
            <w:p>
              <w:r>
                <w:rPr>
                  <w:rFonts w:hint="eastAsia"/>
                </w:rPr>
                <w:t>2</w:t>
              </w:r>
              <w:r>
                <w:t>8</w:t>
              </w:r>
              <w:r>
                <w:rPr>
                  <w:rFonts w:hint="eastAsia"/>
                </w:rPr>
                <w:t>.支持双臂血压分析；</w:t>
              </w:r>
            </w:p>
            <w:p>
              <w:r>
                <w:rPr>
                  <w:rFonts w:hint="eastAsia"/>
                </w:rPr>
                <w:t>2</w:t>
              </w:r>
              <w:r>
                <w:t>9</w:t>
              </w:r>
              <w:r>
                <w:rPr>
                  <w:rFonts w:hint="eastAsia"/>
                </w:rPr>
                <w:t>.可自定义分析结论格式，可根据医院诊断结论标准及格式进行定制；</w:t>
              </w:r>
            </w:p>
            <w:p>
              <w:r>
                <w:t>30</w:t>
              </w:r>
              <w:r>
                <w:rPr>
                  <w:rFonts w:hint="eastAsia"/>
                </w:rPr>
                <w:t>.可单独打印动脉硬化报告；</w:t>
              </w:r>
            </w:p>
            <w:p>
              <w:r>
                <w:t>31</w:t>
              </w:r>
              <w:r>
                <w:rPr>
                  <w:rFonts w:hint="eastAsia"/>
                </w:rPr>
                <w:t>.支持待检列表功能，记录设备是否已初始化/读取等状态；</w:t>
              </w:r>
            </w:p>
            <w:p>
              <w:r>
                <w:t>32</w:t>
              </w:r>
              <w:r>
                <w:rPr>
                  <w:rFonts w:hint="eastAsia"/>
                </w:rPr>
                <w:t>.提供报告审核功能，包括佩戴医生.分析医生.审核医生.签发医生等审核流程；</w:t>
              </w:r>
            </w:p>
            <w:p>
              <w:r>
                <w:rPr>
                  <w:rFonts w:hint="eastAsia"/>
                </w:rPr>
                <w:t>3</w:t>
              </w:r>
              <w:r>
                <w:t>3</w:t>
              </w:r>
              <w:r>
                <w:rPr>
                  <w:rFonts w:hint="eastAsia"/>
                </w:rPr>
                <w:t>.支持PDF报告打印，彩色打印等功能；</w:t>
              </w:r>
            </w:p>
            <w:p>
              <w:r>
                <w:rPr>
                  <w:rFonts w:hint="eastAsia"/>
                </w:rPr>
                <w:t>3</w:t>
              </w:r>
              <w:r>
                <w:t>4</w:t>
              </w:r>
              <w:r>
                <w:rPr>
                  <w:rFonts w:hint="eastAsia"/>
                </w:rPr>
                <w:t>.支持EXCEL导出功能；</w:t>
              </w:r>
            </w:p>
            <w:p>
              <w:r>
                <w:rPr>
                  <w:rFonts w:hint="eastAsia"/>
                </w:rPr>
                <w:t>3</w:t>
              </w:r>
              <w:r>
                <w:t>5</w:t>
              </w:r>
              <w:r>
                <w:rPr>
                  <w:rFonts w:hint="eastAsia"/>
                </w:rPr>
                <w:t>.支持记录列表导出功能；</w:t>
              </w:r>
            </w:p>
            <w:p>
              <w:r>
                <w:rPr>
                  <w:rFonts w:hint="eastAsia"/>
                </w:rPr>
                <w:t>二、单台设备配置要求</w:t>
              </w:r>
            </w:p>
            <w:p>
              <w:r>
                <w:rPr>
                  <w:rFonts w:hint="eastAsia"/>
                </w:rPr>
                <w:t>1.动态血压监护仪主机1台</w:t>
              </w:r>
            </w:p>
            <w:p>
              <w:r>
                <w:rPr>
                  <w:rFonts w:hint="eastAsia"/>
                </w:rPr>
                <w:t>2.血压袖带1副（臂围24~32cm）</w:t>
              </w:r>
            </w:p>
            <w:p>
              <w:r>
                <w:rPr>
                  <w:rFonts w:hint="eastAsia"/>
                </w:rPr>
                <w:t>3.光盘1张</w:t>
              </w:r>
            </w:p>
            <w:p>
              <w:r>
                <w:rPr>
                  <w:rFonts w:hint="eastAsia"/>
                </w:rPr>
                <w:t>4.腰包1个</w:t>
              </w:r>
            </w:p>
            <w:p>
              <w:r>
                <w:rPr>
                  <w:rFonts w:hint="eastAsia"/>
                </w:rPr>
                <w:t>5.USB数据线1条</w:t>
              </w:r>
            </w:p>
            <w:p>
              <w:pPr>
                <w:pStyle w:val="2"/>
              </w:pPr>
            </w:p>
          </w:sdtContent>
        </w:sdt>
      </w:sdtContent>
    </w:sdt>
    <w:p>
      <w:pPr>
        <w:widowControl/>
        <w:numPr>
          <w:ilvl w:val="0"/>
          <w:numId w:val="1"/>
        </w:numPr>
        <w:spacing w:line="360" w:lineRule="auto"/>
        <w:ind w:left="-708" w:leftChars="-337"/>
        <w:jc w:val="left"/>
        <w:rPr>
          <w:rFonts w:cs="宋体"/>
          <w:b/>
          <w:bCs/>
          <w:color w:val="000000"/>
          <w:kern w:val="0"/>
          <w:sz w:val="24"/>
          <w:szCs w:val="24"/>
        </w:rPr>
      </w:pPr>
      <w:r>
        <w:rPr>
          <w:rFonts w:hint="eastAsia" w:cs="宋体"/>
          <w:b/>
          <w:bCs/>
          <w:color w:val="000000"/>
          <w:kern w:val="0"/>
          <w:sz w:val="24"/>
          <w:szCs w:val="24"/>
        </w:rPr>
        <w:t>基本要求</w:t>
      </w:r>
    </w:p>
    <w:p>
      <w:pPr>
        <w:pStyle w:val="2"/>
        <w:ind w:left="-708" w:leftChars="-337"/>
        <w:rPr>
          <w:color w:val="auto"/>
        </w:rPr>
      </w:pPr>
      <w:r>
        <w:rPr>
          <w:rFonts w:hint="eastAsia"/>
          <w:color w:val="auto"/>
        </w:rPr>
        <w:t>1、以上产品必须是具备合法资质的制造商生产的全新正品，并完全满足招标采购文件的要求，若产品在运输或安装过程中损坏或擦伤须无偿调换相同产品。</w:t>
      </w:r>
    </w:p>
    <w:p>
      <w:pPr>
        <w:pStyle w:val="2"/>
        <w:ind w:left="-708" w:leftChars="-337"/>
        <w:rPr>
          <w:color w:val="auto"/>
        </w:rPr>
      </w:pPr>
      <w:r>
        <w:rPr>
          <w:rFonts w:hint="eastAsia"/>
          <w:color w:val="auto"/>
        </w:rPr>
        <w:t>2、投标人所投产品参数应同等或优于以上各项参数要求，产品、辅材及生产工艺符合国家相关规范。</w:t>
      </w:r>
    </w:p>
    <w:p>
      <w:pPr>
        <w:pStyle w:val="2"/>
        <w:ind w:left="-708" w:leftChars="-337"/>
        <w:rPr>
          <w:color w:val="auto"/>
        </w:rPr>
      </w:pPr>
      <w:r>
        <w:rPr>
          <w:rFonts w:hint="eastAsia"/>
          <w:color w:val="auto"/>
        </w:rPr>
        <w:t>3、投标人应保证所提供的货物或其任何一部分均不会侵犯任何第三方的专利权、商标权等，如在使用过程中出现的一切经济和法律责任均由投标人负责。</w:t>
      </w:r>
    </w:p>
    <w:p>
      <w:pPr>
        <w:pStyle w:val="2"/>
        <w:ind w:left="-708" w:leftChars="-337"/>
        <w:rPr>
          <w:color w:val="auto"/>
        </w:rPr>
      </w:pPr>
      <w:r>
        <w:rPr>
          <w:rFonts w:hint="eastAsia"/>
          <w:color w:val="auto"/>
        </w:rPr>
        <w:t>4、投标总价必须包含货物及货物运抵指定交货地点的各种费用和安装调校、售后服务、税金、验收检验及其它所有费用的总和，如另有要求请在投标文件中注明。</w:t>
      </w:r>
    </w:p>
    <w:p>
      <w:pPr>
        <w:pStyle w:val="2"/>
        <w:ind w:left="-708" w:leftChars="-337"/>
        <w:rPr>
          <w:color w:val="auto"/>
        </w:rPr>
      </w:pPr>
      <w:r>
        <w:rPr>
          <w:rFonts w:hint="eastAsia"/>
          <w:color w:val="auto"/>
        </w:rPr>
        <w:t>5、投标产品如包括必备的易损易耗备品备件和专用工具，竞标人应提供完整清单。</w:t>
      </w:r>
    </w:p>
    <w:p>
      <w:pPr>
        <w:pStyle w:val="2"/>
        <w:ind w:left="-708" w:leftChars="-337"/>
        <w:rPr>
          <w:rFonts w:cs="宋体"/>
          <w:b/>
          <w:bCs/>
        </w:rPr>
      </w:pPr>
      <w:r>
        <w:rPr>
          <w:rFonts w:hint="eastAsia" w:cs="宋体"/>
          <w:b/>
          <w:bCs/>
        </w:rPr>
        <w:t>（四）商务要求</w:t>
      </w:r>
    </w:p>
    <w:p>
      <w:pPr>
        <w:pStyle w:val="2"/>
        <w:ind w:left="-708" w:leftChars="-337"/>
        <w:rPr>
          <w:rFonts w:cs="宋体"/>
        </w:rPr>
      </w:pPr>
      <w:r>
        <w:rPr>
          <w:rFonts w:hint="eastAsia" w:cs="宋体"/>
        </w:rPr>
        <w:t>1.投标人为独立法人，并具备统一社会信用代码。</w:t>
      </w:r>
    </w:p>
    <w:p>
      <w:pPr>
        <w:pStyle w:val="2"/>
        <w:ind w:left="-708" w:leftChars="-337"/>
        <w:rPr>
          <w:rFonts w:cs="宋体"/>
        </w:rPr>
      </w:pPr>
      <w:r>
        <w:rPr>
          <w:rFonts w:hint="eastAsia" w:cs="宋体"/>
        </w:rPr>
        <w:t>2、被列入失信被执行人、重大税收违法案件当事人名单、政府采购严重违法失信行为记录名单及其他不符合《中华人民共和国政府采购法》第二十二条规定条件的供应商，将被拒绝其参与本次招投标活动。（在“信用中国”网站（www.creditchina.gov.cn）或“中国政府采购网”（www.ccgp.gov.cn）查询相关供应商主体信用记录。）</w:t>
      </w:r>
    </w:p>
    <w:p>
      <w:pPr>
        <w:pStyle w:val="2"/>
        <w:ind w:left="-708" w:leftChars="-337"/>
        <w:rPr>
          <w:rFonts w:cs="宋体"/>
        </w:rPr>
      </w:pPr>
      <w:r>
        <w:rPr>
          <w:rFonts w:hint="eastAsia" w:cs="宋体"/>
        </w:rPr>
        <w:t>3、被列入我院投标人黑名单（在我院招投标活动中存在2次违规行为）未满3年的投标人将被拒绝其参与本次招投标活动。</w:t>
      </w:r>
    </w:p>
    <w:sdt>
      <w:sdtPr>
        <w:rPr>
          <w:rFonts w:hint="eastAsia" w:cs="宋体"/>
        </w:rPr>
        <w:alias w:val="根据实际情况填写，这里为设备和维保模板"/>
        <w:tag w:val="根据实际情况填写，这里为设备和维保模板"/>
        <w:id w:val="545178371"/>
        <w:placeholder>
          <w:docPart w:val="{d23e6bb2-c85a-4b4a-b2b2-43270bd456ea}"/>
        </w:placeholder>
        <w15:color w:val="FF0000"/>
      </w:sdtPr>
      <w:sdtEndPr>
        <w:rPr>
          <w:rFonts w:hint="eastAsia" w:cs="Times New Roman"/>
        </w:rPr>
      </w:sdtEndPr>
      <w:sdtContent>
        <w:p>
          <w:pPr>
            <w:pStyle w:val="2"/>
            <w:ind w:left="-708" w:leftChars="-337"/>
            <w:rPr>
              <w:rFonts w:cs="宋体"/>
            </w:rPr>
          </w:pPr>
          <w:r>
            <w:rPr>
              <w:rFonts w:hint="eastAsia" w:cs="宋体"/>
            </w:rPr>
            <w:t>4.投标人所投产品三证齐全：投标公司的《医疗器械经营许可证》、生产厂家的《医疗器械生产许可证》（国外产品可不提供）、器械的《中华人民共和国医疗器械注册证》</w:t>
          </w:r>
        </w:p>
        <w:p>
          <w:pPr>
            <w:pStyle w:val="2"/>
            <w:ind w:left="-708" w:leftChars="-337"/>
            <w:rPr>
              <w:rFonts w:cs="宋体"/>
            </w:rPr>
          </w:pPr>
          <w:r>
            <w:rPr>
              <w:rFonts w:hint="eastAsia" w:cs="宋体"/>
            </w:rPr>
            <w:t>5、</w:t>
          </w:r>
          <w:r>
            <w:rPr>
              <w:rFonts w:hint="eastAsia" w:cs="宋体"/>
              <w:color w:val="FF0000"/>
            </w:rPr>
            <w:t>本项目不接收联合体投标</w:t>
          </w:r>
          <w:r>
            <w:rPr>
              <w:rFonts w:hint="eastAsia" w:cs="宋体"/>
              <w:color w:val="auto"/>
            </w:rPr>
            <w:t>。</w:t>
          </w:r>
        </w:p>
        <w:p>
          <w:pPr>
            <w:pStyle w:val="2"/>
          </w:pPr>
          <w:r>
            <w:rPr>
              <w:rFonts w:hint="eastAsia"/>
            </w:rPr>
            <w:t>★6</w:t>
          </w:r>
          <w:r>
            <w:t>.</w:t>
          </w:r>
          <w:r>
            <w:rPr>
              <w:rFonts w:hint="eastAsia"/>
            </w:rPr>
            <w:t xml:space="preserve"> 投标人必须对所有指标进行投标响应，不得缺项，并在投标文件中提供设备配置清单。</w:t>
          </w:r>
        </w:p>
        <w:p>
          <w:pPr>
            <w:pStyle w:val="2"/>
            <w:ind w:left="-708" w:leftChars="-337"/>
          </w:pPr>
        </w:p>
      </w:sdtContent>
    </w:sdt>
    <w:p>
      <w:pPr>
        <w:widowControl/>
        <w:spacing w:line="360" w:lineRule="auto"/>
        <w:ind w:left="-708" w:leftChars="-338" w:hanging="2"/>
        <w:jc w:val="left"/>
        <w:rPr>
          <w:rFonts w:cs="宋体"/>
          <w:b/>
          <w:bCs/>
          <w:color w:val="000000"/>
          <w:kern w:val="0"/>
          <w:sz w:val="24"/>
          <w:szCs w:val="24"/>
        </w:rPr>
      </w:pPr>
      <w:r>
        <w:rPr>
          <w:rFonts w:hint="eastAsia" w:cs="宋体"/>
          <w:b/>
          <w:bCs/>
          <w:color w:val="000000"/>
          <w:kern w:val="0"/>
          <w:sz w:val="24"/>
          <w:szCs w:val="24"/>
        </w:rPr>
        <w:t>（五）售后服务和服务承诺</w:t>
      </w:r>
    </w:p>
    <w:sdt>
      <w:sdtPr>
        <w:rPr>
          <w:rFonts w:hint="eastAsia"/>
          <w:color w:val="000000"/>
          <w:kern w:val="0"/>
          <w:sz w:val="24"/>
          <w:szCs w:val="24"/>
        </w:rPr>
        <w:alias w:val="根据实际情况修改"/>
        <w:tag w:val="根据实际情况修改"/>
        <w:id w:val="1526364755"/>
        <w:placeholder>
          <w:docPart w:val="{d23e6bb2-c85a-4b4a-b2b2-43270bd456ea}"/>
        </w:placeholder>
        <w15:color w:val="FF0000"/>
      </w:sdtPr>
      <w:sdtEndPr>
        <w:rPr>
          <w:rFonts w:hint="eastAsia"/>
          <w:color w:val="000000"/>
          <w:kern w:val="0"/>
          <w:sz w:val="24"/>
          <w:szCs w:val="24"/>
        </w:rPr>
      </w:sdtEndPr>
      <w:sdtContent>
        <w:p>
          <w:pPr>
            <w:widowControl/>
            <w:spacing w:line="360" w:lineRule="auto"/>
            <w:ind w:left="-708" w:leftChars="-338" w:hanging="2"/>
            <w:jc w:val="left"/>
            <w:rPr>
              <w:color w:val="000000"/>
              <w:kern w:val="0"/>
              <w:sz w:val="24"/>
              <w:szCs w:val="24"/>
            </w:rPr>
          </w:pPr>
          <w:r>
            <w:rPr>
              <w:rFonts w:hint="eastAsia"/>
              <w:color w:val="000000"/>
              <w:kern w:val="0"/>
              <w:sz w:val="24"/>
              <w:szCs w:val="24"/>
            </w:rPr>
            <w:t>1、竞价人在竞价文件中必须提交设备配置清单，如设备</w:t>
          </w:r>
          <w:r>
            <w:rPr>
              <w:rFonts w:hint="eastAsia"/>
              <w:color w:val="FF0000"/>
              <w:kern w:val="0"/>
              <w:sz w:val="24"/>
              <w:szCs w:val="24"/>
            </w:rPr>
            <w:t>有配套耗材及定期更换的配件请投标时与设备一起报价</w:t>
          </w:r>
          <w:r>
            <w:rPr>
              <w:rFonts w:hint="eastAsia"/>
              <w:color w:val="000000"/>
              <w:kern w:val="0"/>
              <w:sz w:val="24"/>
              <w:szCs w:val="24"/>
            </w:rPr>
            <w:t>。</w:t>
          </w:r>
        </w:p>
        <w:p>
          <w:pPr>
            <w:widowControl/>
            <w:spacing w:line="360" w:lineRule="auto"/>
            <w:ind w:left="-708" w:leftChars="-338" w:hanging="2"/>
            <w:jc w:val="left"/>
            <w:rPr>
              <w:color w:val="000000"/>
              <w:kern w:val="0"/>
              <w:sz w:val="24"/>
              <w:szCs w:val="24"/>
            </w:rPr>
          </w:pPr>
          <w:r>
            <w:rPr>
              <w:rFonts w:hint="eastAsia"/>
              <w:color w:val="000000"/>
              <w:kern w:val="0"/>
              <w:sz w:val="24"/>
              <w:szCs w:val="24"/>
            </w:rPr>
            <w:t>1、为了防止虚假应标，项目成交结果公示期间，招标人</w:t>
          </w:r>
          <w:r>
            <w:rPr>
              <w:rFonts w:hint="eastAsia"/>
              <w:color w:val="FF0000"/>
              <w:kern w:val="0"/>
              <w:sz w:val="24"/>
              <w:szCs w:val="24"/>
            </w:rPr>
            <w:t>有权要求拟中标的投标人提供所投标产品以供测试</w:t>
          </w:r>
          <w:r>
            <w:rPr>
              <w:rFonts w:hint="eastAsia"/>
              <w:color w:val="000000"/>
              <w:kern w:val="0"/>
              <w:sz w:val="24"/>
              <w:szCs w:val="24"/>
            </w:rPr>
            <w:t>；若测试达不到应答指标，以虚假应标论处。</w:t>
          </w:r>
        </w:p>
        <w:p>
          <w:pPr>
            <w:pStyle w:val="2"/>
            <w:ind w:left="-708" w:leftChars="-337"/>
          </w:pPr>
          <w:r>
            <w:rPr>
              <w:rFonts w:hint="eastAsia"/>
            </w:rPr>
            <w:t>2、投标产品必须是按厂家标准配置的整套全新，具备正规合法经销渠道的，符合国家各项有关质量标准的合格产品。相关部件及服务满足以上各项要求。若产品在运输过程中损坏或擦伤须无偿调换相同产品。</w:t>
          </w:r>
        </w:p>
        <w:p>
          <w:pPr>
            <w:pStyle w:val="2"/>
            <w:ind w:left="-708" w:leftChars="-337"/>
          </w:pPr>
          <w:r>
            <w:rPr>
              <w:rFonts w:hint="eastAsia"/>
            </w:rPr>
            <w:t>3、按厂家规定保修，同时提供产品“三包”服务；定期安排相关人员回访进行质量跟踪；保证提供临床应用和售后技术服务支持方式；保修期后提供终身维修服务及配件供应；其他售后服务按厂家承诺实行。</w:t>
          </w:r>
        </w:p>
        <w:p>
          <w:pPr>
            <w:pStyle w:val="2"/>
            <w:ind w:left="-708" w:leftChars="-337"/>
            <w:rPr>
              <w:color w:val="FF0000"/>
            </w:rPr>
          </w:pPr>
          <w:r>
            <w:rPr>
              <w:rFonts w:hint="eastAsia"/>
            </w:rPr>
            <w:t>4、</w:t>
          </w:r>
          <w:r>
            <w:rPr>
              <w:rFonts w:hint="eastAsia"/>
              <w:color w:val="FF0000"/>
            </w:rPr>
            <w:t>质保期：设备安装完毕通过验收投入使用之日起不少于1年。</w:t>
          </w:r>
        </w:p>
        <w:p>
          <w:pPr>
            <w:pStyle w:val="2"/>
            <w:ind w:left="-708" w:leftChars="-337"/>
          </w:pPr>
          <w:r>
            <w:rPr>
              <w:rFonts w:hint="eastAsia"/>
            </w:rPr>
            <w:t>5、</w:t>
          </w:r>
          <w:r>
            <w:rPr>
              <w:rFonts w:hint="eastAsia"/>
              <w:color w:val="FF0000"/>
            </w:rPr>
            <w:t>故障处理</w:t>
          </w:r>
          <w:r>
            <w:rPr>
              <w:rFonts w:hint="eastAsia"/>
            </w:rPr>
            <w:t>：厂家须设有24小时免费服务电话，中标供应商应提供</w:t>
          </w:r>
          <w:r>
            <w:rPr>
              <w:rFonts w:hint="eastAsia"/>
              <w:color w:val="FF0000"/>
            </w:rPr>
            <w:t>常驻广西维保人员</w:t>
          </w:r>
          <w:r>
            <w:rPr>
              <w:rFonts w:hint="eastAsia"/>
            </w:rPr>
            <w:t>名单、联系电话等。质保期内，在使用过程中发现质量问题或故障时，须接到通知后24小时内派工程师到达用户现场及提供常用备件，按国家及行业标准对故障进行及时处理或更换，以保证采购单位的正常使用，所发生的一切费用由成交供应商负责。</w:t>
          </w:r>
        </w:p>
      </w:sdtContent>
    </w:sdt>
    <w:p>
      <w:pPr>
        <w:widowControl/>
        <w:spacing w:line="360" w:lineRule="auto"/>
        <w:ind w:left="-708" w:leftChars="-338" w:hanging="2"/>
        <w:jc w:val="left"/>
        <w:rPr>
          <w:rFonts w:cs="宋体"/>
          <w:b/>
          <w:bCs/>
          <w:kern w:val="0"/>
          <w:sz w:val="28"/>
          <w:szCs w:val="28"/>
        </w:rPr>
      </w:pPr>
      <w:r>
        <w:rPr>
          <w:rFonts w:hint="eastAsia" w:cs="宋体"/>
          <w:b/>
          <w:bCs/>
          <w:kern w:val="0"/>
          <w:sz w:val="28"/>
          <w:szCs w:val="28"/>
        </w:rPr>
        <w:t>二、交货期要求</w:t>
      </w:r>
    </w:p>
    <w:p>
      <w:pPr>
        <w:widowControl/>
        <w:spacing w:line="360" w:lineRule="auto"/>
        <w:ind w:left="-710" w:leftChars="-338" w:firstLine="480" w:firstLineChars="200"/>
        <w:jc w:val="left"/>
        <w:rPr>
          <w:rFonts w:cs="宋体"/>
          <w:kern w:val="0"/>
          <w:sz w:val="24"/>
          <w:szCs w:val="24"/>
        </w:rPr>
      </w:pPr>
      <w:r>
        <w:rPr>
          <w:rFonts w:hint="eastAsia" w:cs="宋体"/>
          <w:kern w:val="0"/>
          <w:sz w:val="24"/>
          <w:szCs w:val="24"/>
        </w:rPr>
        <w:t>签订合同后，</w:t>
      </w:r>
      <w:r>
        <w:rPr>
          <w:color w:val="FF0000"/>
          <w:kern w:val="0"/>
          <w:sz w:val="24"/>
          <w:szCs w:val="24"/>
          <w:u w:val="single"/>
        </w:rPr>
        <w:t xml:space="preserve">  </w:t>
      </w:r>
      <w:sdt>
        <w:sdtPr>
          <w:rPr>
            <w:color w:val="FF0000"/>
            <w:kern w:val="0"/>
            <w:sz w:val="24"/>
            <w:szCs w:val="24"/>
            <w:u w:val="single"/>
          </w:rPr>
          <w:alias w:val="根据实际情况填写"/>
          <w:tag w:val="根据实际情况填写"/>
          <w:id w:val="445283709"/>
          <w:placeholder>
            <w:docPart w:val="{d23e6bb2-c85a-4b4a-b2b2-43270bd456ea}"/>
          </w:placeholder>
          <w15:color w:val="FF0000"/>
        </w:sdtPr>
        <w:sdtEndPr>
          <w:rPr>
            <w:color w:val="FF0000"/>
            <w:kern w:val="0"/>
            <w:sz w:val="24"/>
            <w:szCs w:val="24"/>
            <w:u w:val="single"/>
          </w:rPr>
        </w:sdtEndPr>
        <w:sdtContent>
          <w:r>
            <w:rPr>
              <w:rFonts w:hint="eastAsia"/>
            </w:rPr>
            <w:t>10</w:t>
          </w:r>
        </w:sdtContent>
      </w:sdt>
      <w:r>
        <w:rPr>
          <w:color w:val="FF0000"/>
          <w:kern w:val="0"/>
          <w:sz w:val="24"/>
          <w:szCs w:val="24"/>
          <w:u w:val="single"/>
        </w:rPr>
        <w:t xml:space="preserve">    </w:t>
      </w:r>
      <w:r>
        <w:rPr>
          <w:rFonts w:hint="eastAsia" w:cs="宋体"/>
          <w:kern w:val="0"/>
          <w:sz w:val="24"/>
          <w:szCs w:val="24"/>
        </w:rPr>
        <w:t>天内仪器设备安装调试结束并交付使用。投标人予以特别注意：如出现未能到期供货的情况，采购人有权单方终止合同的执行，所有的经济损失由逾期供货商单方承担。</w:t>
      </w:r>
    </w:p>
    <w:p>
      <w:pPr>
        <w:widowControl/>
        <w:spacing w:line="360" w:lineRule="auto"/>
        <w:ind w:left="-708" w:leftChars="-338" w:hanging="2"/>
        <w:jc w:val="left"/>
        <w:rPr>
          <w:rFonts w:cs="宋体"/>
          <w:b/>
          <w:bCs/>
          <w:kern w:val="0"/>
          <w:sz w:val="28"/>
          <w:szCs w:val="28"/>
        </w:rPr>
      </w:pPr>
      <w:r>
        <w:rPr>
          <w:rFonts w:hint="eastAsia" w:cs="宋体"/>
          <w:b/>
          <w:bCs/>
          <w:kern w:val="0"/>
          <w:sz w:val="28"/>
          <w:szCs w:val="28"/>
        </w:rPr>
        <w:t>三、交货地点</w:t>
      </w:r>
    </w:p>
    <w:p>
      <w:pPr>
        <w:widowControl/>
        <w:spacing w:line="360" w:lineRule="auto"/>
        <w:ind w:left="-708" w:leftChars="-338" w:hanging="2"/>
        <w:jc w:val="left"/>
        <w:rPr>
          <w:rFonts w:cs="宋体"/>
          <w:kern w:val="0"/>
          <w:sz w:val="24"/>
          <w:szCs w:val="24"/>
        </w:rPr>
      </w:pPr>
      <w:r>
        <w:rPr>
          <w:rFonts w:hint="eastAsia" w:cs="宋体"/>
          <w:kern w:val="0"/>
          <w:sz w:val="24"/>
          <w:szCs w:val="24"/>
        </w:rPr>
        <w:t>交货地点为：广西壮族自治区桂东人民医院</w:t>
      </w:r>
      <w:r>
        <w:rPr>
          <w:kern w:val="0"/>
          <w:sz w:val="24"/>
          <w:szCs w:val="24"/>
        </w:rPr>
        <w:t xml:space="preserve"> </w:t>
      </w:r>
      <w:r>
        <w:rPr>
          <w:kern w:val="0"/>
          <w:sz w:val="24"/>
          <w:szCs w:val="24"/>
          <w:u w:val="single"/>
        </w:rPr>
        <w:t xml:space="preserve"> </w:t>
      </w:r>
      <w:sdt>
        <w:sdtPr>
          <w:rPr>
            <w:kern w:val="0"/>
            <w:sz w:val="24"/>
            <w:szCs w:val="24"/>
            <w:u w:val="single"/>
          </w:rPr>
          <w:alias w:val="根据实际情况填写"/>
          <w:tag w:val="根据实际情况填写"/>
          <w:id w:val="1589662405"/>
          <w:placeholder>
            <w:docPart w:val="{d23e6bb2-c85a-4b4a-b2b2-43270bd456ea}"/>
          </w:placeholder>
          <w15:color w:val="FF0000"/>
        </w:sdtPr>
        <w:sdtEndPr>
          <w:rPr>
            <w:kern w:val="0"/>
            <w:sz w:val="24"/>
            <w:szCs w:val="24"/>
            <w:u w:val="single"/>
          </w:rPr>
        </w:sdtEndPr>
        <w:sdtContent>
          <w:r>
            <w:rPr>
              <w:rFonts w:hint="eastAsia"/>
            </w:rPr>
            <w:t>指定地点</w:t>
          </w:r>
        </w:sdtContent>
      </w:sdt>
      <w:r>
        <w:rPr>
          <w:kern w:val="0"/>
          <w:sz w:val="24"/>
          <w:szCs w:val="24"/>
          <w:u w:val="single"/>
        </w:rPr>
        <w:t xml:space="preserve">     </w:t>
      </w:r>
      <w:r>
        <w:rPr>
          <w:kern w:val="0"/>
          <w:sz w:val="24"/>
          <w:szCs w:val="24"/>
        </w:rPr>
        <w:t xml:space="preserve">         </w:t>
      </w:r>
      <w:r>
        <w:rPr>
          <w:rFonts w:hint="eastAsia" w:cs="宋体"/>
          <w:kern w:val="0"/>
          <w:sz w:val="24"/>
          <w:szCs w:val="24"/>
        </w:rPr>
        <w:t>。</w:t>
      </w:r>
    </w:p>
    <w:p>
      <w:pPr>
        <w:widowControl/>
        <w:spacing w:line="360" w:lineRule="auto"/>
        <w:ind w:left="-708" w:leftChars="-338" w:hanging="2"/>
        <w:jc w:val="left"/>
        <w:rPr>
          <w:rFonts w:cs="宋体"/>
          <w:b/>
          <w:bCs/>
          <w:kern w:val="0"/>
          <w:sz w:val="28"/>
          <w:szCs w:val="28"/>
        </w:rPr>
      </w:pPr>
      <w:r>
        <w:rPr>
          <w:rFonts w:hint="eastAsia" w:cs="宋体"/>
          <w:b/>
          <w:bCs/>
          <w:kern w:val="0"/>
          <w:sz w:val="28"/>
          <w:szCs w:val="28"/>
        </w:rPr>
        <w:t>四、付款方式</w:t>
      </w:r>
    </w:p>
    <w:p>
      <w:pPr>
        <w:widowControl/>
        <w:spacing w:line="400" w:lineRule="exact"/>
        <w:ind w:left="-710" w:leftChars="-338" w:firstLine="480" w:firstLineChars="200"/>
        <w:jc w:val="left"/>
        <w:rPr>
          <w:rFonts w:cs="宋体"/>
          <w:kern w:val="0"/>
          <w:sz w:val="24"/>
          <w:szCs w:val="24"/>
        </w:rPr>
      </w:pPr>
      <w:r>
        <w:rPr>
          <w:rFonts w:hint="eastAsia" w:cs="宋体"/>
          <w:kern w:val="0"/>
          <w:sz w:val="24"/>
          <w:szCs w:val="24"/>
        </w:rPr>
        <w:t>经安装调试验收合格后，付合同款的</w:t>
      </w:r>
      <w:sdt>
        <w:sdtPr>
          <w:rPr>
            <w:rFonts w:hint="eastAsia" w:cs="宋体"/>
            <w:kern w:val="0"/>
            <w:sz w:val="24"/>
            <w:szCs w:val="24"/>
          </w:rPr>
          <w:alias w:val="根据实际情况修改"/>
          <w:tag w:val="根据实际情况修改"/>
          <w:id w:val="1199816932"/>
          <w:placeholder>
            <w:docPart w:val="{d23e6bb2-c85a-4b4a-b2b2-43270bd456ea}"/>
          </w:placeholder>
          <w15:color w:val="FF0000"/>
        </w:sdtPr>
        <w:sdtEndPr>
          <w:rPr>
            <w:rFonts w:hint="eastAsia" w:cs="宋体"/>
            <w:color w:val="FF0000"/>
            <w:kern w:val="0"/>
            <w:sz w:val="24"/>
            <w:szCs w:val="24"/>
            <w:u w:val="single"/>
          </w:rPr>
        </w:sdtEndPr>
        <w:sdtContent>
          <w:r>
            <w:rPr>
              <w:rFonts w:cs="宋体"/>
              <w:color w:val="FF0000"/>
              <w:kern w:val="0"/>
              <w:sz w:val="24"/>
              <w:szCs w:val="24"/>
              <w:u w:val="single"/>
            </w:rPr>
            <w:t> </w:t>
          </w:r>
          <w:r>
            <w:rPr>
              <w:rFonts w:hint="eastAsia" w:cs="宋体"/>
              <w:color w:val="FF0000"/>
              <w:kern w:val="0"/>
              <w:sz w:val="24"/>
              <w:szCs w:val="24"/>
              <w:u w:val="single"/>
            </w:rPr>
            <w:t>90</w:t>
          </w:r>
        </w:sdtContent>
      </w:sdt>
      <w:r>
        <w:rPr>
          <w:rFonts w:hint="eastAsia" w:cs="宋体"/>
          <w:color w:val="FF0000"/>
          <w:kern w:val="0"/>
          <w:sz w:val="24"/>
          <w:szCs w:val="24"/>
          <w:u w:val="single"/>
        </w:rPr>
        <w:t>%</w:t>
      </w:r>
      <w:r>
        <w:rPr>
          <w:rFonts w:cs="宋体"/>
          <w:color w:val="FF0000"/>
          <w:kern w:val="0"/>
          <w:sz w:val="24"/>
          <w:szCs w:val="24"/>
          <w:u w:val="single"/>
        </w:rPr>
        <w:t xml:space="preserve"> </w:t>
      </w:r>
      <w:r>
        <w:rPr>
          <w:rFonts w:hint="eastAsia" w:cs="宋体"/>
          <w:kern w:val="0"/>
          <w:sz w:val="24"/>
          <w:szCs w:val="24"/>
        </w:rPr>
        <w:t>，其余</w:t>
      </w:r>
      <w:r>
        <w:rPr>
          <w:rFonts w:cs="宋体"/>
          <w:color w:val="FF0000"/>
          <w:kern w:val="0"/>
          <w:sz w:val="24"/>
          <w:szCs w:val="24"/>
        </w:rPr>
        <w:t> </w:t>
      </w:r>
      <w:r>
        <w:rPr>
          <w:rFonts w:cs="宋体"/>
          <w:color w:val="FF0000"/>
          <w:kern w:val="0"/>
          <w:sz w:val="24"/>
          <w:szCs w:val="24"/>
          <w:u w:val="single"/>
        </w:rPr>
        <w:t xml:space="preserve"> </w:t>
      </w:r>
      <w:sdt>
        <w:sdtPr>
          <w:rPr>
            <w:rFonts w:cs="宋体"/>
            <w:color w:val="FF0000"/>
            <w:kern w:val="0"/>
            <w:sz w:val="24"/>
            <w:szCs w:val="24"/>
            <w:u w:val="single"/>
          </w:rPr>
          <w:alias w:val="根据实际情况修改"/>
          <w:tag w:val="根据实际情况修改"/>
          <w:id w:val="1525755077"/>
          <w:placeholder>
            <w:docPart w:val="{d23e6bb2-c85a-4b4a-b2b2-43270bd456ea}"/>
          </w:placeholder>
          <w15:color w:val="FF0000"/>
        </w:sdtPr>
        <w:sdtEndPr>
          <w:rPr>
            <w:rFonts w:hint="eastAsia" w:cs="宋体"/>
            <w:color w:val="FF0000"/>
            <w:kern w:val="0"/>
            <w:sz w:val="24"/>
            <w:szCs w:val="24"/>
            <w:u w:val="single"/>
          </w:rPr>
        </w:sdtEndPr>
        <w:sdtContent>
          <w:r>
            <w:rPr>
              <w:rFonts w:hint="eastAsia" w:cs="宋体"/>
              <w:color w:val="FF0000"/>
              <w:kern w:val="0"/>
              <w:sz w:val="24"/>
              <w:szCs w:val="24"/>
              <w:u w:val="single"/>
            </w:rPr>
            <w:t>10</w:t>
          </w:r>
        </w:sdtContent>
      </w:sdt>
      <w:r>
        <w:rPr>
          <w:rFonts w:hint="eastAsia" w:cs="宋体"/>
          <w:color w:val="FF0000"/>
          <w:kern w:val="0"/>
          <w:sz w:val="24"/>
          <w:szCs w:val="24"/>
          <w:u w:val="single"/>
        </w:rPr>
        <w:t>%</w:t>
      </w:r>
      <w:r>
        <w:rPr>
          <w:rFonts w:cs="宋体"/>
          <w:color w:val="FF0000"/>
          <w:kern w:val="0"/>
          <w:sz w:val="24"/>
          <w:szCs w:val="24"/>
          <w:u w:val="single"/>
        </w:rPr>
        <w:t xml:space="preserve"> </w:t>
      </w:r>
      <w:r>
        <w:rPr>
          <w:rFonts w:cs="宋体"/>
          <w:kern w:val="0"/>
          <w:sz w:val="24"/>
          <w:szCs w:val="24"/>
        </w:rPr>
        <w:t> </w:t>
      </w:r>
      <w:r>
        <w:rPr>
          <w:rFonts w:hint="eastAsia" w:cs="宋体"/>
          <w:kern w:val="0"/>
          <w:sz w:val="24"/>
          <w:szCs w:val="24"/>
        </w:rPr>
        <w:t>作为质保金，</w:t>
      </w:r>
      <w:r>
        <w:rPr>
          <w:rFonts w:cs="宋体"/>
          <w:color w:val="FF0000"/>
          <w:kern w:val="0"/>
          <w:sz w:val="24"/>
          <w:szCs w:val="24"/>
          <w:u w:val="single"/>
        </w:rPr>
        <w:t xml:space="preserve"> </w:t>
      </w:r>
      <w:sdt>
        <w:sdtPr>
          <w:rPr>
            <w:rFonts w:cs="宋体"/>
            <w:color w:val="FF0000"/>
            <w:kern w:val="0"/>
            <w:sz w:val="24"/>
            <w:szCs w:val="24"/>
            <w:u w:val="single"/>
          </w:rPr>
          <w:alias w:val="根据实际情况修改"/>
          <w:tag w:val="根据实际情况修改"/>
          <w:id w:val="1762253292"/>
          <w:placeholder>
            <w:docPart w:val="{d23e6bb2-c85a-4b4a-b2b2-43270bd456ea}"/>
          </w:placeholder>
          <w15:color w:val="FF0000"/>
        </w:sdtPr>
        <w:sdtEndPr>
          <w:rPr>
            <w:rFonts w:hint="eastAsia" w:cs="宋体"/>
            <w:color w:val="FF0000"/>
            <w:kern w:val="0"/>
            <w:sz w:val="24"/>
            <w:szCs w:val="24"/>
            <w:u w:val="single"/>
          </w:rPr>
        </w:sdtEndPr>
        <w:sdtContent>
          <w:r>
            <w:rPr>
              <w:rFonts w:hint="eastAsia" w:cs="宋体"/>
              <w:color w:val="FF0000"/>
              <w:kern w:val="0"/>
              <w:sz w:val="24"/>
              <w:szCs w:val="24"/>
              <w:u w:val="single"/>
            </w:rPr>
            <w:t>1</w:t>
          </w:r>
        </w:sdtContent>
      </w:sdt>
      <w:r>
        <w:rPr>
          <w:rFonts w:cs="宋体"/>
          <w:color w:val="FF0000"/>
          <w:kern w:val="0"/>
          <w:sz w:val="24"/>
          <w:szCs w:val="24"/>
          <w:u w:val="single"/>
        </w:rPr>
        <w:t xml:space="preserve"> </w:t>
      </w:r>
      <w:r>
        <w:rPr>
          <w:rFonts w:hint="eastAsia" w:cs="宋体"/>
          <w:kern w:val="0"/>
          <w:sz w:val="24"/>
          <w:szCs w:val="24"/>
        </w:rPr>
        <w:t>年（根据项目特点定）内无质量问题后付清（无息）。</w:t>
      </w:r>
    </w:p>
    <w:p>
      <w:pPr>
        <w:widowControl/>
        <w:spacing w:line="400" w:lineRule="exact"/>
        <w:ind w:left="-710" w:leftChars="-338" w:firstLine="480" w:firstLineChars="200"/>
        <w:jc w:val="left"/>
        <w:rPr>
          <w:rFonts w:cs="宋体"/>
          <w:kern w:val="0"/>
          <w:sz w:val="24"/>
          <w:szCs w:val="24"/>
        </w:rPr>
      </w:pPr>
      <w:r>
        <w:rPr>
          <w:rFonts w:hint="eastAsia" w:cs="宋体"/>
          <w:kern w:val="0"/>
          <w:sz w:val="24"/>
          <w:szCs w:val="24"/>
        </w:rPr>
        <w:t>如验收不合格以及发现伪劣产品等，招标人将视情形采取退货、拒付款、终止合同、索赔等措施，直至通过有关部门，依法维权。</w:t>
      </w:r>
    </w:p>
    <w:p>
      <w:pPr>
        <w:widowControl/>
        <w:spacing w:line="360" w:lineRule="auto"/>
        <w:ind w:left="-708" w:leftChars="-338" w:hanging="2"/>
        <w:jc w:val="left"/>
        <w:rPr>
          <w:rFonts w:cs="宋体"/>
          <w:b/>
          <w:bCs/>
          <w:kern w:val="0"/>
          <w:sz w:val="28"/>
          <w:szCs w:val="28"/>
        </w:rPr>
      </w:pPr>
      <w:r>
        <w:rPr>
          <w:kern w:val="0"/>
          <w:sz w:val="24"/>
          <w:szCs w:val="24"/>
        </w:rPr>
        <w:t> </w:t>
      </w:r>
      <w:r>
        <w:rPr>
          <w:rFonts w:hint="eastAsia" w:cs="宋体"/>
          <w:b/>
          <w:bCs/>
          <w:kern w:val="0"/>
          <w:sz w:val="28"/>
          <w:szCs w:val="28"/>
        </w:rPr>
        <w:t>五、合同签订</w:t>
      </w:r>
    </w:p>
    <w:p>
      <w:pPr>
        <w:widowControl/>
        <w:spacing w:line="360" w:lineRule="auto"/>
        <w:ind w:left="-708" w:leftChars="-338" w:hanging="2"/>
        <w:jc w:val="left"/>
        <w:rPr>
          <w:rFonts w:cs="宋体"/>
          <w:kern w:val="0"/>
          <w:sz w:val="24"/>
          <w:szCs w:val="24"/>
        </w:rPr>
      </w:pPr>
      <w:r>
        <w:rPr>
          <w:rFonts w:hint="eastAsia" w:cs="宋体"/>
          <w:kern w:val="0"/>
          <w:sz w:val="24"/>
          <w:szCs w:val="24"/>
        </w:rPr>
        <w:t>招标人和中标人应当自公示结束后</w:t>
      </w:r>
      <w:sdt>
        <w:sdtPr>
          <w:rPr>
            <w:rFonts w:hint="eastAsia" w:cs="宋体"/>
            <w:kern w:val="0"/>
            <w:sz w:val="24"/>
            <w:szCs w:val="24"/>
          </w:rPr>
          <w:alias w:val="无特殊情况不建议修改"/>
          <w:tag w:val="无特殊情况不建议修改"/>
          <w:id w:val="-183904816"/>
          <w:placeholder>
            <w:docPart w:val="{d23e6bb2-c85a-4b4a-b2b2-43270bd456ea}"/>
          </w:placeholder>
          <w15:color w:val="FF0000"/>
        </w:sdtPr>
        <w:sdtEndPr>
          <w:rPr>
            <w:rFonts w:hint="eastAsia" w:cs="宋体"/>
            <w:color w:val="FF0000"/>
            <w:kern w:val="0"/>
            <w:sz w:val="24"/>
            <w:szCs w:val="24"/>
            <w:u w:val="single"/>
          </w:rPr>
        </w:sdtEndPr>
        <w:sdtContent>
          <w:r>
            <w:rPr>
              <w:rFonts w:hint="eastAsia" w:cs="宋体"/>
              <w:color w:val="FF0000"/>
              <w:kern w:val="0"/>
              <w:sz w:val="24"/>
              <w:szCs w:val="24"/>
              <w:u w:val="single"/>
            </w:rPr>
            <w:t>5</w:t>
          </w:r>
        </w:sdtContent>
      </w:sdt>
      <w:r>
        <w:rPr>
          <w:rFonts w:hint="eastAsia" w:cs="宋体"/>
          <w:kern w:val="0"/>
          <w:sz w:val="24"/>
          <w:szCs w:val="24"/>
        </w:rPr>
        <w:t>工作日内签订采购合同。</w:t>
      </w:r>
    </w:p>
    <w:p>
      <w:pPr>
        <w:widowControl/>
        <w:spacing w:line="360" w:lineRule="auto"/>
        <w:ind w:left="-708" w:leftChars="-338" w:hanging="2"/>
        <w:jc w:val="left"/>
        <w:rPr>
          <w:rFonts w:cs="宋体"/>
          <w:b/>
          <w:bCs/>
          <w:kern w:val="0"/>
          <w:sz w:val="28"/>
          <w:szCs w:val="28"/>
        </w:rPr>
      </w:pPr>
      <w:r>
        <w:rPr>
          <w:kern w:val="0"/>
          <w:sz w:val="24"/>
          <w:szCs w:val="24"/>
        </w:rPr>
        <w:t> </w:t>
      </w:r>
      <w:r>
        <w:rPr>
          <w:rFonts w:hint="eastAsia" w:cs="宋体"/>
          <w:b/>
          <w:bCs/>
          <w:kern w:val="0"/>
          <w:sz w:val="28"/>
          <w:szCs w:val="28"/>
        </w:rPr>
        <w:t>六、其他</w:t>
      </w:r>
    </w:p>
    <w:sdt>
      <w:sdtPr>
        <w:alias w:val="可添加特殊要求事项"/>
        <w:tag w:val="可添加特殊要求事项"/>
        <w:id w:val="455912131"/>
        <w:placeholder>
          <w:docPart w:val="{d23e6bb2-c85a-4b4a-b2b2-43270bd456ea}"/>
        </w:placeholder>
        <w:showingPlcHdr/>
        <w15:color w:val="FF0000"/>
      </w:sdtPr>
      <w:sdtContent>
        <w:p>
          <w:pPr>
            <w:pStyle w:val="2"/>
          </w:pPr>
          <w:r>
            <w:rPr>
              <w:rStyle w:val="8"/>
            </w:rPr>
            <w:t>单击或点击此处输入文字。</w:t>
          </w:r>
        </w:p>
      </w:sdtContent>
    </w:sdt>
    <w:p>
      <w:pPr>
        <w:widowControl/>
        <w:spacing w:line="360" w:lineRule="auto"/>
        <w:ind w:left="-708" w:leftChars="-338" w:hanging="2"/>
        <w:jc w:val="left"/>
        <w:rPr>
          <w:rFonts w:cs="宋体"/>
          <w:b/>
          <w:bCs/>
          <w:kern w:val="0"/>
          <w:sz w:val="28"/>
          <w:szCs w:val="28"/>
        </w:rPr>
      </w:pPr>
      <w:r>
        <w:rPr>
          <w:rFonts w:hint="eastAsia" w:cs="宋体"/>
          <w:b/>
          <w:bCs/>
          <w:kern w:val="0"/>
          <w:sz w:val="28"/>
          <w:szCs w:val="28"/>
        </w:rPr>
        <w:t>七、特别说明</w:t>
      </w:r>
    </w:p>
    <w:sdt>
      <w:sdtPr>
        <w:rPr>
          <w:rFonts w:cs="宋体"/>
          <w:kern w:val="0"/>
          <w:sz w:val="24"/>
          <w:szCs w:val="24"/>
        </w:rPr>
        <w:alias w:val="选填"/>
        <w:tag w:val="选填"/>
        <w:id w:val="50653589"/>
        <w:placeholder>
          <w:docPart w:val="{d23e6bb2-c85a-4b4a-b2b2-43270bd456ea}"/>
        </w:placeholder>
        <w15:color w:val="FF0000"/>
      </w:sdtPr>
      <w:sdtEndPr>
        <w:rPr>
          <w:rFonts w:hint="eastAsia" w:cs="宋体"/>
          <w:kern w:val="0"/>
          <w:sz w:val="24"/>
          <w:szCs w:val="24"/>
        </w:rPr>
      </w:sdtEndPr>
      <w:sdtContent>
        <w:p>
          <w:pPr>
            <w:widowControl/>
            <w:spacing w:line="400" w:lineRule="exact"/>
            <w:ind w:left="-708" w:leftChars="-338" w:hanging="2"/>
            <w:jc w:val="left"/>
            <w:rPr>
              <w:rFonts w:cs="宋体"/>
              <w:kern w:val="0"/>
              <w:sz w:val="24"/>
              <w:szCs w:val="24"/>
            </w:rPr>
          </w:pPr>
          <w:r>
            <w:rPr>
              <w:rFonts w:cs="宋体"/>
              <w:kern w:val="0"/>
              <w:sz w:val="24"/>
              <w:szCs w:val="24"/>
            </w:rPr>
            <w:t>.1</w:t>
          </w:r>
          <w:r>
            <w:rPr>
              <w:rFonts w:hint="eastAsia" w:cs="宋体"/>
              <w:kern w:val="0"/>
              <w:sz w:val="24"/>
              <w:szCs w:val="24"/>
            </w:rPr>
            <w:t>如果招标文件中对部分采购设备技术参数要求不详细，请各投标人在投标时补充说明。如投标人不作补充说明，广西壮族自治区桂东人民医院招标管理办公室将从有利于招标人的角度出发，认定其所报配置为可能存在情况的最高标准。</w:t>
          </w:r>
        </w:p>
      </w:sdtContent>
    </w:sdt>
    <w:p>
      <w:pPr>
        <w:widowControl/>
        <w:spacing w:line="400" w:lineRule="exact"/>
        <w:ind w:left="-708" w:leftChars="-338" w:hanging="2"/>
        <w:jc w:val="left"/>
        <w:rPr>
          <w:rFonts w:cs="宋体"/>
          <w:kern w:val="0"/>
          <w:sz w:val="24"/>
          <w:szCs w:val="24"/>
        </w:rPr>
      </w:pPr>
      <w:r>
        <w:rPr>
          <w:rFonts w:hint="eastAsia" w:cs="宋体"/>
          <w:kern w:val="0"/>
          <w:sz w:val="24"/>
          <w:szCs w:val="24"/>
        </w:rPr>
        <w:t>2</w:t>
      </w:r>
      <w:r>
        <w:rPr>
          <w:rFonts w:cs="宋体"/>
          <w:kern w:val="0"/>
          <w:sz w:val="24"/>
          <w:szCs w:val="24"/>
        </w:rPr>
        <w:t>…….</w:t>
      </w:r>
      <w:r>
        <w:rPr>
          <w:rFonts w:cs="宋体"/>
          <w:kern w:val="0"/>
          <w:sz w:val="24"/>
          <w:szCs w:val="24"/>
        </w:rPr>
        <w:br w:type="textWrapping" w:clear="all"/>
      </w:r>
    </w:p>
    <w:p>
      <w:pPr>
        <w:widowControl/>
        <w:jc w:val="center"/>
        <w:rPr>
          <w:b/>
          <w:bCs/>
          <w:kern w:val="0"/>
        </w:rPr>
      </w:pPr>
      <w:r>
        <w:rPr>
          <w:b/>
          <w:bCs/>
          <w:kern w:val="0"/>
        </w:rPr>
        <w:br w:type="page"/>
      </w:r>
      <w:r>
        <w:rPr>
          <w:rFonts w:hint="eastAsia" w:cs="宋体"/>
          <w:b/>
          <w:bCs/>
          <w:kern w:val="0"/>
          <w:sz w:val="38"/>
          <w:szCs w:val="38"/>
        </w:rPr>
        <w:t>第四章</w:t>
      </w:r>
      <w:r>
        <w:rPr>
          <w:rFonts w:cs="宋体"/>
          <w:b/>
          <w:bCs/>
          <w:kern w:val="0"/>
          <w:sz w:val="38"/>
          <w:szCs w:val="38"/>
        </w:rPr>
        <w:t xml:space="preserve">  </w:t>
      </w:r>
      <w:r>
        <w:rPr>
          <w:rFonts w:hint="eastAsia" w:cs="宋体"/>
          <w:b/>
          <w:bCs/>
          <w:kern w:val="0"/>
          <w:sz w:val="38"/>
          <w:szCs w:val="38"/>
        </w:rPr>
        <w:t>评标方法与评分标准</w:t>
      </w:r>
    </w:p>
    <w:p>
      <w:pPr>
        <w:widowControl/>
        <w:spacing w:line="360" w:lineRule="auto"/>
        <w:ind w:firstLine="562" w:firstLineChars="200"/>
        <w:jc w:val="left"/>
        <w:rPr>
          <w:rFonts w:cs="宋体"/>
          <w:b/>
          <w:bCs/>
          <w:kern w:val="0"/>
          <w:sz w:val="28"/>
          <w:szCs w:val="28"/>
        </w:rPr>
      </w:pPr>
      <w:bookmarkStart w:id="0" w:name="_GoBack"/>
      <w:bookmarkEnd w:id="0"/>
      <w:r>
        <w:rPr>
          <w:rFonts w:hint="eastAsia" w:cs="宋体"/>
          <w:b/>
          <w:bCs/>
          <w:kern w:val="0"/>
          <w:sz w:val="28"/>
          <w:szCs w:val="28"/>
        </w:rPr>
        <w:t>评标方法与定标原则</w:t>
      </w:r>
    </w:p>
    <w:p>
      <w:pPr>
        <w:widowControl/>
        <w:spacing w:line="360" w:lineRule="auto"/>
        <w:ind w:firstLine="480" w:firstLineChars="200"/>
        <w:jc w:val="left"/>
        <w:rPr>
          <w:kern w:val="0"/>
          <w:sz w:val="24"/>
          <w:szCs w:val="24"/>
        </w:rPr>
      </w:pPr>
      <w:r>
        <w:rPr>
          <w:rFonts w:hint="eastAsia" w:cs="宋体"/>
          <w:kern w:val="0"/>
          <w:sz w:val="24"/>
          <w:szCs w:val="24"/>
        </w:rPr>
        <w:t>评委会将对确定为实质性响应招标文件要求的投标文件进行评价和比较，评标方法采用</w:t>
      </w:r>
      <w:r>
        <w:rPr>
          <w:rFonts w:hint="eastAsia" w:cs="宋体"/>
          <w:kern w:val="0"/>
          <w:sz w:val="24"/>
          <w:szCs w:val="24"/>
          <w:u w:val="single"/>
        </w:rPr>
        <w:t xml:space="preserve"> </w:t>
      </w:r>
      <w:sdt>
        <w:sdtPr>
          <w:rPr>
            <w:rFonts w:hint="eastAsia" w:cs="宋体"/>
            <w:kern w:val="0"/>
            <w:sz w:val="24"/>
            <w:szCs w:val="24"/>
            <w:u w:val="single"/>
          </w:rPr>
          <w:alias w:val="我院评标方法主要为最低价评标法和综合评分法，请项目主管部门根据采购项目在二者中选择填写"/>
          <w:tag w:val="我院评标方法主要为最低价评标法和综合评分法，请项目主管部门根据采购项目在二者中选择填写"/>
          <w:id w:val="838355984"/>
          <w:placeholder>
            <w:docPart w:val="{d23e6bb2-c85a-4b4a-b2b2-43270bd456ea}"/>
          </w:placeholder>
          <w15:color w:val="FF0000"/>
        </w:sdtPr>
        <w:sdtEndPr>
          <w:rPr>
            <w:rFonts w:hint="eastAsia" w:cs="宋体"/>
            <w:kern w:val="0"/>
            <w:sz w:val="24"/>
            <w:szCs w:val="24"/>
            <w:u w:val="single"/>
          </w:rPr>
        </w:sdtEndPr>
        <w:sdtContent>
          <w:r>
            <w:rPr>
              <w:rFonts w:hint="eastAsia" w:cs="宋体"/>
              <w:kern w:val="0"/>
              <w:sz w:val="24"/>
              <w:szCs w:val="24"/>
              <w:u w:val="single"/>
            </w:rPr>
            <w:t>合理低价中标法</w:t>
          </w:r>
        </w:sdtContent>
      </w:sdt>
      <w:r>
        <w:rPr>
          <w:rFonts w:cs="宋体"/>
          <w:kern w:val="0"/>
          <w:sz w:val="24"/>
          <w:szCs w:val="24"/>
          <w:u w:val="single"/>
        </w:rPr>
        <w:t xml:space="preserve">  </w:t>
      </w:r>
      <w:r>
        <w:rPr>
          <w:rFonts w:hint="eastAsia" w:cs="宋体"/>
          <w:kern w:val="0"/>
          <w:sz w:val="24"/>
          <w:szCs w:val="24"/>
        </w:rPr>
        <w:t>确定中标候选人。</w:t>
      </w:r>
    </w:p>
    <w:p/>
    <w:sectPr>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c k" w:date="2021-01-18T15:48:00Z" w:initials="ck">
    <w:p w14:paraId="796B59EE">
      <w:pPr>
        <w:pStyle w:val="3"/>
      </w:pPr>
      <w:r>
        <w:rPr>
          <w:rFonts w:hint="eastAsia"/>
        </w:rPr>
        <w:t>总清单，具体细节可在（二）技术规格参数中具体列明。</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96B59E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0E8B6C"/>
    <w:multiLevelType w:val="singleLevel"/>
    <w:tmpl w:val="350E8B6C"/>
    <w:lvl w:ilvl="0" w:tentative="0">
      <w:start w:val="2"/>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 k">
    <w15:presenceInfo w15:providerId="Windows Live" w15:userId="dd1b3a7fea7c43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3E2C9E"/>
    <w:rsid w:val="2B3E2C9E"/>
    <w:rsid w:val="334C18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3">
    <w:name w:val="annotation text"/>
    <w:basedOn w:val="1"/>
    <w:qFormat/>
    <w:uiPriority w:val="99"/>
    <w:pPr>
      <w:jc w:val="left"/>
    </w:pPr>
  </w:style>
  <w:style w:type="table" w:styleId="5">
    <w:name w:val="Table Grid"/>
    <w:basedOn w:val="4"/>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annotation reference"/>
    <w:semiHidden/>
    <w:qFormat/>
    <w:uiPriority w:val="99"/>
    <w:rPr>
      <w:sz w:val="21"/>
      <w:szCs w:val="21"/>
    </w:rPr>
  </w:style>
  <w:style w:type="character" w:styleId="8">
    <w:name w:val="Placeholder Text"/>
    <w:basedOn w:val="6"/>
    <w:semiHidden/>
    <w:qFormat/>
    <w:uiPriority w:val="99"/>
    <w:rPr>
      <w:color w:val="808080"/>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0" Type="http://schemas.openxmlformats.org/officeDocument/2006/relationships/glossaryDocument" Target="glossary/document.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23e6bb2-c85a-4b4a-b2b2-43270bd456ea}"/>
        <w:style w:val=""/>
        <w:category>
          <w:name w:val="常规"/>
          <w:gallery w:val="placeholder"/>
        </w:category>
        <w:types>
          <w:type w:val="bbPlcHdr"/>
        </w:types>
        <w:behaviors>
          <w:behavior w:val="content"/>
        </w:behaviors>
        <w:description w:val=""/>
        <w:guid w:val="{d23e6bb2-c85a-4b4a-b2b2-43270bd456ea}"/>
      </w:docPartPr>
      <w:docPartBody>
        <w:p>
          <w:r>
            <w:rPr>
              <w:rStyle w:val="3"/>
            </w:rPr>
            <w:t>单击或点击此处输入文字。</w:t>
          </w:r>
        </w:p>
      </w:docPartBody>
    </w:docPart>
    <w:docPart>
      <w:docPartPr>
        <w:name w:val="{09c9a272-e5da-475c-b8b4-e39d2f181c51}"/>
        <w:style w:val=""/>
        <w:category>
          <w:name w:val="常规"/>
          <w:gallery w:val="placeholder"/>
        </w:category>
        <w:types>
          <w:type w:val="bbPlcHdr"/>
        </w:types>
        <w:behaviors>
          <w:behavior w:val="content"/>
        </w:behaviors>
        <w:description w:val=""/>
        <w:guid w:val="{09c9a272-e5da-475c-b8b4-e39d2f181c51}"/>
      </w:docPartPr>
      <w:docPartBody>
        <w:p>
          <w:r>
            <w:rPr>
              <w:color w:val="808080"/>
            </w:rPr>
            <w:t>输入要重复的任何内容(包括其他内容控件)。您也可以在表格行周围插入此控件，以便重复部分表格。</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character" w:styleId="3">
    <w:name w:val="Placeholder Text"/>
    <w:basedOn w:val="2"/>
    <w:semiHidden/>
    <w:qFormat/>
    <w:uiPriority w:val="99"/>
    <w:rPr>
      <w:color w:val="808080"/>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2021-11-24T02:00:00Z</dcterms:created>
  <dc:creator>lenovo</dc:creator>
  <cp:lastModifiedBy>lenovo</cp:lastModifiedBy>
  <dcterms:modified xsi:type="dcterms:W3CDTF">2021-11-24T03:27:58Z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EBC7609CF91245E1BB45F402953E0E4A</vt:lpwstr>
  </property>
</Properties>
</file>