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宋体" w:hAnsi="宋体" w:eastAsia="黑体"/>
          <w:b/>
          <w:bCs/>
          <w:color w:val="000000"/>
          <w:sz w:val="36"/>
          <w:szCs w:val="36"/>
        </w:rPr>
      </w:pPr>
      <w:r>
        <w:rPr>
          <w:rFonts w:hint="eastAsia" w:ascii="宋体" w:hAnsi="宋体"/>
          <w:b/>
          <w:bCs/>
          <w:color w:val="000000"/>
          <w:sz w:val="36"/>
          <w:szCs w:val="36"/>
        </w:rPr>
        <w:t>主要技术参数和商务要求</w:t>
      </w:r>
    </w:p>
    <w:p>
      <w:pPr>
        <w:spacing w:line="340" w:lineRule="exact"/>
        <w:rPr>
          <w:rFonts w:hint="eastAsia"/>
          <w:b/>
          <w:szCs w:val="21"/>
        </w:rPr>
      </w:pPr>
      <w:r>
        <w:rPr>
          <w:rFonts w:hint="eastAsia"/>
          <w:b/>
          <w:szCs w:val="21"/>
        </w:rPr>
        <w:t xml:space="preserve">    </w:t>
      </w:r>
    </w:p>
    <w:p>
      <w:pPr>
        <w:numPr>
          <w:ilvl w:val="0"/>
          <w:numId w:val="1"/>
        </w:numPr>
        <w:spacing w:line="290" w:lineRule="exact"/>
        <w:ind w:left="42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申购科室：放射科</w:t>
      </w:r>
    </w:p>
    <w:p>
      <w:pPr>
        <w:numPr>
          <w:ilvl w:val="0"/>
          <w:numId w:val="1"/>
        </w:numPr>
        <w:spacing w:line="290" w:lineRule="exact"/>
        <w:ind w:left="42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项目名称：</w:t>
      </w:r>
      <w:r>
        <w:rPr>
          <w:rFonts w:hint="eastAsia" w:ascii="宋体" w:hAnsi="宋体" w:eastAsia="宋体" w:cs="宋体"/>
          <w:b w:val="0"/>
          <w:bCs/>
          <w:sz w:val="24"/>
          <w:szCs w:val="24"/>
          <w:lang w:eastAsia="zh-CN"/>
        </w:rPr>
        <w:t>日立</w:t>
      </w:r>
      <w:r>
        <w:rPr>
          <w:rFonts w:hint="eastAsia" w:ascii="宋体" w:hAnsi="宋体" w:eastAsia="宋体" w:cs="宋体"/>
          <w:b w:val="0"/>
          <w:bCs/>
          <w:sz w:val="24"/>
          <w:szCs w:val="24"/>
          <w:lang w:val="en-US" w:eastAsia="zh-CN"/>
        </w:rPr>
        <w:t>DR和</w:t>
      </w:r>
      <w:r>
        <w:rPr>
          <w:rFonts w:hint="eastAsia" w:ascii="宋体" w:hAnsi="宋体" w:eastAsia="宋体" w:cs="宋体"/>
          <w:b w:val="0"/>
          <w:bCs/>
          <w:sz w:val="24"/>
          <w:szCs w:val="24"/>
          <w:lang w:eastAsia="zh-CN"/>
        </w:rPr>
        <w:t>飞利浦</w:t>
      </w:r>
      <w:r>
        <w:rPr>
          <w:rFonts w:hint="eastAsia" w:ascii="宋体" w:hAnsi="宋体" w:eastAsia="宋体" w:cs="宋体"/>
          <w:b w:val="0"/>
          <w:bCs/>
          <w:sz w:val="24"/>
          <w:szCs w:val="24"/>
          <w:lang w:val="en-US" w:eastAsia="zh-CN"/>
        </w:rPr>
        <w:t>DR</w:t>
      </w:r>
      <w:r>
        <w:rPr>
          <w:rFonts w:hint="eastAsia" w:ascii="宋体" w:hAnsi="宋体" w:eastAsia="宋体" w:cs="宋体"/>
          <w:b w:val="0"/>
          <w:bCs/>
          <w:sz w:val="24"/>
          <w:szCs w:val="24"/>
          <w:lang w:eastAsia="zh-CN"/>
        </w:rPr>
        <w:t>技术</w:t>
      </w:r>
      <w:r>
        <w:rPr>
          <w:rFonts w:hint="eastAsia" w:ascii="宋体" w:hAnsi="宋体" w:eastAsia="宋体" w:cs="宋体"/>
          <w:b w:val="0"/>
          <w:bCs/>
          <w:sz w:val="24"/>
          <w:szCs w:val="24"/>
        </w:rPr>
        <w:t>保服务</w:t>
      </w:r>
    </w:p>
    <w:p>
      <w:pPr>
        <w:numPr>
          <w:ilvl w:val="0"/>
          <w:numId w:val="1"/>
        </w:numPr>
        <w:spacing w:line="290" w:lineRule="exact"/>
        <w:ind w:left="42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预算总金额：</w:t>
      </w:r>
      <w:r>
        <w:rPr>
          <w:rFonts w:hint="eastAsia" w:ascii="宋体" w:hAnsi="宋体" w:eastAsia="宋体" w:cs="宋体"/>
          <w:b w:val="0"/>
          <w:bCs/>
          <w:sz w:val="24"/>
          <w:szCs w:val="24"/>
          <w:lang w:val="en-US" w:eastAsia="zh-CN"/>
        </w:rPr>
        <w:t>7.8</w:t>
      </w:r>
      <w:r>
        <w:rPr>
          <w:rFonts w:hint="eastAsia" w:ascii="宋体" w:hAnsi="宋体" w:eastAsia="宋体" w:cs="宋体"/>
          <w:b w:val="0"/>
          <w:bCs/>
          <w:sz w:val="24"/>
          <w:szCs w:val="24"/>
        </w:rPr>
        <w:t>万元</w:t>
      </w:r>
    </w:p>
    <w:p>
      <w:pPr>
        <w:numPr>
          <w:ilvl w:val="0"/>
          <w:numId w:val="1"/>
        </w:numPr>
        <w:spacing w:line="290" w:lineRule="exact"/>
        <w:ind w:left="42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采购数量：1年</w:t>
      </w:r>
    </w:p>
    <w:p>
      <w:pPr>
        <w:spacing w:line="29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五、投标人资格要求:</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投标人必须是在中华人民共和国境内注册的独立法人，且营业执照经营范围须包括医疗器械经营及相关技术服务（提供营业执照扫描件，原件备查）；</w:t>
      </w:r>
    </w:p>
    <w:p>
      <w:pPr>
        <w:spacing w:line="290" w:lineRule="exact"/>
        <w:ind w:left="424" w:leftChars="20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2.投标人具有</w:t>
      </w:r>
      <w:r>
        <w:rPr>
          <w:rFonts w:hint="eastAsia" w:ascii="宋体" w:hAnsi="宋体" w:eastAsia="宋体" w:cs="宋体"/>
          <w:b w:val="0"/>
          <w:bCs/>
          <w:sz w:val="24"/>
          <w:szCs w:val="24"/>
        </w:rPr>
        <w:t>合法有效的医疗器械生产许可证或医疗器械经营许可证</w:t>
      </w:r>
      <w:r>
        <w:rPr>
          <w:rFonts w:hint="eastAsia" w:ascii="宋体" w:hAnsi="宋体" w:eastAsia="宋体" w:cs="宋体"/>
          <w:b w:val="0"/>
          <w:bCs/>
          <w:sz w:val="24"/>
          <w:szCs w:val="24"/>
          <w:lang w:eastAsia="zh-CN"/>
        </w:rPr>
        <w:t>；</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近3年内(如公司成立不足3年，自成立之日起算)在经营活动中无重大违法犯罪记录和不存在处于被禁止参与政府采购活动期限内情形的书面声明（提供书面声明函）；</w:t>
      </w:r>
    </w:p>
    <w:p>
      <w:pPr>
        <w:tabs>
          <w:tab w:val="left" w:pos="142"/>
        </w:tabs>
        <w:spacing w:line="360" w:lineRule="auto"/>
        <w:ind w:firstLine="422" w:firstLineChars="176"/>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color w:val="000000"/>
          <w:sz w:val="24"/>
          <w:szCs w:val="24"/>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本项目不接受联合体投标。</w:t>
      </w:r>
    </w:p>
    <w:p>
      <w:pPr>
        <w:numPr>
          <w:ilvl w:val="0"/>
          <w:numId w:val="2"/>
        </w:numPr>
        <w:spacing w:line="29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技术参数要求:</w:t>
      </w:r>
    </w:p>
    <w:p>
      <w:pPr>
        <w:numPr>
          <w:ilvl w:val="0"/>
          <w:numId w:val="0"/>
        </w:numPr>
        <w:spacing w:line="290" w:lineRule="exact"/>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维保设备：我院在用数字化</w:t>
      </w:r>
      <w:r>
        <w:rPr>
          <w:rFonts w:hint="eastAsia" w:ascii="宋体" w:hAnsi="宋体" w:eastAsia="宋体" w:cs="宋体"/>
          <w:b w:val="0"/>
          <w:bCs/>
          <w:sz w:val="24"/>
          <w:szCs w:val="24"/>
          <w:lang w:val="en-US" w:eastAsia="zh-CN"/>
        </w:rPr>
        <w:t>X线摄影系统2</w:t>
      </w:r>
      <w:r>
        <w:rPr>
          <w:rFonts w:hint="eastAsia" w:ascii="宋体" w:hAnsi="宋体" w:eastAsia="宋体" w:cs="宋体"/>
          <w:b w:val="0"/>
          <w:bCs/>
          <w:sz w:val="24"/>
          <w:szCs w:val="24"/>
        </w:rPr>
        <w:t>台</w:t>
      </w:r>
      <w:r>
        <w:rPr>
          <w:rFonts w:hint="eastAsia" w:ascii="宋体" w:hAnsi="宋体" w:eastAsia="宋体" w:cs="宋体"/>
          <w:b w:val="0"/>
          <w:bCs/>
          <w:sz w:val="24"/>
          <w:szCs w:val="24"/>
          <w:lang w:eastAsia="zh-CN"/>
        </w:rPr>
        <w:t>（飞利浦</w:t>
      </w:r>
      <w:r>
        <w:rPr>
          <w:rFonts w:hint="eastAsia" w:ascii="宋体" w:hAnsi="宋体" w:eastAsia="宋体" w:cs="宋体"/>
          <w:b w:val="0"/>
          <w:bCs/>
          <w:sz w:val="24"/>
          <w:szCs w:val="24"/>
          <w:lang w:val="en-US" w:eastAsia="zh-CN"/>
        </w:rPr>
        <w:t>DR 1台、日立DR 1台）</w:t>
      </w:r>
    </w:p>
    <w:p>
      <w:pPr>
        <w:numPr>
          <w:ilvl w:val="0"/>
          <w:numId w:val="0"/>
        </w:numPr>
        <w:spacing w:line="29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服务期限：</w:t>
      </w:r>
      <w:r>
        <w:rPr>
          <w:rFonts w:hint="eastAsia" w:ascii="宋体" w:hAnsi="宋体" w:eastAsia="宋体" w:cs="宋体"/>
          <w:b w:val="0"/>
          <w:bCs/>
          <w:sz w:val="24"/>
          <w:szCs w:val="24"/>
          <w:lang w:eastAsia="zh-CN"/>
        </w:rPr>
        <w:t>技术</w:t>
      </w:r>
      <w:r>
        <w:rPr>
          <w:rFonts w:hint="eastAsia" w:ascii="宋体" w:hAnsi="宋体" w:eastAsia="宋体" w:cs="宋体"/>
          <w:b w:val="0"/>
          <w:bCs/>
          <w:sz w:val="24"/>
          <w:szCs w:val="24"/>
        </w:rPr>
        <w:t>保一年</w:t>
      </w:r>
    </w:p>
    <w:p>
      <w:pPr>
        <w:spacing w:line="290" w:lineRule="exact"/>
        <w:ind w:left="424" w:leftChars="202"/>
        <w:rPr>
          <w:rFonts w:hint="eastAsia" w:ascii="宋体" w:hAnsi="宋体" w:eastAsia="宋体" w:cs="宋体"/>
          <w:b w:val="0"/>
          <w:bCs/>
          <w:color w:val="auto"/>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w:t>
      </w:r>
      <w:r>
        <w:rPr>
          <w:rFonts w:hint="eastAsia" w:ascii="宋体" w:hAnsi="宋体" w:eastAsia="宋体" w:cs="宋体"/>
          <w:b w:val="0"/>
          <w:bCs/>
          <w:color w:val="auto"/>
          <w:sz w:val="24"/>
          <w:szCs w:val="24"/>
        </w:rPr>
        <w:t>在保修期内，投标人必须保证设备的开机率≥95%，按全年365天计算；若不能达到此开机率，将作以下处理：⑴开机率在90-95%之间按一赔二延长保修期；⑵开机率在85-90%之间按一赔五延长保修期；⑶开机率低于85%，按一赔十延长保修期。</w:t>
      </w:r>
    </w:p>
    <w:p>
      <w:pPr>
        <w:spacing w:line="360" w:lineRule="exact"/>
        <w:ind w:left="424" w:leftChars="202"/>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4</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服务内容：</w:t>
      </w:r>
      <w:r>
        <w:rPr>
          <w:rFonts w:hint="eastAsia" w:ascii="宋体" w:hAnsi="宋体" w:eastAsia="宋体" w:cs="宋体"/>
          <w:b w:val="0"/>
          <w:bCs/>
          <w:color w:val="auto"/>
          <w:sz w:val="24"/>
          <w:szCs w:val="24"/>
          <w:lang w:eastAsia="zh-CN"/>
        </w:rPr>
        <w:t>技术</w:t>
      </w:r>
      <w:r>
        <w:rPr>
          <w:rFonts w:hint="eastAsia" w:ascii="宋体" w:hAnsi="宋体" w:eastAsia="宋体" w:cs="宋体"/>
          <w:b w:val="0"/>
          <w:bCs/>
          <w:color w:val="auto"/>
          <w:sz w:val="24"/>
          <w:szCs w:val="24"/>
        </w:rPr>
        <w:t>保修服务，包含</w:t>
      </w:r>
      <w:r>
        <w:rPr>
          <w:rFonts w:hint="eastAsia" w:ascii="宋体" w:hAnsi="宋体" w:eastAsia="宋体" w:cs="宋体"/>
          <w:b w:val="0"/>
          <w:bCs/>
          <w:color w:val="auto"/>
          <w:sz w:val="24"/>
          <w:szCs w:val="24"/>
          <w:lang w:eastAsia="zh-CN"/>
        </w:rPr>
        <w:t>不限次数</w:t>
      </w:r>
      <w:r>
        <w:rPr>
          <w:rFonts w:hint="eastAsia" w:ascii="宋体" w:hAnsi="宋体" w:eastAsia="宋体" w:cs="宋体"/>
          <w:b w:val="0"/>
          <w:bCs/>
          <w:color w:val="auto"/>
          <w:sz w:val="24"/>
          <w:szCs w:val="24"/>
        </w:rPr>
        <w:t>人工、</w:t>
      </w:r>
      <w:r>
        <w:rPr>
          <w:rFonts w:hint="eastAsia" w:ascii="宋体" w:hAnsi="宋体" w:eastAsia="宋体" w:cs="宋体"/>
          <w:b w:val="0"/>
          <w:bCs/>
          <w:color w:val="auto"/>
          <w:sz w:val="24"/>
          <w:szCs w:val="24"/>
          <w:lang w:eastAsia="zh-CN"/>
        </w:rPr>
        <w:t>差旅服务及设备更换</w:t>
      </w:r>
      <w:r>
        <w:rPr>
          <w:rFonts w:hint="eastAsia" w:ascii="宋体" w:hAnsi="宋体" w:eastAsia="宋体" w:cs="宋体"/>
          <w:b w:val="0"/>
          <w:bCs/>
          <w:color w:val="auto"/>
          <w:sz w:val="24"/>
          <w:szCs w:val="24"/>
          <w:lang w:val="en-US" w:eastAsia="zh-CN"/>
        </w:rPr>
        <w:t>1000元及以下配件的费用</w:t>
      </w:r>
      <w:r>
        <w:rPr>
          <w:rFonts w:hint="eastAsia" w:ascii="宋体" w:hAnsi="宋体" w:eastAsia="宋体" w:cs="宋体"/>
          <w:b w:val="0"/>
          <w:bCs/>
          <w:color w:val="auto"/>
          <w:sz w:val="24"/>
          <w:szCs w:val="24"/>
          <w:lang w:eastAsia="zh-CN"/>
        </w:rPr>
        <w:t>，不含</w:t>
      </w:r>
      <w:r>
        <w:rPr>
          <w:rFonts w:hint="eastAsia" w:ascii="宋体" w:hAnsi="宋体" w:eastAsia="宋体" w:cs="宋体"/>
          <w:b w:val="0"/>
          <w:bCs/>
          <w:color w:val="auto"/>
          <w:sz w:val="24"/>
          <w:szCs w:val="24"/>
          <w:lang w:val="en-US" w:eastAsia="zh-CN"/>
        </w:rPr>
        <w:t>DR设备</w:t>
      </w:r>
      <w:r>
        <w:rPr>
          <w:rFonts w:hint="eastAsia" w:ascii="宋体" w:hAnsi="宋体" w:eastAsia="宋体" w:cs="宋体"/>
          <w:b w:val="0"/>
          <w:bCs/>
          <w:color w:val="auto"/>
          <w:sz w:val="24"/>
          <w:szCs w:val="24"/>
        </w:rPr>
        <w:t>所有配件（球管、探测器、</w:t>
      </w:r>
      <w:r>
        <w:rPr>
          <w:rFonts w:hint="eastAsia" w:ascii="宋体" w:hAnsi="宋体" w:eastAsia="宋体" w:cs="宋体"/>
          <w:b w:val="0"/>
          <w:bCs/>
          <w:color w:val="auto"/>
          <w:sz w:val="24"/>
          <w:szCs w:val="24"/>
          <w:lang w:eastAsia="zh-CN"/>
        </w:rPr>
        <w:t>高压发生器、机架、</w:t>
      </w:r>
      <w:r>
        <w:rPr>
          <w:rFonts w:hint="eastAsia" w:ascii="宋体" w:hAnsi="宋体" w:eastAsia="宋体" w:cs="宋体"/>
          <w:b w:val="0"/>
          <w:bCs/>
          <w:color w:val="auto"/>
          <w:sz w:val="24"/>
          <w:szCs w:val="24"/>
        </w:rPr>
        <w:t>工作站等），</w:t>
      </w:r>
      <w:r>
        <w:rPr>
          <w:rFonts w:hint="eastAsia" w:ascii="宋体" w:hAnsi="宋体" w:eastAsia="宋体" w:cs="宋体"/>
          <w:b w:val="0"/>
          <w:bCs/>
          <w:color w:val="auto"/>
          <w:sz w:val="24"/>
          <w:szCs w:val="24"/>
          <w:lang w:eastAsia="zh-CN"/>
        </w:rPr>
        <w:t>不</w:t>
      </w:r>
      <w:r>
        <w:rPr>
          <w:rFonts w:hint="eastAsia" w:ascii="宋体" w:hAnsi="宋体" w:eastAsia="宋体" w:cs="宋体"/>
          <w:b w:val="0"/>
          <w:bCs/>
          <w:color w:val="auto"/>
          <w:sz w:val="24"/>
          <w:szCs w:val="24"/>
        </w:rPr>
        <w:t>含第三方附属设备。</w:t>
      </w:r>
      <w:r>
        <w:rPr>
          <w:rFonts w:hint="eastAsia" w:ascii="宋体" w:hAnsi="宋体" w:eastAsia="宋体" w:cs="宋体"/>
          <w:b w:val="0"/>
          <w:bCs/>
          <w:color w:val="auto"/>
          <w:sz w:val="24"/>
          <w:szCs w:val="24"/>
          <w:lang w:eastAsia="zh-CN"/>
        </w:rPr>
        <w:t>如需更换配件费用另计。</w:t>
      </w:r>
    </w:p>
    <w:p>
      <w:pPr>
        <w:spacing w:line="360" w:lineRule="exact"/>
        <w:ind w:left="424" w:leftChars="20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配件要求：投标人更换的所有配件须为</w:t>
      </w:r>
      <w:r>
        <w:rPr>
          <w:rFonts w:hint="eastAsia" w:ascii="宋体" w:hAnsi="宋体" w:eastAsia="宋体" w:cs="宋体"/>
          <w:b w:val="0"/>
          <w:bCs/>
          <w:color w:val="auto"/>
          <w:sz w:val="24"/>
          <w:szCs w:val="24"/>
          <w:lang w:eastAsia="zh-CN"/>
        </w:rPr>
        <w:t>合格原厂</w:t>
      </w:r>
      <w:r>
        <w:rPr>
          <w:rFonts w:hint="eastAsia" w:ascii="宋体" w:hAnsi="宋体" w:eastAsia="宋体" w:cs="宋体"/>
          <w:b w:val="0"/>
          <w:bCs/>
          <w:color w:val="auto"/>
          <w:sz w:val="24"/>
          <w:szCs w:val="24"/>
        </w:rPr>
        <w:t>配件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所更换配件必须是同一型号原厂配件，必须是符合国家有关质量安全标准的合格产品。</w:t>
      </w:r>
    </w:p>
    <w:p>
      <w:pPr>
        <w:spacing w:line="360" w:lineRule="exact"/>
        <w:ind w:left="424" w:leftChars="20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保养服务要求：每年定期校准和预防性保养至少</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次，提供详细书面保养报告，预防性保养时产生的耗材和配件更换，无需额外收费，所更换的耗材为原厂耗材。</w:t>
      </w:r>
    </w:p>
    <w:p>
      <w:pPr>
        <w:spacing w:line="360" w:lineRule="exact"/>
        <w:ind w:left="424" w:leftChars="20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质量控制</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设备</w:t>
      </w:r>
      <w:r>
        <w:rPr>
          <w:rFonts w:hint="eastAsia" w:ascii="宋体" w:hAnsi="宋体" w:eastAsia="宋体" w:cs="宋体"/>
          <w:b w:val="0"/>
          <w:bCs/>
          <w:color w:val="auto"/>
          <w:sz w:val="24"/>
          <w:szCs w:val="24"/>
        </w:rPr>
        <w:t>年检时，保证全部检测指标达国家标准，保证该设备能通过相关专业检测。</w:t>
      </w:r>
    </w:p>
    <w:p>
      <w:pPr>
        <w:spacing w:line="360" w:lineRule="exact"/>
        <w:ind w:left="424" w:leftChars="202"/>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8.企业配置：</w:t>
      </w:r>
      <w:r>
        <w:rPr>
          <w:rFonts w:hint="eastAsia" w:ascii="宋体" w:hAnsi="宋体" w:eastAsia="宋体" w:cs="宋体"/>
          <w:b w:val="0"/>
          <w:bCs/>
          <w:color w:val="auto"/>
          <w:sz w:val="24"/>
          <w:szCs w:val="24"/>
        </w:rPr>
        <w:t>投标人具有</w:t>
      </w: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rPr>
        <w:t>名及以上维修工程师（项目负责人除外），要求维修工程师具有原厂、专业公司或权威相关培训机构</w:t>
      </w:r>
      <w:r>
        <w:rPr>
          <w:rFonts w:hint="eastAsia" w:ascii="宋体" w:hAnsi="宋体" w:eastAsia="宋体" w:cs="宋体"/>
          <w:b w:val="0"/>
          <w:bCs/>
          <w:color w:val="auto"/>
          <w:sz w:val="24"/>
          <w:szCs w:val="24"/>
          <w:lang w:val="en-US" w:eastAsia="zh-CN"/>
        </w:rPr>
        <w:t>X线机维修</w:t>
      </w:r>
      <w:r>
        <w:rPr>
          <w:rFonts w:hint="eastAsia" w:ascii="宋体" w:hAnsi="宋体" w:eastAsia="宋体" w:cs="宋体"/>
          <w:b w:val="0"/>
          <w:bCs/>
          <w:color w:val="auto"/>
          <w:sz w:val="24"/>
          <w:szCs w:val="24"/>
        </w:rPr>
        <w:t>合格培训证书（提供培训证书复印件，原件备查）。</w:t>
      </w:r>
    </w:p>
    <w:p>
      <w:pPr>
        <w:spacing w:line="34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服务响应时间：1小时内响应，</w:t>
      </w:r>
      <w:r>
        <w:rPr>
          <w:rFonts w:hint="eastAsia" w:ascii="宋体" w:hAnsi="宋体" w:eastAsia="宋体" w:cs="宋体"/>
          <w:b w:val="0"/>
          <w:bCs/>
          <w:sz w:val="24"/>
          <w:szCs w:val="24"/>
          <w:lang w:val="en-US" w:eastAsia="zh-CN"/>
        </w:rPr>
        <w:t>24</w:t>
      </w:r>
      <w:r>
        <w:rPr>
          <w:rFonts w:hint="eastAsia" w:ascii="宋体" w:hAnsi="宋体" w:eastAsia="宋体" w:cs="宋体"/>
          <w:b w:val="0"/>
          <w:bCs/>
          <w:sz w:val="24"/>
          <w:szCs w:val="24"/>
        </w:rPr>
        <w:t>小时内达到现场，修复时间一般情况下</w:t>
      </w:r>
      <w:r>
        <w:rPr>
          <w:rFonts w:hint="eastAsia" w:ascii="宋体" w:hAnsi="宋体" w:eastAsia="宋体" w:cs="宋体"/>
          <w:b w:val="0"/>
          <w:bCs/>
          <w:sz w:val="24"/>
          <w:szCs w:val="24"/>
          <w:lang w:val="en-US" w:eastAsia="zh-CN"/>
        </w:rPr>
        <w:t>24</w:t>
      </w:r>
      <w:r>
        <w:rPr>
          <w:rFonts w:hint="eastAsia" w:ascii="宋体" w:hAnsi="宋体" w:eastAsia="宋体" w:cs="宋体"/>
          <w:b w:val="0"/>
          <w:bCs/>
          <w:sz w:val="24"/>
          <w:szCs w:val="24"/>
        </w:rPr>
        <w:t>小时内，特殊情况下不超过</w:t>
      </w:r>
      <w:r>
        <w:rPr>
          <w:rFonts w:hint="eastAsia" w:ascii="宋体" w:hAnsi="宋体" w:eastAsia="宋体" w:cs="宋体"/>
          <w:b w:val="0"/>
          <w:bCs/>
          <w:sz w:val="24"/>
          <w:szCs w:val="24"/>
          <w:lang w:val="en-US" w:eastAsia="zh-CN"/>
        </w:rPr>
        <w:t>72小时</w:t>
      </w:r>
      <w:r>
        <w:rPr>
          <w:rFonts w:hint="eastAsia" w:ascii="宋体" w:hAnsi="宋体" w:eastAsia="宋体" w:cs="宋体"/>
          <w:b w:val="0"/>
          <w:bCs/>
          <w:sz w:val="24"/>
          <w:szCs w:val="24"/>
        </w:rPr>
        <w:t>。</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 xml:space="preserve">    七、商务条款要求：</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报价：</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rPr>
        <w:t>（1）投标人的投标总报价高于财政控制金额为无效投标；</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rPr>
        <w:t>（2）以人民币为结算单位，投标报价包含完成项目所需的一切费用。即：设备费、软件费、税费、运输费、装卸费、安装费、调试费、培训费、计量及技术服务费等一切费用。</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付款方式：</w:t>
      </w:r>
    </w:p>
    <w:p>
      <w:pPr>
        <w:spacing w:line="290" w:lineRule="exact"/>
        <w:ind w:left="424" w:leftChars="202"/>
        <w:rPr>
          <w:rFonts w:hint="eastAsia" w:ascii="宋体" w:hAnsi="宋体" w:eastAsia="宋体" w:cs="宋体"/>
          <w:b w:val="0"/>
          <w:bCs/>
          <w:sz w:val="24"/>
          <w:szCs w:val="24"/>
        </w:rPr>
      </w:pPr>
      <w:r>
        <w:rPr>
          <w:rFonts w:hint="eastAsia" w:ascii="宋体" w:hAnsi="宋体" w:eastAsia="宋体" w:cs="宋体"/>
          <w:b w:val="0"/>
          <w:bCs/>
          <w:sz w:val="24"/>
          <w:szCs w:val="24"/>
        </w:rPr>
        <w:t>（1）签订合同提供全额发票后付款50%，剩余的50%款项，在保修期结束后，采购单位使用科室和设备科确认产品质量无问题后支付。</w:t>
      </w:r>
    </w:p>
    <w:p>
      <w:pPr>
        <w:spacing w:line="34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由于设备更新等原因停用，采购人有权终止本服务项目，终止时间以采购人给投标人出具书面通知书的时间为准，保修费按比例按天数结算，投标人无权提出任何形式的赔偿。</w:t>
      </w:r>
    </w:p>
    <w:p>
      <w:pPr>
        <w:spacing w:line="340" w:lineRule="exact"/>
        <w:ind w:firstLine="480" w:firstLineChars="200"/>
        <w:rPr>
          <w:rFonts w:hint="eastAsia" w:ascii="宋体" w:hAnsi="宋体" w:eastAsia="宋体" w:cs="宋体"/>
          <w:b w:val="0"/>
          <w:bCs/>
          <w:i w:val="0"/>
          <w:iCs w:val="0"/>
          <w:caps w:val="0"/>
          <w:color w:val="FF0000"/>
          <w:spacing w:val="0"/>
          <w:sz w:val="24"/>
          <w:szCs w:val="24"/>
          <w:lang w:val="en-US" w:eastAsia="zh-CN"/>
        </w:rPr>
      </w:pPr>
      <w:r>
        <w:rPr>
          <w:rFonts w:hint="eastAsia" w:ascii="宋体" w:hAnsi="宋体" w:eastAsia="宋体" w:cs="宋体"/>
          <w:b w:val="0"/>
          <w:bCs/>
          <w:sz w:val="24"/>
          <w:szCs w:val="24"/>
        </w:rPr>
        <w:t>★</w:t>
      </w:r>
      <w:r>
        <w:rPr>
          <w:rFonts w:hint="eastAsia" w:ascii="宋体" w:hAnsi="宋体" w:eastAsia="宋体" w:cs="宋体"/>
          <w:b w:val="0"/>
          <w:bCs/>
          <w:i w:val="0"/>
          <w:iCs w:val="0"/>
          <w:caps w:val="0"/>
          <w:color w:val="FF0000"/>
          <w:spacing w:val="0"/>
          <w:sz w:val="24"/>
          <w:szCs w:val="24"/>
        </w:rPr>
        <w:t>4</w:t>
      </w:r>
      <w:r>
        <w:rPr>
          <w:rFonts w:hint="eastAsia" w:ascii="宋体" w:hAnsi="宋体" w:eastAsia="宋体" w:cs="宋体"/>
          <w:b w:val="0"/>
          <w:bCs/>
          <w:i w:val="0"/>
          <w:iCs w:val="0"/>
          <w:caps w:val="0"/>
          <w:color w:val="FF0000"/>
          <w:spacing w:val="0"/>
          <w:sz w:val="24"/>
          <w:szCs w:val="24"/>
          <w:lang w:eastAsia="zh-CN"/>
        </w:rPr>
        <w:t>.</w:t>
      </w:r>
      <w:r>
        <w:rPr>
          <w:rFonts w:hint="eastAsia" w:ascii="宋体" w:hAnsi="宋体" w:eastAsia="宋体" w:cs="宋体"/>
          <w:b w:val="0"/>
          <w:bCs/>
          <w:i w:val="0"/>
          <w:iCs w:val="0"/>
          <w:caps w:val="0"/>
          <w:color w:val="FF0000"/>
          <w:spacing w:val="0"/>
          <w:sz w:val="24"/>
          <w:szCs w:val="24"/>
        </w:rPr>
        <w:t>中标单位需</w:t>
      </w:r>
      <w:r>
        <w:rPr>
          <w:rFonts w:hint="eastAsia" w:ascii="宋体" w:hAnsi="宋体" w:eastAsia="宋体" w:cs="宋体"/>
          <w:b w:val="0"/>
          <w:bCs/>
          <w:i w:val="0"/>
          <w:iCs w:val="0"/>
          <w:caps w:val="0"/>
          <w:color w:val="FF0000"/>
          <w:spacing w:val="0"/>
          <w:sz w:val="24"/>
          <w:szCs w:val="24"/>
          <w:lang w:eastAsia="zh-CN"/>
        </w:rPr>
        <w:t>承诺</w:t>
      </w:r>
      <w:r>
        <w:rPr>
          <w:rFonts w:hint="eastAsia" w:ascii="宋体" w:hAnsi="宋体" w:eastAsia="宋体" w:cs="宋体"/>
          <w:b w:val="0"/>
          <w:bCs/>
          <w:i w:val="0"/>
          <w:iCs w:val="0"/>
          <w:caps w:val="0"/>
          <w:color w:val="FF0000"/>
          <w:spacing w:val="0"/>
          <w:sz w:val="24"/>
          <w:szCs w:val="24"/>
        </w:rPr>
        <w:t>负责支付</w:t>
      </w:r>
      <w:r>
        <w:rPr>
          <w:rFonts w:hint="eastAsia" w:ascii="宋体" w:hAnsi="宋体" w:eastAsia="宋体" w:cs="宋体"/>
          <w:b w:val="0"/>
          <w:bCs/>
          <w:i w:val="0"/>
          <w:iCs w:val="0"/>
          <w:caps w:val="0"/>
          <w:color w:val="FF0000"/>
          <w:spacing w:val="0"/>
          <w:sz w:val="24"/>
          <w:szCs w:val="24"/>
          <w:lang w:val="en-US" w:eastAsia="zh-CN"/>
        </w:rPr>
        <w:t>2台</w:t>
      </w:r>
      <w:r>
        <w:rPr>
          <w:rFonts w:hint="eastAsia" w:ascii="宋体" w:hAnsi="宋体" w:eastAsia="宋体" w:cs="宋体"/>
          <w:b w:val="0"/>
          <w:bCs/>
          <w:i w:val="0"/>
          <w:iCs w:val="0"/>
          <w:caps w:val="0"/>
          <w:color w:val="FF0000"/>
          <w:spacing w:val="0"/>
          <w:sz w:val="24"/>
          <w:szCs w:val="24"/>
        </w:rPr>
        <w:t>DR</w:t>
      </w:r>
      <w:r>
        <w:rPr>
          <w:rFonts w:hint="eastAsia" w:ascii="宋体" w:hAnsi="宋体" w:eastAsia="宋体" w:cs="宋体"/>
          <w:b w:val="0"/>
          <w:bCs/>
          <w:i w:val="0"/>
          <w:iCs w:val="0"/>
          <w:caps w:val="0"/>
          <w:color w:val="FF0000"/>
          <w:spacing w:val="0"/>
          <w:sz w:val="24"/>
          <w:szCs w:val="24"/>
          <w:lang w:eastAsia="zh-CN"/>
        </w:rPr>
        <w:t>本次招标前的</w:t>
      </w:r>
      <w:r>
        <w:rPr>
          <w:rFonts w:hint="eastAsia" w:ascii="宋体" w:hAnsi="宋体" w:eastAsia="宋体" w:cs="宋体"/>
          <w:b w:val="0"/>
          <w:bCs/>
          <w:i w:val="0"/>
          <w:iCs w:val="0"/>
          <w:caps w:val="0"/>
          <w:color w:val="FF0000"/>
          <w:spacing w:val="0"/>
          <w:sz w:val="24"/>
          <w:szCs w:val="24"/>
          <w:lang w:val="en-US" w:eastAsia="zh-CN"/>
        </w:rPr>
        <w:t>3次</w:t>
      </w:r>
      <w:r>
        <w:rPr>
          <w:rFonts w:hint="eastAsia" w:ascii="宋体" w:hAnsi="宋体" w:eastAsia="宋体" w:cs="宋体"/>
          <w:b w:val="0"/>
          <w:bCs/>
          <w:i w:val="0"/>
          <w:iCs w:val="0"/>
          <w:caps w:val="0"/>
          <w:color w:val="FF0000"/>
          <w:spacing w:val="0"/>
          <w:sz w:val="24"/>
          <w:szCs w:val="24"/>
        </w:rPr>
        <w:t>维修及配件费用</w:t>
      </w:r>
      <w:r>
        <w:rPr>
          <w:rFonts w:hint="eastAsia" w:ascii="宋体" w:hAnsi="宋体" w:eastAsia="宋体" w:cs="宋体"/>
          <w:b w:val="0"/>
          <w:bCs/>
          <w:i w:val="0"/>
          <w:iCs w:val="0"/>
          <w:caps w:val="0"/>
          <w:color w:val="FF0000"/>
          <w:spacing w:val="0"/>
          <w:sz w:val="24"/>
          <w:szCs w:val="24"/>
          <w:lang w:eastAsia="zh-CN"/>
        </w:rPr>
        <w:t>，共</w:t>
      </w:r>
      <w:r>
        <w:rPr>
          <w:rFonts w:hint="eastAsia" w:ascii="宋体" w:hAnsi="宋体" w:eastAsia="宋体" w:cs="宋体"/>
          <w:b w:val="0"/>
          <w:bCs/>
          <w:i w:val="0"/>
          <w:iCs w:val="0"/>
          <w:caps w:val="0"/>
          <w:color w:val="FF0000"/>
          <w:spacing w:val="0"/>
          <w:sz w:val="24"/>
          <w:szCs w:val="24"/>
          <w:lang w:val="en-US" w:eastAsia="zh-CN"/>
        </w:rPr>
        <w:t>3万元（此</w:t>
      </w:r>
      <w:r>
        <w:rPr>
          <w:rFonts w:hint="eastAsia" w:ascii="宋体" w:hAnsi="宋体" w:eastAsia="宋体" w:cs="宋体"/>
          <w:b w:val="0"/>
          <w:bCs/>
          <w:color w:val="000000"/>
          <w:sz w:val="24"/>
          <w:szCs w:val="24"/>
        </w:rPr>
        <w:t>条款为实质性条款，必须满足，否则投标无效</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w:t>
      </w:r>
    </w:p>
    <w:p>
      <w:pPr>
        <w:spacing w:line="340" w:lineRule="exact"/>
        <w:ind w:firstLine="422" w:firstLineChars="200"/>
        <w:rPr>
          <w:rFonts w:hint="eastAsia" w:ascii="宋体" w:hAnsi="宋体" w:eastAsia="宋体"/>
          <w:b/>
          <w:szCs w:val="21"/>
          <w:lang w:eastAsia="zh-CN"/>
        </w:rPr>
      </w:pPr>
      <w:r>
        <w:rPr>
          <w:rFonts w:hint="eastAsia" w:ascii="宋体" w:hAnsi="宋体"/>
          <w:b/>
          <w:szCs w:val="21"/>
        </w:rPr>
        <w:t>八、</w:t>
      </w:r>
      <w:r>
        <w:rPr>
          <w:rFonts w:hint="eastAsia" w:ascii="宋体" w:hAnsi="宋体"/>
          <w:b/>
          <w:szCs w:val="21"/>
          <w:lang w:eastAsia="zh-CN"/>
        </w:rPr>
        <w:t>评标方法与评分标准</w:t>
      </w:r>
    </w:p>
    <w:p>
      <w:r>
        <w:rPr>
          <w:rFonts w:hint="eastAsia" w:ascii="宋体" w:hAnsi="宋体" w:eastAsia="宋体" w:cs="宋体"/>
          <w:color w:val="000000"/>
          <w:kern w:val="0"/>
          <w:sz w:val="24"/>
          <w:szCs w:val="24"/>
          <w:lang w:val="en-US" w:eastAsia="zh-CN" w:bidi="ar"/>
        </w:rPr>
        <w:t>本次评标采用</w:t>
      </w:r>
      <w:r>
        <w:rPr>
          <w:rFonts w:hint="eastAsia" w:ascii="宋体" w:hAnsi="宋体" w:eastAsia="宋体" w:cs="宋体"/>
          <w:color w:val="000000"/>
          <w:kern w:val="0"/>
          <w:sz w:val="24"/>
          <w:szCs w:val="24"/>
          <w:u w:val="single"/>
          <w:lang w:val="en-US" w:eastAsia="zh-CN" w:bidi="ar"/>
        </w:rPr>
        <w:t>综合评分法</w:t>
      </w:r>
      <w:r>
        <w:rPr>
          <w:rFonts w:hint="eastAsia" w:ascii="宋体" w:hAnsi="宋体" w:eastAsia="宋体" w:cs="宋体"/>
          <w:color w:val="000000"/>
          <w:kern w:val="0"/>
          <w:sz w:val="24"/>
          <w:szCs w:val="24"/>
          <w:lang w:val="en-US" w:eastAsia="zh-CN" w:bidi="ar"/>
        </w:rPr>
        <w:t>确定中标候选人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C887F"/>
    <w:multiLevelType w:val="singleLevel"/>
    <w:tmpl w:val="3B2C887F"/>
    <w:lvl w:ilvl="0" w:tentative="0">
      <w:start w:val="6"/>
      <w:numFmt w:val="chineseCounting"/>
      <w:suff w:val="nothing"/>
      <w:lvlText w:val="%1、"/>
      <w:lvlJc w:val="left"/>
      <w:rPr>
        <w:rFonts w:hint="eastAsia"/>
      </w:rPr>
    </w:lvl>
  </w:abstractNum>
  <w:abstractNum w:abstractNumId="1">
    <w:nsid w:val="6D9108B4"/>
    <w:multiLevelType w:val="singleLevel"/>
    <w:tmpl w:val="6D9108B4"/>
    <w:lvl w:ilvl="0" w:tentative="0">
      <w:start w:val="1"/>
      <w:numFmt w:val="chineseCounting"/>
      <w:suff w:val="nothing"/>
      <w:lvlText w:val="%1、"/>
      <w:lvlJc w:val="left"/>
      <w:pPr>
        <w:ind w:left="42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A5ABB"/>
    <w:rsid w:val="664A5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2021-11-24T03:18:00Z</dcterms:created>
  <dc:creator>lenovo</dc:creator>
  <cp:lastModifiedBy>lenovo</cp:lastModifiedBy>
  <dcterms:modified xsi:type="dcterms:W3CDTF">2021-11-24T03:19:41Z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688DFC9ECE6747C6A2158B48D61274E9</vt:lpwstr>
  </property>
</Properties>
</file>