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hint="eastAsia"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widowControl/>
        <w:spacing w:line="360" w:lineRule="auto"/>
        <w:ind w:firstLine="420" w:firstLineChars="200"/>
        <w:jc w:val="left"/>
        <w:rPr>
          <w:rFonts w:hint="default"/>
          <w:b/>
          <w:bCs/>
          <w:sz w:val="28"/>
          <w:szCs w:val="28"/>
          <w:u w:val="single"/>
          <w:lang w:val="en-US" w:eastAsia="zh-CN"/>
        </w:rPr>
      </w:pPr>
      <w:r>
        <w:rPr>
          <w:rFonts w:hint="eastAsia"/>
          <w:highlight w:val="yellow"/>
        </w:rPr>
        <w:t>1.1.项目名称：</w:t>
      </w:r>
      <w:r>
        <w:rPr>
          <w:rFonts w:hint="eastAsia"/>
          <w:highlight w:val="yellow"/>
          <w:u w:val="single"/>
        </w:rPr>
        <w:t xml:space="preserve"> </w:t>
      </w:r>
      <w:r>
        <w:rPr>
          <w:rFonts w:hint="eastAsia"/>
          <w:b w:val="0"/>
          <w:bCs w:val="0"/>
          <w:sz w:val="28"/>
          <w:szCs w:val="28"/>
          <w:u w:val="single"/>
          <w:lang w:val="en-US" w:eastAsia="zh-CN"/>
        </w:rPr>
        <w:t>2021年度</w:t>
      </w:r>
      <w:r>
        <w:rPr>
          <w:b w:val="0"/>
          <w:bCs w:val="0"/>
          <w:sz w:val="28"/>
          <w:szCs w:val="28"/>
          <w:u w:val="single"/>
        </w:rPr>
        <w:t>财务</w:t>
      </w:r>
      <w:r>
        <w:rPr>
          <w:rFonts w:hint="eastAsia"/>
          <w:b w:val="0"/>
          <w:bCs w:val="0"/>
          <w:sz w:val="28"/>
          <w:szCs w:val="28"/>
          <w:u w:val="single"/>
          <w:lang w:eastAsia="zh-CN"/>
        </w:rPr>
        <w:t>报表</w:t>
      </w:r>
      <w:r>
        <w:rPr>
          <w:b w:val="0"/>
          <w:bCs w:val="0"/>
          <w:sz w:val="28"/>
          <w:szCs w:val="28"/>
          <w:u w:val="single"/>
        </w:rPr>
        <w:t>审计服务</w:t>
      </w:r>
      <w:bookmarkStart w:id="43" w:name="_GoBack"/>
      <w:bookmarkEnd w:id="43"/>
    </w:p>
    <w:p>
      <w:pPr>
        <w:pStyle w:val="2"/>
        <w:ind w:firstLine="480" w:firstLineChars="200"/>
        <w:rPr>
          <w:rFonts w:hint="eastAsia"/>
          <w:highlight w:val="yellow"/>
        </w:rPr>
      </w:pPr>
      <w:r>
        <w:rPr>
          <w:rFonts w:hint="eastAsia"/>
          <w:highlight w:val="yellow"/>
        </w:rPr>
        <w:t>1.2.项目编号：</w:t>
      </w:r>
      <w:r>
        <w:rPr>
          <w:rFonts w:hint="eastAsia" w:cs="宋体"/>
          <w:kern w:val="0"/>
          <w:sz w:val="24"/>
          <w:szCs w:val="24"/>
          <w:u w:val="single"/>
          <w:lang w:val="en-US" w:eastAsia="zh-CN"/>
        </w:rPr>
        <w:t>桂东招2022012</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513029211"/>
      <w:bookmarkEnd w:id="1"/>
      <w:bookmarkStart w:id="2" w:name="_Toc20823283"/>
      <w:bookmarkEnd w:id="2"/>
      <w:bookmarkStart w:id="3" w:name="_Toc16938527"/>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10"/>
          <w:rFonts w:cs="宋体"/>
          <w:kern w:val="0"/>
          <w:sz w:val="24"/>
          <w:szCs w:val="24"/>
        </w:rPr>
        <w:t>http://www.gxgdyy.com</w:t>
      </w:r>
      <w:r>
        <w:rPr>
          <w:rStyle w:val="10"/>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513029212"/>
      <w:bookmarkEnd w:id="5"/>
      <w:bookmarkStart w:id="6" w:name="_Toc16938528"/>
      <w:bookmarkEnd w:id="6"/>
      <w:bookmarkStart w:id="7" w:name="_Toc20823284"/>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513029214"/>
      <w:bookmarkEnd w:id="10"/>
      <w:bookmarkStart w:id="11" w:name="_Toc462564073"/>
      <w:bookmarkEnd w:id="11"/>
      <w:bookmarkStart w:id="12" w:name="_Toc20823286"/>
      <w:bookmarkEnd w:id="12"/>
      <w:bookmarkStart w:id="13" w:name="_Toc16938530"/>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14577355"/>
      <w:bookmarkEnd w:id="14"/>
      <w:bookmarkStart w:id="15" w:name="_Toc49090508"/>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16938547"/>
      <w:bookmarkEnd w:id="17"/>
      <w:bookmarkStart w:id="18" w:name="_Toc20823303"/>
      <w:bookmarkEnd w:id="18"/>
      <w:bookmarkStart w:id="19" w:name="_Toc513029231"/>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16938548"/>
      <w:bookmarkEnd w:id="20"/>
      <w:bookmarkStart w:id="21" w:name="_Toc20823304"/>
      <w:bookmarkEnd w:id="21"/>
      <w:bookmarkStart w:id="22" w:name="_Toc513029232"/>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20823305"/>
      <w:bookmarkEnd w:id="23"/>
      <w:bookmarkStart w:id="24" w:name="_Toc513029233"/>
      <w:bookmarkEnd w:id="24"/>
      <w:bookmarkStart w:id="25" w:name="_Toc16938549"/>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16938550"/>
      <w:bookmarkEnd w:id="26"/>
      <w:bookmarkStart w:id="27" w:name="_Toc20823306"/>
      <w:bookmarkEnd w:id="27"/>
      <w:bookmarkStart w:id="28" w:name="_Toc513029234"/>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20823307"/>
      <w:bookmarkEnd w:id="29"/>
      <w:bookmarkStart w:id="30" w:name="_Toc16938551"/>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513029238"/>
      <w:bookmarkEnd w:id="33"/>
      <w:bookmarkStart w:id="34" w:name="_Toc20823310"/>
      <w:bookmarkEnd w:id="34"/>
      <w:bookmarkStart w:id="35" w:name="_Toc16938554"/>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120614220"/>
      <w:bookmarkEnd w:id="37"/>
      <w:bookmarkStart w:id="38" w:name="_Toc513029236"/>
      <w:bookmarkEnd w:id="38"/>
      <w:bookmarkStart w:id="39" w:name="_Toc16938552"/>
      <w:bookmarkEnd w:id="39"/>
      <w:bookmarkStart w:id="40" w:name="_Toc20823308"/>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bookmarkEnd w:id="0"/>
    <w:p>
      <w:pPr>
        <w:widowControl/>
        <w:jc w:val="center"/>
        <w:rPr>
          <w:rFonts w:cs="宋体"/>
          <w:b/>
          <w:bCs/>
          <w:kern w:val="0"/>
          <w:sz w:val="38"/>
          <w:szCs w:val="38"/>
        </w:rPr>
      </w:pP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8"/>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8"/>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8"/>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291D0C4F"/>
    <w:rsid w:val="39854FAC"/>
    <w:rsid w:val="54A973A3"/>
    <w:rsid w:val="5CED210B"/>
    <w:rsid w:val="72A32B4C"/>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5"/>
    <w:semiHidden/>
    <w:qFormat/>
    <w:uiPriority w:val="99"/>
    <w:pPr>
      <w:jc w:val="left"/>
    </w:pPr>
  </w:style>
  <w:style w:type="paragraph" w:styleId="4">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annotation subject"/>
    <w:basedOn w:val="3"/>
    <w:next w:val="3"/>
    <w:link w:val="16"/>
    <w:semiHidden/>
    <w:unhideWhenUsed/>
    <w:qFormat/>
    <w:uiPriority w:val="99"/>
    <w:rPr>
      <w:b/>
      <w:bCs/>
    </w:rPr>
  </w:style>
  <w:style w:type="character" w:styleId="10">
    <w:name w:val="Hyperlink"/>
    <w:qFormat/>
    <w:uiPriority w:val="99"/>
    <w:rPr>
      <w:color w:val="0000FF"/>
      <w:u w:val="single"/>
    </w:rPr>
  </w:style>
  <w:style w:type="character" w:styleId="11">
    <w:name w:val="annotation reference"/>
    <w:semiHidden/>
    <w:qFormat/>
    <w:uiPriority w:val="99"/>
    <w:rPr>
      <w:sz w:val="21"/>
      <w:szCs w:val="21"/>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批注文字 字符"/>
    <w:basedOn w:val="9"/>
    <w:semiHidden/>
    <w:qFormat/>
    <w:uiPriority w:val="99"/>
    <w:rPr>
      <w:rFonts w:ascii="Times New Roman" w:hAnsi="Times New Roman" w:eastAsia="宋体" w:cs="Times New Roman"/>
      <w:szCs w:val="21"/>
    </w:rPr>
  </w:style>
  <w:style w:type="character" w:customStyle="1" w:styleId="15">
    <w:name w:val="批注文字 Char"/>
    <w:link w:val="3"/>
    <w:semiHidden/>
    <w:qFormat/>
    <w:uiPriority w:val="99"/>
    <w:rPr>
      <w:rFonts w:ascii="Times New Roman" w:hAnsi="Times New Roman" w:eastAsia="宋体" w:cs="Times New Roman"/>
      <w:szCs w:val="21"/>
    </w:rPr>
  </w:style>
  <w:style w:type="character" w:customStyle="1" w:styleId="16">
    <w:name w:val="批注主题 字符"/>
    <w:basedOn w:val="15"/>
    <w:link w:val="7"/>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6821</Words>
  <Characters>7361</Characters>
  <Lines>62</Lines>
  <Paragraphs>17</Paragraphs>
  <TotalTime>0</TotalTime>
  <ScaleCrop>false</ScaleCrop>
  <LinksUpToDate>false</LinksUpToDate>
  <CharactersWithSpaces>8293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Administrator</cp:lastModifiedBy>
  <dcterms:modified xsi:type="dcterms:W3CDTF">2022-03-24T09:30:16Z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08563293BB9D4BBE8BC2D52C4AB1AB25</vt:lpwstr>
  </property>
</Properties>
</file>