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widowControl/>
        <w:spacing w:line="360" w:lineRule="auto"/>
        <w:ind w:left="-708" w:leftChars="-338" w:hanging="2"/>
        <w:jc w:val="left"/>
        <w:rPr>
          <w:rFonts w:cs="宋体"/>
          <w:kern w:val="0"/>
        </w:rPr>
      </w:pPr>
      <w:r>
        <w:rPr>
          <w:rFonts w:hint="eastAsia" w:cs="宋体"/>
          <w:kern w:val="0"/>
        </w:rPr>
        <w:t>1、本一览表中如涉及有品牌型号、技术参数及其性能（配置），仅起参考作用，竞标人可选用其他品牌型号替代，但这些替代的品牌型号要实质上相当于或优于参考品牌型号及其技术参数性能（配置）要求，同时在投标文件中标明明细。</w:t>
      </w:r>
    </w:p>
    <w:p>
      <w:pPr>
        <w:pStyle w:val="15"/>
        <w:ind w:left="-708" w:leftChars="-338" w:hanging="2"/>
        <w:rPr>
          <w:rFonts w:hint="eastAsia"/>
          <w:color w:val="FF0000"/>
          <w:sz w:val="21"/>
          <w:szCs w:val="21"/>
        </w:rPr>
      </w:pPr>
      <w:r>
        <w:rPr>
          <w:rFonts w:hint="eastAsia"/>
          <w:color w:val="FF0000"/>
          <w:sz w:val="21"/>
          <w:szCs w:val="21"/>
        </w:rPr>
        <w:t>2、★ 部分为核心参数，不满足视为无效投标。</w:t>
      </w:r>
    </w:p>
    <w:p>
      <w:pPr>
        <w:pStyle w:val="15"/>
        <w:ind w:left="-708" w:leftChars="-338" w:hanging="2"/>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lang w:val="en-US" w:eastAsia="zh-CN" w:bidi="ar-SA"/>
        </w:rPr>
        <w:t>3、项目采购需求说明：</w:t>
      </w:r>
    </w:p>
    <w:p>
      <w:pPr>
        <w:spacing w:beforeLines="50" w:afterLines="50" w:line="360" w:lineRule="auto"/>
        <w:ind w:firstLine="420" w:firstLineChars="200"/>
        <w:rPr>
          <w:rFonts w:ascii="宋体" w:hAnsi="宋体"/>
          <w:szCs w:val="21"/>
        </w:rPr>
      </w:pPr>
      <w:r>
        <w:rPr>
          <w:rFonts w:hint="eastAsia" w:ascii="Times New Roman" w:hAnsi="Times New Roman" w:eastAsia="宋体" w:cs="宋体"/>
          <w:color w:val="auto"/>
          <w:kern w:val="0"/>
          <w:sz w:val="21"/>
          <w:szCs w:val="21"/>
          <w:lang w:val="en-US" w:eastAsia="zh-CN" w:bidi="ar-SA"/>
        </w:rPr>
        <w:t>（1）</w:t>
      </w:r>
      <w:r>
        <w:rPr>
          <w:rFonts w:hint="eastAsia" w:ascii="宋体" w:hAnsi="宋体"/>
          <w:szCs w:val="21"/>
        </w:rPr>
        <w:t>招标文件中标注“▲”号的条款为实质性条款或指标、要求，必须满足（无偏离）或优于（正偏离），否则其投标作否决投标处理。</w:t>
      </w:r>
    </w:p>
    <w:p>
      <w:pPr>
        <w:spacing w:beforeLines="50" w:afterLines="50" w:line="360" w:lineRule="auto"/>
        <w:ind w:firstLine="420" w:firstLineChars="200"/>
        <w:rPr>
          <w:rFonts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凡在“技术参数及性能（配置）要求”中表述为“标配”或“标准配置”的设备，投标人应在“设备配置清单”中将其标配参数详细列明。</w:t>
      </w:r>
    </w:p>
    <w:p>
      <w:pPr>
        <w:spacing w:beforeLines="50" w:afterLines="50" w:line="360" w:lineRule="auto"/>
        <w:ind w:firstLine="420" w:firstLineChars="200"/>
        <w:rPr>
          <w:rFonts w:ascii="宋体" w:hAnsi="宋体"/>
          <w:szCs w:val="21"/>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pPr>
        <w:spacing w:beforeLines="50" w:afterLines="50" w:line="360" w:lineRule="auto"/>
        <w:ind w:firstLine="420" w:firstLineChars="200"/>
        <w:rPr>
          <w:rFonts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投标人所投标货物或服务如国家有强制性要求的应按国家规定执行，并提供相关证明材料。</w:t>
      </w:r>
    </w:p>
    <w:p>
      <w:pPr>
        <w:pStyle w:val="15"/>
        <w:ind w:left="-708" w:leftChars="-338" w:hanging="2"/>
        <w:rPr>
          <w:rFonts w:hint="eastAsia" w:ascii="Times New Roman" w:hAnsi="Times New Roman" w:eastAsia="宋体" w:cs="宋体"/>
          <w:color w:val="auto"/>
          <w:kern w:val="0"/>
          <w:sz w:val="21"/>
          <w:szCs w:val="21"/>
          <w:lang w:val="en-US" w:eastAsia="zh-CN" w:bidi="ar-SA"/>
        </w:rPr>
      </w:pPr>
    </w:p>
    <w:p>
      <w:pPr>
        <w:pStyle w:val="15"/>
        <w:ind w:left="-708" w:leftChars="-338" w:hanging="2"/>
        <w:rPr>
          <w:rFonts w:hint="eastAsia"/>
          <w:color w:val="FF0000"/>
          <w:sz w:val="21"/>
          <w:szCs w:val="21"/>
        </w:rPr>
      </w:pPr>
    </w:p>
    <w:p>
      <w:pPr>
        <w:pStyle w:val="15"/>
        <w:ind w:left="-708" w:leftChars="-337"/>
        <w:rPr>
          <w:rFonts w:cs="宋体"/>
          <w:b/>
          <w:bCs/>
          <w:sz w:val="28"/>
          <w:szCs w:val="28"/>
        </w:rPr>
      </w:pPr>
      <w:r>
        <w:rPr>
          <w:rFonts w:hint="eastAsia" w:cs="宋体"/>
          <w:b/>
          <w:bCs/>
          <w:sz w:val="28"/>
          <w:szCs w:val="28"/>
        </w:rPr>
        <w:t>一、采购清单、技术规格参数、质量标准和要求</w:t>
      </w:r>
    </w:p>
    <w:p>
      <w:pPr>
        <w:widowControl/>
        <w:numPr>
          <w:numId w:val="0"/>
        </w:numPr>
        <w:spacing w:line="360" w:lineRule="auto"/>
        <w:jc w:val="left"/>
      </w:pPr>
      <w:r>
        <w:rPr>
          <w:rFonts w:hint="eastAsia" w:cs="宋体"/>
          <w:b/>
          <w:bCs/>
          <w:kern w:val="0"/>
          <w:sz w:val="24"/>
          <w:szCs w:val="24"/>
          <w:lang w:eastAsia="zh-CN"/>
        </w:rPr>
        <w:t>（一）</w:t>
      </w:r>
      <w:r>
        <w:rPr>
          <w:rFonts w:hint="eastAsia" w:cs="宋体"/>
          <w:b/>
          <w:bCs/>
          <w:kern w:val="0"/>
          <w:sz w:val="24"/>
          <w:szCs w:val="24"/>
        </w:rPr>
        <w:t>技术规格参数</w:t>
      </w:r>
    </w:p>
    <w:sdt>
      <w:sdtPr>
        <w:rPr>
          <w:rFonts w:hint="eastAsia"/>
          <w:color w:val="000000"/>
          <w:kern w:val="0"/>
          <w:sz w:val="24"/>
          <w:szCs w:val="24"/>
        </w:rPr>
        <w:id w:val="147471302"/>
        <w15:repeatingSection/>
      </w:sdtPr>
      <w:sdtEndPr>
        <w:rPr>
          <w:rFonts w:hint="eastAsia"/>
          <w:color w:val="000000"/>
          <w:kern w:val="0"/>
          <w:sz w:val="24"/>
          <w:szCs w:val="24"/>
        </w:rPr>
      </w:sdtEndPr>
      <w:sdtContent>
        <w:sdt>
          <w:sdtPr>
            <w:rPr>
              <w:rFonts w:hint="eastAsia"/>
              <w:color w:val="000000"/>
              <w:kern w:val="0"/>
              <w:sz w:val="24"/>
              <w:szCs w:val="24"/>
            </w:rPr>
            <w:id w:val="147471276"/>
            <w:placeholder>
              <w:docPart w:val="{2fe68bf9-e570-429b-a8b5-0a9aed96709c}"/>
            </w:placeholder>
            <w15:repeatingSectionItem/>
          </w:sdtPr>
          <w:sdtEndPr>
            <w:rPr>
              <w:rFonts w:hint="eastAsia"/>
              <w:color w:val="000000"/>
              <w:kern w:val="0"/>
              <w:sz w:val="24"/>
              <w:szCs w:val="24"/>
            </w:rPr>
          </w:sdtEndPr>
          <w:sdtContent>
            <w:p>
              <w:pPr>
                <w:pStyle w:val="15"/>
                <w:rPr>
                  <w:rFonts w:hint="eastAsia"/>
                  <w:color w:val="000000"/>
                  <w:kern w:val="0"/>
                  <w:sz w:val="24"/>
                  <w:szCs w:val="24"/>
                </w:rPr>
              </w:pPr>
            </w:p>
            <w:tbl>
              <w:tblPr>
                <w:tblStyle w:val="11"/>
                <w:tblW w:w="9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5"/>
                <w:gridCol w:w="1134"/>
                <w:gridCol w:w="709"/>
                <w:gridCol w:w="1559"/>
                <w:gridCol w:w="5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4"/>
                      </w:rPr>
                    </w:pPr>
                    <w:r>
                      <w:rPr>
                        <w:rFonts w:hint="eastAsia" w:ascii="宋体" w:hAnsi="宋体" w:cs="宋体"/>
                        <w:b/>
                        <w:kern w:val="0"/>
                        <w:sz w:val="24"/>
                      </w:rPr>
                      <w:t>项号</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sz w:val="24"/>
                      </w:rPr>
                    </w:pPr>
                    <w:r>
                      <w:rPr>
                        <w:rFonts w:hint="eastAsia" w:ascii="宋体" w:hAnsi="宋体"/>
                        <w:b/>
                        <w:sz w:val="24"/>
                      </w:rPr>
                      <w:t>货物名称</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4"/>
                      </w:rPr>
                    </w:pPr>
                    <w:r>
                      <w:rPr>
                        <w:rFonts w:hint="eastAsia" w:ascii="宋体" w:hAnsi="宋体" w:cs="宋体"/>
                        <w:b/>
                        <w:kern w:val="0"/>
                        <w:sz w:val="24"/>
                      </w:rPr>
                      <w:t>数量</w:t>
                    </w:r>
                  </w:p>
                </w:tc>
                <w:tc>
                  <w:tcPr>
                    <w:tcW w:w="1559"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jc w:val="center"/>
                      <w:rPr>
                        <w:rFonts w:hint="eastAsia" w:ascii="宋体" w:hAnsi="宋体" w:eastAsia="宋体" w:cs="宋体"/>
                        <w:kern w:val="0"/>
                        <w:sz w:val="24"/>
                        <w:lang w:val="en-US" w:eastAsia="zh-CN"/>
                      </w:rPr>
                    </w:pPr>
                    <w:r>
                      <w:rPr>
                        <w:rFonts w:hint="eastAsia" w:ascii="宋体" w:hAnsi="宋体"/>
                        <w:b/>
                        <w:sz w:val="24"/>
                      </w:rPr>
                      <w:t>品牌</w:t>
                    </w:r>
                    <w:r>
                      <w:rPr>
                        <w:rFonts w:hint="eastAsia" w:ascii="宋体" w:hAnsi="宋体"/>
                        <w:b/>
                        <w:sz w:val="24"/>
                        <w:lang w:val="en-US" w:eastAsia="zh-CN"/>
                      </w:rPr>
                      <w:t>型号</w:t>
                    </w:r>
                  </w:p>
                </w:tc>
                <w:tc>
                  <w:tcPr>
                    <w:tcW w:w="5863"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jc w:val="center"/>
                      <w:rPr>
                        <w:rFonts w:ascii="宋体" w:hAnsi="宋体"/>
                        <w:b/>
                        <w:bCs/>
                        <w:sz w:val="24"/>
                      </w:rPr>
                    </w:pPr>
                    <w:r>
                      <w:rPr>
                        <w:rFonts w:hint="eastAsia" w:ascii="宋体" w:hAnsi="宋体"/>
                        <w:b/>
                        <w:sz w:val="24"/>
                      </w:rPr>
                      <w:t>技术参数及其性能（配置）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6"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Cs w:val="21"/>
                        <w:lang w:eastAsia="zh-CN"/>
                      </w:rPr>
                    </w:pPr>
                    <w:r>
                      <w:rPr>
                        <w:rFonts w:hint="eastAsia" w:ascii="宋体" w:hAnsi="宋体" w:cs="宋体"/>
                        <w:kern w:val="0"/>
                        <w:szCs w:val="21"/>
                        <w:lang w:val="en-US" w:eastAsia="zh-CN"/>
                      </w:rPr>
                      <w:t>1</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szCs w:val="21"/>
                        <w:lang w:val="en-US" w:eastAsia="zh-CN"/>
                      </w:rPr>
                    </w:pPr>
                    <w:r>
                      <w:rPr>
                        <w:rFonts w:hint="eastAsia" w:ascii="宋体" w:hAnsi="宋体"/>
                        <w:szCs w:val="21"/>
                        <w:lang w:val="en-US" w:eastAsia="zh-CN"/>
                      </w:rPr>
                      <w:t>服务器硬盘</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12块</w:t>
                    </w:r>
                  </w:p>
                </w:tc>
                <w:tc>
                  <w:tcPr>
                    <w:tcW w:w="1559"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numPr>
                        <w:ilvl w:val="0"/>
                        <w:numId w:val="0"/>
                      </w:numPr>
                      <w:ind w:leftChars="0" w:right="76" w:rightChars="0"/>
                      <w:jc w:val="left"/>
                      <w:rPr>
                        <w:rFonts w:hint="eastAsia" w:ascii="宋体" w:hAnsi="宋体"/>
                        <w:szCs w:val="21"/>
                      </w:rPr>
                    </w:pPr>
                  </w:p>
                </w:tc>
                <w:tc>
                  <w:tcPr>
                    <w:tcW w:w="5863"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numPr>
                        <w:ilvl w:val="0"/>
                        <w:numId w:val="0"/>
                      </w:numPr>
                      <w:ind w:leftChars="0" w:right="76" w:rightChars="0"/>
                      <w:jc w:val="left"/>
                      <w:rPr>
                        <w:rFonts w:hint="default" w:ascii="宋体" w:hAnsi="宋体"/>
                        <w:szCs w:val="21"/>
                        <w:lang w:val="en-US" w:eastAsia="zh-CN"/>
                      </w:rPr>
                    </w:pPr>
                    <w:r>
                      <w:rPr>
                        <w:rFonts w:hint="eastAsia" w:ascii="宋体" w:hAnsi="宋体"/>
                        <w:szCs w:val="21"/>
                        <w:lang w:val="en-US" w:eastAsia="zh-CN"/>
                      </w:rPr>
                      <w:t>1.</w:t>
                    </w:r>
                    <w:r>
                      <w:rPr>
                        <w:rFonts w:hint="eastAsia" w:ascii="宋体" w:hAnsi="宋体"/>
                        <w:szCs w:val="21"/>
                      </w:rPr>
                      <w:t>SATA 6TB</w:t>
                    </w:r>
                    <w:r>
                      <w:rPr>
                        <w:rFonts w:hint="eastAsia" w:ascii="宋体" w:hAnsi="宋体"/>
                        <w:szCs w:val="21"/>
                        <w:lang w:val="en-US" w:eastAsia="zh-CN"/>
                      </w:rPr>
                      <w:t xml:space="preserve"> </w:t>
                    </w:r>
                    <w:r>
                      <w:rPr>
                        <w:rFonts w:hint="eastAsia" w:ascii="宋体" w:hAnsi="宋体"/>
                        <w:szCs w:val="21"/>
                      </w:rPr>
                      <w:t>7200 rpm 3.5英寸硬盘</w:t>
                    </w:r>
                    <w:r>
                      <w:rPr>
                        <w:rFonts w:hint="eastAsia" w:ascii="宋体" w:hAnsi="宋体"/>
                        <w:szCs w:val="21"/>
                      </w:rPr>
                      <w:tab/>
                    </w:r>
                    <w:r>
                      <w:rPr>
                        <w:rFonts w:hint="eastAsia" w:ascii="宋体" w:hAnsi="宋体"/>
                        <w:szCs w:val="21"/>
                      </w:rPr>
                      <w:t>(SATA  6TB HD of  3.5")</w:t>
                    </w:r>
                  </w:p>
                  <w:p>
                    <w:pPr>
                      <w:numPr>
                        <w:ilvl w:val="0"/>
                        <w:numId w:val="0"/>
                      </w:numPr>
                      <w:ind w:leftChars="0" w:right="76" w:rightChars="0"/>
                      <w:jc w:val="left"/>
                      <w:rPr>
                        <w:rFonts w:hint="default" w:ascii="宋体" w:hAnsi="宋体" w:eastAsia="宋体"/>
                        <w:szCs w:val="21"/>
                        <w:lang w:val="en-US" w:eastAsia="zh-CN"/>
                      </w:rPr>
                    </w:pPr>
                    <w:r>
                      <w:rPr>
                        <w:rFonts w:hint="eastAsia" w:ascii="宋体" w:hAnsi="宋体"/>
                        <w:szCs w:val="21"/>
                        <w:lang w:val="en-US" w:eastAsia="zh-CN"/>
                      </w:rPr>
                      <w:t>2.</w:t>
                    </w:r>
                    <w:r>
                      <w:rPr>
                        <w:rFonts w:hint="eastAsia" w:ascii="宋体" w:hAnsi="宋体"/>
                        <w:szCs w:val="21"/>
                      </w:rPr>
                      <w:t>▲</w:t>
                    </w:r>
                    <w:r>
                      <w:rPr>
                        <w:rFonts w:hint="eastAsia" w:ascii="宋体" w:hAnsi="宋体"/>
                        <w:szCs w:val="21"/>
                        <w:lang w:val="en-US" w:eastAsia="zh-CN"/>
                      </w:rPr>
                      <w:t>硬盘必须能够与原有</w:t>
                    </w:r>
                    <w:r>
                      <w:rPr>
                        <w:rFonts w:hint="eastAsia"/>
                      </w:rPr>
                      <w:t>爱数E6010</w:t>
                    </w:r>
                    <w:r>
                      <w:rPr>
                        <w:rFonts w:hint="eastAsia"/>
                        <w:lang w:val="en-US" w:eastAsia="zh-CN"/>
                      </w:rPr>
                      <w:t>备份一体机</w:t>
                    </w:r>
                    <w:r>
                      <w:rPr>
                        <w:rFonts w:hint="eastAsia" w:ascii="宋体" w:hAnsi="宋体"/>
                        <w:szCs w:val="21"/>
                        <w:lang w:val="en-US" w:eastAsia="zh-CN"/>
                      </w:rPr>
                      <w:t>兼容；</w:t>
                    </w:r>
                  </w:p>
                  <w:p>
                    <w:pPr>
                      <w:numPr>
                        <w:ilvl w:val="0"/>
                        <w:numId w:val="0"/>
                      </w:numPr>
                      <w:ind w:leftChars="0" w:right="76" w:rightChars="0"/>
                      <w:jc w:val="left"/>
                      <w:rPr>
                        <w:rFonts w:hint="eastAsia" w:ascii="宋体" w:hAnsi="宋体"/>
                        <w:szCs w:val="21"/>
                      </w:rPr>
                    </w:pPr>
                    <w:r>
                      <w:rPr>
                        <w:rFonts w:hint="eastAsia" w:ascii="宋体" w:hAnsi="宋体"/>
                        <w:szCs w:val="21"/>
                        <w:lang w:val="en-US" w:eastAsia="zh-CN"/>
                      </w:rPr>
                      <w:t>3.</w:t>
                    </w:r>
                    <w:r>
                      <w:rPr>
                        <w:rFonts w:hint="eastAsia" w:ascii="宋体" w:hAnsi="宋体"/>
                        <w:szCs w:val="21"/>
                      </w:rPr>
                      <w:t>提供原厂硬件</w:t>
                    </w:r>
                    <w:r>
                      <w:rPr>
                        <w:rFonts w:hint="eastAsia" w:ascii="宋体" w:hAnsi="宋体"/>
                        <w:szCs w:val="21"/>
                        <w:lang w:val="en-US" w:eastAsia="zh-CN"/>
                      </w:rPr>
                      <w:t>一</w:t>
                    </w:r>
                    <w:r>
                      <w:rPr>
                        <w:rFonts w:hint="eastAsia" w:ascii="宋体" w:hAnsi="宋体"/>
                        <w:szCs w:val="21"/>
                      </w:rPr>
                      <w:t>年保修服务。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Cs w:val="21"/>
                        <w:lang w:eastAsia="zh-CN"/>
                      </w:rPr>
                    </w:pPr>
                    <w:r>
                      <w:rPr>
                        <w:rFonts w:hint="eastAsia" w:ascii="宋体" w:hAnsi="宋体" w:cs="宋体"/>
                        <w:kern w:val="0"/>
                        <w:szCs w:val="21"/>
                        <w:lang w:val="en-US" w:eastAsia="zh-CN"/>
                      </w:rPr>
                      <w:t>2</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lang w:val="en-US" w:eastAsia="zh-CN"/>
                      </w:rPr>
                      <w:t>实施服务</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1项</w:t>
                    </w:r>
                  </w:p>
                </w:tc>
                <w:tc>
                  <w:tcPr>
                    <w:tcW w:w="1559"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jc w:val="center"/>
                      <w:rPr>
                        <w:rFonts w:ascii="宋体" w:hAnsi="宋体"/>
                        <w:szCs w:val="21"/>
                      </w:rPr>
                    </w:pPr>
                    <w:r>
                      <w:rPr>
                        <w:rFonts w:hint="eastAsia" w:ascii="宋体" w:hAnsi="宋体"/>
                        <w:szCs w:val="21"/>
                      </w:rPr>
                      <w:t>定制</w:t>
                    </w:r>
                  </w:p>
                </w:tc>
                <w:tc>
                  <w:tcPr>
                    <w:tcW w:w="5863"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jc w:val="left"/>
                      <w:rPr>
                        <w:rFonts w:ascii="宋体" w:hAnsi="宋体"/>
                        <w:szCs w:val="21"/>
                      </w:rPr>
                    </w:pPr>
                    <w:r>
                      <w:rPr>
                        <w:rFonts w:hint="eastAsia" w:ascii="宋体" w:hAnsi="宋体"/>
                        <w:szCs w:val="21"/>
                      </w:rPr>
                      <w:t>【交钥匙模式的专业技术服务】</w:t>
                    </w:r>
                  </w:p>
                  <w:p>
                    <w:pPr>
                      <w:jc w:val="left"/>
                      <w:rPr>
                        <w:rFonts w:ascii="宋体" w:hAnsi="宋体"/>
                        <w:szCs w:val="21"/>
                      </w:rPr>
                    </w:pPr>
                    <w:r>
                      <w:rPr>
                        <w:rFonts w:hint="eastAsia" w:ascii="宋体" w:hAnsi="宋体"/>
                        <w:szCs w:val="21"/>
                      </w:rPr>
                      <w:t>1、现场服务，可根据客户需求确定交付内容，服务内容可包括产品升级现场支持、扩容操作、用户培训、现场技术巡检及保障等现场技术响应。</w:t>
                    </w:r>
                  </w:p>
                </w:tc>
              </w:tr>
            </w:tbl>
            <w:p>
              <w:pPr>
                <w:pStyle w:val="15"/>
                <w:rPr>
                  <w:rFonts w:hint="eastAsia"/>
                  <w:color w:val="000000"/>
                  <w:kern w:val="0"/>
                  <w:sz w:val="24"/>
                  <w:szCs w:val="24"/>
                </w:rPr>
              </w:pPr>
            </w:p>
            <w:p>
              <w:pPr>
                <w:pStyle w:val="15"/>
              </w:pPr>
            </w:p>
          </w:sdtContent>
        </w:sdt>
      </w:sdtContent>
    </w:sdt>
    <w:p>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rPr>
        <w:t>基本要求</w:t>
      </w:r>
    </w:p>
    <w:p>
      <w:pPr>
        <w:pStyle w:val="15"/>
        <w:ind w:left="-708" w:leftChars="-337"/>
        <w:rPr>
          <w:color w:val="auto"/>
        </w:rPr>
      </w:pPr>
      <w:r>
        <w:rPr>
          <w:rFonts w:hint="eastAsia"/>
          <w:color w:val="auto"/>
        </w:rPr>
        <w:t>1、以上产品必须是具备合法资质的制造商生产的全新正品，并完全满足招标采购文件的要求，若产品在运输或安装过程中损坏或擦伤须无偿调换相同产品。</w:t>
      </w:r>
    </w:p>
    <w:p>
      <w:pPr>
        <w:pStyle w:val="15"/>
        <w:ind w:left="-708" w:leftChars="-337"/>
        <w:rPr>
          <w:color w:val="auto"/>
        </w:rPr>
      </w:pPr>
      <w:r>
        <w:rPr>
          <w:rFonts w:hint="eastAsia"/>
          <w:color w:val="auto"/>
        </w:rPr>
        <w:t>2、投标人所投产品参数应同等或优于以上各项参数要求，产品、辅材及生产工艺符合国家相关规范。</w:t>
      </w:r>
    </w:p>
    <w:p>
      <w:pPr>
        <w:pStyle w:val="15"/>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pPr>
        <w:pStyle w:val="15"/>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pPr>
        <w:pStyle w:val="15"/>
        <w:ind w:left="-708" w:leftChars="-337"/>
        <w:rPr>
          <w:color w:val="auto"/>
        </w:rPr>
      </w:pPr>
      <w:r>
        <w:rPr>
          <w:rFonts w:hint="eastAsia"/>
          <w:color w:val="auto"/>
        </w:rPr>
        <w:t>5、投标产品如包括必备的易损易耗备品备件和专用工具，竞标人应提供完整清单。</w:t>
      </w:r>
    </w:p>
    <w:p>
      <w:pPr>
        <w:pStyle w:val="15"/>
        <w:ind w:left="-708" w:leftChars="-337"/>
        <w:rPr>
          <w:rFonts w:cs="宋体"/>
          <w:b/>
          <w:bCs/>
        </w:rPr>
      </w:pPr>
      <w:r>
        <w:rPr>
          <w:rFonts w:hint="eastAsia" w:cs="宋体"/>
          <w:b/>
          <w:bCs/>
        </w:rPr>
        <w:t>（</w:t>
      </w:r>
      <w:r>
        <w:rPr>
          <w:rFonts w:hint="eastAsia" w:cs="宋体"/>
          <w:b/>
          <w:bCs/>
          <w:lang w:eastAsia="zh-CN"/>
        </w:rPr>
        <w:t>三</w:t>
      </w:r>
      <w:r>
        <w:rPr>
          <w:rFonts w:hint="eastAsia" w:cs="宋体"/>
          <w:b/>
          <w:bCs/>
        </w:rPr>
        <w:t>）商务要求</w:t>
      </w:r>
    </w:p>
    <w:p>
      <w:pPr>
        <w:keepNext w:val="0"/>
        <w:keepLines w:val="0"/>
        <w:pageBreakBefore w:val="0"/>
        <w:kinsoku/>
        <w:wordWrap/>
        <w:overflowPunct/>
        <w:topLinePunct w:val="0"/>
        <w:autoSpaceDE/>
        <w:autoSpaceDN/>
        <w:bidi w:val="0"/>
        <w:adjustRightInd/>
        <w:snapToGrid/>
        <w:spacing w:line="350" w:lineRule="atLeast"/>
        <w:ind w:right="0"/>
        <w:textAlignment w:val="auto"/>
        <w:rPr>
          <w:rFonts w:ascii="宋体" w:hAnsi="宋体"/>
          <w:b/>
          <w:szCs w:val="21"/>
        </w:rPr>
      </w:pPr>
      <w:r>
        <w:rPr>
          <w:rFonts w:hint="eastAsia" w:ascii="宋体" w:hAnsi="宋体"/>
          <w:szCs w:val="21"/>
        </w:rPr>
        <w:t>▲</w:t>
      </w:r>
      <w:r>
        <w:rPr>
          <w:rFonts w:hint="eastAsia" w:ascii="宋体" w:hAnsi="宋体"/>
          <w:szCs w:val="21"/>
          <w:lang w:val="en-US" w:eastAsia="zh-CN"/>
        </w:rPr>
        <w:t>1.</w:t>
      </w:r>
      <w:r>
        <w:rPr>
          <w:rFonts w:hint="eastAsia" w:ascii="宋体" w:hAnsi="宋体"/>
          <w:b/>
          <w:szCs w:val="21"/>
        </w:rPr>
        <w:t>投标报价要求：</w:t>
      </w:r>
    </w:p>
    <w:p>
      <w:pPr>
        <w:keepNext w:val="0"/>
        <w:keepLines w:val="0"/>
        <w:pageBreakBefore w:val="0"/>
        <w:kinsoku/>
        <w:wordWrap/>
        <w:overflowPunct/>
        <w:topLinePunct w:val="0"/>
        <w:autoSpaceDE/>
        <w:autoSpaceDN/>
        <w:bidi w:val="0"/>
        <w:adjustRightInd/>
        <w:snapToGrid/>
        <w:spacing w:line="350" w:lineRule="atLeast"/>
        <w:ind w:right="0"/>
        <w:textAlignment w:val="auto"/>
        <w:rPr>
          <w:rFonts w:cs="Arial" w:asciiTheme="minorEastAsia" w:hAnsiTheme="minorEastAsia" w:eastAsiaTheme="minorEastAsia"/>
          <w:color w:val="FF0000"/>
          <w:szCs w:val="21"/>
        </w:rPr>
      </w:pPr>
      <w:r>
        <w:rPr>
          <w:rFonts w:hint="eastAsia" w:cs="Arial" w:asciiTheme="minorEastAsia" w:hAnsiTheme="minorEastAsia" w:eastAsiaTheme="minorEastAsia"/>
          <w:color w:val="FF0000"/>
          <w:szCs w:val="21"/>
          <w:highlight w:val="yellow"/>
          <w:lang w:eastAsia="zh-CN"/>
        </w:rPr>
        <w:t>（</w:t>
      </w:r>
      <w:r>
        <w:rPr>
          <w:rFonts w:hint="eastAsia" w:cs="Arial" w:asciiTheme="minorEastAsia" w:hAnsiTheme="minorEastAsia" w:eastAsiaTheme="minorEastAsia"/>
          <w:color w:val="FF0000"/>
          <w:szCs w:val="21"/>
          <w:highlight w:val="yellow"/>
          <w:lang w:val="en-US" w:eastAsia="zh-CN"/>
        </w:rPr>
        <w:t>1</w:t>
      </w:r>
      <w:r>
        <w:rPr>
          <w:rFonts w:hint="eastAsia" w:cs="Arial" w:asciiTheme="minorEastAsia" w:hAnsiTheme="minorEastAsia" w:eastAsiaTheme="minorEastAsia"/>
          <w:color w:val="FF0000"/>
          <w:szCs w:val="21"/>
          <w:highlight w:val="yellow"/>
          <w:lang w:eastAsia="zh-CN"/>
        </w:rPr>
        <w:t>）</w:t>
      </w:r>
      <w:r>
        <w:rPr>
          <w:rFonts w:hint="eastAsia" w:cs="Arial" w:asciiTheme="minorEastAsia" w:hAnsiTheme="minorEastAsia" w:eastAsiaTheme="minorEastAsia"/>
          <w:color w:val="FF0000"/>
          <w:szCs w:val="21"/>
          <w:highlight w:val="yellow"/>
        </w:rPr>
        <w:t>本项目预算上控价为人民币</w:t>
      </w:r>
      <w:r>
        <w:rPr>
          <w:rFonts w:hint="eastAsia" w:cs="Arial" w:asciiTheme="minorEastAsia" w:hAnsiTheme="minorEastAsia" w:eastAsiaTheme="minorEastAsia"/>
          <w:color w:val="FF0000"/>
          <w:szCs w:val="21"/>
          <w:highlight w:val="yellow"/>
          <w:lang w:val="en-US" w:eastAsia="zh-CN"/>
        </w:rPr>
        <w:t>50000</w:t>
      </w:r>
      <w:r>
        <w:rPr>
          <w:rFonts w:hint="eastAsia" w:cs="Arial" w:asciiTheme="minorEastAsia" w:hAnsiTheme="minorEastAsia" w:eastAsiaTheme="minorEastAsia"/>
          <w:color w:val="FF0000"/>
          <w:szCs w:val="21"/>
          <w:highlight w:val="yellow"/>
        </w:rPr>
        <w:t>元整（人民币大写：伍</w:t>
      </w:r>
      <w:r>
        <w:rPr>
          <w:rFonts w:hint="eastAsia" w:cs="Arial" w:asciiTheme="minorEastAsia" w:hAnsiTheme="minorEastAsia" w:eastAsiaTheme="minorEastAsia"/>
          <w:color w:val="FF0000"/>
          <w:szCs w:val="21"/>
          <w:highlight w:val="yellow"/>
          <w:lang w:val="en-US" w:eastAsia="zh-CN"/>
        </w:rPr>
        <w:t>万</w:t>
      </w:r>
      <w:r>
        <w:rPr>
          <w:rFonts w:hint="eastAsia" w:cs="Arial" w:asciiTheme="minorEastAsia" w:hAnsiTheme="minorEastAsia" w:eastAsiaTheme="minorEastAsia"/>
          <w:color w:val="FF0000"/>
          <w:szCs w:val="21"/>
          <w:highlight w:val="yellow"/>
        </w:rPr>
        <w:t>元整）。</w:t>
      </w:r>
    </w:p>
    <w:p>
      <w:pPr>
        <w:keepNext w:val="0"/>
        <w:keepLines w:val="0"/>
        <w:pageBreakBefore w:val="0"/>
        <w:kinsoku/>
        <w:wordWrap/>
        <w:overflowPunct/>
        <w:topLinePunct w:val="0"/>
        <w:autoSpaceDE/>
        <w:autoSpaceDN/>
        <w:bidi w:val="0"/>
        <w:adjustRightInd/>
        <w:snapToGrid/>
        <w:spacing w:line="350" w:lineRule="atLeast"/>
        <w:ind w:right="0"/>
        <w:jc w:val="left"/>
        <w:textAlignment w:val="auto"/>
        <w:rPr>
          <w:rFonts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本项目为交钥匙项目，项目总报价包括货物采购、项目方案、运输、保管、设计、施工、安装、调试、验收、培训、相关检测部门测试验收等各种费用和售后服务、税金及其它所有成本费用的总和。</w:t>
      </w:r>
    </w:p>
    <w:p>
      <w:pPr>
        <w:keepNext w:val="0"/>
        <w:keepLines w:val="0"/>
        <w:pageBreakBefore w:val="0"/>
        <w:kinsoku/>
        <w:wordWrap/>
        <w:overflowPunct/>
        <w:topLinePunct w:val="0"/>
        <w:autoSpaceDE/>
        <w:autoSpaceDN/>
        <w:bidi w:val="0"/>
        <w:adjustRightInd/>
        <w:snapToGrid/>
        <w:spacing w:line="350" w:lineRule="atLeast"/>
        <w:ind w:right="0"/>
        <w:textAlignment w:val="auto"/>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b/>
          <w:szCs w:val="21"/>
        </w:rPr>
        <w:t>质保期：</w:t>
      </w:r>
      <w:r>
        <w:rPr>
          <w:rFonts w:hint="eastAsia" w:ascii="宋体" w:hAnsi="宋体"/>
          <w:szCs w:val="21"/>
        </w:rPr>
        <w:t>本项目硬件部分质保期从验收合格之日起计算不少于</w:t>
      </w:r>
      <w:r>
        <w:rPr>
          <w:rFonts w:hint="eastAsia" w:ascii="宋体" w:hAnsi="宋体"/>
          <w:szCs w:val="21"/>
          <w:lang w:val="en-US" w:eastAsia="zh-CN"/>
        </w:rPr>
        <w:t>壹</w:t>
      </w:r>
      <w:r>
        <w:rPr>
          <w:rFonts w:hint="eastAsia" w:ascii="宋体" w:hAnsi="宋体"/>
          <w:szCs w:val="21"/>
        </w:rPr>
        <w:t>年。</w:t>
      </w:r>
    </w:p>
    <w:p>
      <w:pPr>
        <w:keepNext w:val="0"/>
        <w:keepLines w:val="0"/>
        <w:pageBreakBefore w:val="0"/>
        <w:kinsoku/>
        <w:wordWrap/>
        <w:overflowPunct/>
        <w:topLinePunct w:val="0"/>
        <w:autoSpaceDE/>
        <w:autoSpaceDN/>
        <w:bidi w:val="0"/>
        <w:adjustRightInd/>
        <w:snapToGrid/>
        <w:spacing w:line="350" w:lineRule="atLeast"/>
        <w:ind w:right="0"/>
        <w:jc w:val="left"/>
        <w:textAlignment w:val="auto"/>
        <w:rPr>
          <w:rFonts w:ascii="宋体" w:hAnsi="宋体"/>
          <w:b/>
          <w:szCs w:val="21"/>
        </w:rPr>
      </w:pPr>
      <w:r>
        <w:rPr>
          <w:rFonts w:hint="eastAsia" w:ascii="宋体" w:hAnsi="宋体"/>
          <w:szCs w:val="21"/>
        </w:rPr>
        <w:t>▲</w:t>
      </w:r>
      <w:r>
        <w:rPr>
          <w:rFonts w:hint="eastAsia" w:ascii="宋体" w:hAnsi="宋体"/>
          <w:szCs w:val="21"/>
          <w:lang w:val="en-US" w:eastAsia="zh-CN"/>
        </w:rPr>
        <w:t>3.</w:t>
      </w:r>
      <w:r>
        <w:rPr>
          <w:rFonts w:hint="eastAsia" w:ascii="宋体" w:hAnsi="宋体"/>
          <w:b/>
          <w:szCs w:val="21"/>
        </w:rPr>
        <w:t>付款进度、交付使用期及地点：</w:t>
      </w:r>
    </w:p>
    <w:p>
      <w:pPr>
        <w:keepNext w:val="0"/>
        <w:keepLines w:val="0"/>
        <w:pageBreakBefore w:val="0"/>
        <w:kinsoku/>
        <w:wordWrap/>
        <w:overflowPunct/>
        <w:topLinePunct w:val="0"/>
        <w:autoSpaceDE/>
        <w:autoSpaceDN/>
        <w:bidi w:val="0"/>
        <w:adjustRightInd/>
        <w:snapToGrid/>
        <w:spacing w:line="350" w:lineRule="atLeast"/>
        <w:ind w:right="0"/>
        <w:jc w:val="left"/>
        <w:textAlignment w:val="auto"/>
        <w:rPr>
          <w:rFonts w:ascii="宋体"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交付使用期：自签订合同之日起</w:t>
      </w:r>
      <w:r>
        <w:rPr>
          <w:rFonts w:hint="eastAsia" w:ascii="宋体" w:hAnsi="宋体"/>
          <w:szCs w:val="21"/>
          <w:lang w:val="en-US" w:eastAsia="zh-CN"/>
        </w:rPr>
        <w:t>20</w:t>
      </w:r>
      <w:r>
        <w:rPr>
          <w:rFonts w:hint="eastAsia" w:ascii="宋体" w:hAnsi="宋体"/>
          <w:szCs w:val="21"/>
        </w:rPr>
        <w:t>个工作日内，完成设备的安装部署、调试和集成工作。</w:t>
      </w:r>
    </w:p>
    <w:p>
      <w:pPr>
        <w:keepNext w:val="0"/>
        <w:keepLines w:val="0"/>
        <w:pageBreakBefore w:val="0"/>
        <w:kinsoku/>
        <w:wordWrap/>
        <w:overflowPunct/>
        <w:topLinePunct w:val="0"/>
        <w:autoSpaceDE/>
        <w:autoSpaceDN/>
        <w:bidi w:val="0"/>
        <w:adjustRightInd/>
        <w:snapToGrid/>
        <w:spacing w:line="350" w:lineRule="atLeast"/>
        <w:ind w:right="0"/>
        <w:jc w:val="left"/>
        <w:textAlignment w:val="auto"/>
        <w:rPr>
          <w:rFonts w:ascii="宋体" w:hAnsi="宋体"/>
          <w:szCs w:val="21"/>
        </w:rPr>
      </w:pPr>
      <w:r>
        <w:rPr>
          <w:rFonts w:hint="eastAsia" w:ascii="宋体" w:hAnsi="宋体"/>
          <w:color w:val="FF0000"/>
          <w:szCs w:val="21"/>
          <w:lang w:eastAsia="zh-CN"/>
        </w:rPr>
        <w:t>（</w:t>
      </w:r>
      <w:r>
        <w:rPr>
          <w:rFonts w:hint="eastAsia" w:ascii="宋体" w:hAnsi="宋体"/>
          <w:color w:val="FF0000"/>
          <w:szCs w:val="21"/>
          <w:lang w:val="en-US" w:eastAsia="zh-CN"/>
        </w:rPr>
        <w:t>2</w:t>
      </w:r>
      <w:r>
        <w:rPr>
          <w:rFonts w:hint="eastAsia" w:ascii="宋体" w:hAnsi="宋体"/>
          <w:color w:val="FF0000"/>
          <w:szCs w:val="21"/>
          <w:lang w:eastAsia="zh-CN"/>
        </w:rPr>
        <w:t>）</w:t>
      </w:r>
      <w:r>
        <w:rPr>
          <w:rFonts w:hint="eastAsia" w:ascii="宋体" w:hAnsi="宋体"/>
          <w:color w:val="FF0000"/>
          <w:szCs w:val="21"/>
        </w:rPr>
        <w:t>付款进度：货物到达指定地点、安装调试并验收合格后，凭双方签署验收合格证</w:t>
      </w:r>
      <w:r>
        <w:rPr>
          <w:rFonts w:hint="eastAsia" w:ascii="宋体" w:hAnsi="宋体"/>
          <w:color w:val="FF0000"/>
          <w:szCs w:val="21"/>
          <w:lang w:val="en-US" w:eastAsia="zh-CN"/>
        </w:rPr>
        <w:t>明</w:t>
      </w:r>
      <w:r>
        <w:rPr>
          <w:rFonts w:hint="eastAsia" w:ascii="宋体" w:hAnsi="宋体"/>
          <w:color w:val="FF0000"/>
          <w:szCs w:val="21"/>
        </w:rPr>
        <w:t>，中标人开具全额增值税发票</w:t>
      </w:r>
      <w:r>
        <w:rPr>
          <w:rFonts w:hint="eastAsia" w:ascii="宋体" w:hAnsi="宋体"/>
          <w:color w:val="FF0000"/>
          <w:szCs w:val="21"/>
          <w:lang w:val="en-US" w:eastAsia="zh-CN"/>
        </w:rPr>
        <w:t>及请款函</w:t>
      </w:r>
      <w:r>
        <w:rPr>
          <w:rFonts w:hint="eastAsia" w:ascii="宋体" w:hAnsi="宋体"/>
          <w:color w:val="FF0000"/>
          <w:szCs w:val="21"/>
        </w:rPr>
        <w:t>给采购人，</w:t>
      </w:r>
      <w:r>
        <w:rPr>
          <w:rFonts w:hint="eastAsia" w:ascii="宋体" w:hAnsi="宋体"/>
          <w:color w:val="FF0000"/>
          <w:szCs w:val="21"/>
          <w:lang w:val="en-US" w:eastAsia="zh-CN"/>
        </w:rPr>
        <w:t>采购人将在</w:t>
      </w:r>
      <w:r>
        <w:rPr>
          <w:rFonts w:hint="eastAsia" w:ascii="宋体" w:hAnsi="宋体"/>
          <w:color w:val="FF0000"/>
          <w:szCs w:val="21"/>
        </w:rPr>
        <w:t>1</w:t>
      </w:r>
      <w:r>
        <w:rPr>
          <w:rFonts w:hint="eastAsia" w:ascii="宋体" w:hAnsi="宋体"/>
          <w:color w:val="FF0000"/>
          <w:szCs w:val="21"/>
          <w:lang w:val="en-US" w:eastAsia="zh-CN"/>
        </w:rPr>
        <w:t>5</w:t>
      </w:r>
      <w:r>
        <w:rPr>
          <w:rFonts w:hint="eastAsia" w:ascii="宋体" w:hAnsi="宋体"/>
          <w:color w:val="FF0000"/>
          <w:szCs w:val="21"/>
        </w:rPr>
        <w:t>个工作日内</w:t>
      </w:r>
      <w:r>
        <w:rPr>
          <w:rFonts w:hint="eastAsia" w:ascii="宋体" w:hAnsi="宋体"/>
          <w:color w:val="FF0000"/>
          <w:szCs w:val="21"/>
          <w:lang w:val="en-US" w:eastAsia="zh-CN"/>
        </w:rPr>
        <w:t>支付项目款的95%，剩余5%做为质保金满1年无质量问题7日内</w:t>
      </w:r>
      <w:r>
        <w:rPr>
          <w:rFonts w:hint="eastAsia" w:ascii="宋体" w:hAnsi="宋体"/>
          <w:color w:val="FF0000"/>
          <w:szCs w:val="21"/>
        </w:rPr>
        <w:t>支付</w:t>
      </w:r>
      <w:r>
        <w:rPr>
          <w:rFonts w:hint="eastAsia" w:ascii="宋体" w:hAnsi="宋体"/>
          <w:color w:val="FF0000"/>
          <w:szCs w:val="21"/>
          <w:lang w:val="en-US" w:eastAsia="zh-CN"/>
        </w:rPr>
        <w:t>给中标人（不计利息）</w:t>
      </w:r>
      <w:r>
        <w:rPr>
          <w:rFonts w:hint="eastAsia" w:ascii="宋体" w:hAnsi="宋体"/>
          <w:color w:val="FF0000"/>
          <w:szCs w:val="21"/>
        </w:rPr>
        <w:t>。</w:t>
      </w:r>
    </w:p>
    <w:p>
      <w:pPr>
        <w:keepNext w:val="0"/>
        <w:keepLines w:val="0"/>
        <w:pageBreakBefore w:val="0"/>
        <w:kinsoku/>
        <w:wordWrap/>
        <w:overflowPunct/>
        <w:topLinePunct w:val="0"/>
        <w:autoSpaceDE/>
        <w:autoSpaceDN/>
        <w:bidi w:val="0"/>
        <w:adjustRightInd/>
        <w:snapToGrid/>
        <w:spacing w:line="350" w:lineRule="atLeast"/>
        <w:ind w:right="0"/>
        <w:jc w:val="left"/>
        <w:textAlignment w:val="auto"/>
        <w:rPr>
          <w:rFonts w:ascii="宋体" w:hAnsi="宋体"/>
          <w:szCs w:val="21"/>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交货地点：采购人指定地点。</w:t>
      </w:r>
    </w:p>
    <w:p>
      <w:pPr>
        <w:keepNext w:val="0"/>
        <w:keepLines w:val="0"/>
        <w:pageBreakBefore w:val="0"/>
        <w:kinsoku/>
        <w:wordWrap/>
        <w:overflowPunct/>
        <w:topLinePunct w:val="0"/>
        <w:autoSpaceDE/>
        <w:autoSpaceDN/>
        <w:bidi w:val="0"/>
        <w:adjustRightInd/>
        <w:snapToGrid/>
        <w:spacing w:line="350" w:lineRule="atLeast"/>
        <w:ind w:right="0"/>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交货方式：由采购人、中标人双方派代表当场开箱验货，方</w:t>
      </w:r>
      <w:r>
        <w:rPr>
          <w:rFonts w:hint="eastAsia" w:ascii="宋体" w:hAnsi="宋体"/>
          <w:szCs w:val="21"/>
          <w:shd w:val="clear" w:color="auto" w:fill="FFFFFF"/>
        </w:rPr>
        <w:t>可</w:t>
      </w:r>
      <w:r>
        <w:rPr>
          <w:rFonts w:hint="eastAsia" w:ascii="宋体" w:hAnsi="宋体"/>
          <w:szCs w:val="21"/>
        </w:rPr>
        <w:t>进行设备调试。</w:t>
      </w:r>
    </w:p>
    <w:p>
      <w:pPr>
        <w:keepNext w:val="0"/>
        <w:keepLines w:val="0"/>
        <w:pageBreakBefore w:val="0"/>
        <w:kinsoku/>
        <w:wordWrap/>
        <w:overflowPunct/>
        <w:topLinePunct w:val="0"/>
        <w:autoSpaceDE/>
        <w:autoSpaceDN/>
        <w:bidi w:val="0"/>
        <w:adjustRightInd/>
        <w:snapToGrid/>
        <w:spacing w:line="350" w:lineRule="atLeast"/>
        <w:ind w:right="0"/>
        <w:jc w:val="left"/>
        <w:textAlignment w:val="auto"/>
        <w:rPr>
          <w:rFonts w:ascii="宋体" w:hAnsi="宋体"/>
          <w:b/>
          <w:szCs w:val="21"/>
        </w:rPr>
      </w:pPr>
      <w:r>
        <w:rPr>
          <w:rFonts w:hint="eastAsia" w:ascii="宋体" w:hAnsi="宋体"/>
          <w:szCs w:val="21"/>
          <w:lang w:eastAsia="zh-CN"/>
        </w:rPr>
        <w:t>（四）</w:t>
      </w:r>
      <w:r>
        <w:rPr>
          <w:rFonts w:hint="eastAsia" w:ascii="宋体" w:hAnsi="宋体"/>
          <w:b/>
          <w:szCs w:val="21"/>
        </w:rPr>
        <w:t>售后服务保障或维修响应时间要求：</w:t>
      </w:r>
    </w:p>
    <w:p>
      <w:pPr>
        <w:keepNext w:val="0"/>
        <w:keepLines w:val="0"/>
        <w:pageBreakBefore w:val="0"/>
        <w:widowControl/>
        <w:kinsoku/>
        <w:wordWrap/>
        <w:overflowPunct/>
        <w:topLinePunct w:val="0"/>
        <w:autoSpaceDE/>
        <w:autoSpaceDN/>
        <w:bidi w:val="0"/>
        <w:adjustRightInd/>
        <w:snapToGrid/>
        <w:spacing w:line="350" w:lineRule="atLeast"/>
        <w:ind w:right="0"/>
        <w:jc w:val="left"/>
        <w:textAlignment w:val="auto"/>
        <w:rPr>
          <w:rFonts w:ascii="宋体" w:hAnsi="宋体" w:cs="宋体"/>
          <w:kern w:val="1"/>
          <w:szCs w:val="21"/>
        </w:rPr>
      </w:pPr>
      <w:r>
        <w:rPr>
          <w:rFonts w:hint="eastAsia" w:ascii="宋体" w:hAnsi="宋体"/>
          <w:szCs w:val="21"/>
        </w:rPr>
        <w:t>1、</w:t>
      </w:r>
      <w:r>
        <w:rPr>
          <w:rFonts w:hint="eastAsia" w:ascii="宋体" w:hAnsi="宋体" w:cs="宋体"/>
          <w:kern w:val="1"/>
          <w:szCs w:val="21"/>
        </w:rPr>
        <w:t>投标产品必须是全新且经由正规合法经销渠道的符合国家各项有关质量标准的合格产品。相关部件及服务须满足本表中各项要求。所有设备除满足上表要求的技术参数和配置外，其余均按国家标准及厂家出厂标准配置，若产品在运输过程中损坏须无偿调换同样产品。</w:t>
      </w:r>
    </w:p>
    <w:p>
      <w:pPr>
        <w:keepNext w:val="0"/>
        <w:keepLines w:val="0"/>
        <w:pageBreakBefore w:val="0"/>
        <w:kinsoku/>
        <w:wordWrap/>
        <w:overflowPunct/>
        <w:topLinePunct w:val="0"/>
        <w:autoSpaceDE/>
        <w:autoSpaceDN/>
        <w:bidi w:val="0"/>
        <w:adjustRightInd/>
        <w:snapToGrid/>
        <w:spacing w:line="350" w:lineRule="atLeast"/>
        <w:ind w:right="0"/>
        <w:jc w:val="left"/>
        <w:textAlignment w:val="auto"/>
        <w:rPr>
          <w:rFonts w:ascii="宋体" w:hAnsi="宋体"/>
          <w:szCs w:val="21"/>
        </w:rPr>
      </w:pPr>
      <w:r>
        <w:rPr>
          <w:rFonts w:hint="eastAsia" w:ascii="宋体" w:hAnsi="宋体"/>
          <w:szCs w:val="21"/>
        </w:rPr>
        <w:t>2、按国家有关规定或厂家承诺实行“三包”，质保期内全免费上门维修、免费更换零部件。</w:t>
      </w:r>
    </w:p>
    <w:p>
      <w:pPr>
        <w:keepNext w:val="0"/>
        <w:keepLines w:val="0"/>
        <w:pageBreakBefore w:val="0"/>
        <w:kinsoku/>
        <w:wordWrap/>
        <w:overflowPunct/>
        <w:topLinePunct w:val="0"/>
        <w:autoSpaceDE/>
        <w:autoSpaceDN/>
        <w:bidi w:val="0"/>
        <w:adjustRightInd/>
        <w:snapToGrid/>
        <w:spacing w:line="350" w:lineRule="atLeast"/>
        <w:ind w:right="0"/>
        <w:jc w:val="left"/>
        <w:textAlignment w:val="auto"/>
        <w:rPr>
          <w:rFonts w:ascii="宋体" w:hAnsi="宋体"/>
          <w:szCs w:val="21"/>
        </w:rPr>
      </w:pPr>
      <w:r>
        <w:rPr>
          <w:rFonts w:hint="eastAsia" w:ascii="宋体" w:hAnsi="宋体"/>
          <w:szCs w:val="21"/>
        </w:rPr>
        <w:t>3、设备发生故障时接到通知后1小时内响应， 4小时内到达现场维修并解决故障。</w:t>
      </w:r>
    </w:p>
    <w:p>
      <w:pPr>
        <w:keepNext w:val="0"/>
        <w:keepLines w:val="0"/>
        <w:pageBreakBefore w:val="0"/>
        <w:kinsoku/>
        <w:wordWrap/>
        <w:overflowPunct/>
        <w:topLinePunct w:val="0"/>
        <w:autoSpaceDE/>
        <w:autoSpaceDN/>
        <w:bidi w:val="0"/>
        <w:adjustRightInd/>
        <w:snapToGrid/>
        <w:spacing w:line="350" w:lineRule="atLeast"/>
        <w:ind w:right="0"/>
        <w:jc w:val="left"/>
        <w:textAlignment w:val="auto"/>
        <w:rPr>
          <w:rFonts w:ascii="宋体" w:hAnsi="宋体"/>
          <w:szCs w:val="21"/>
        </w:rPr>
      </w:pPr>
      <w:r>
        <w:rPr>
          <w:rFonts w:hint="eastAsia" w:ascii="宋体" w:hAnsi="宋体"/>
          <w:szCs w:val="21"/>
        </w:rPr>
        <w:t>4、▲中标人应负责设备的集成服务工作，由资深工程师和原厂工程师一同实施。</w:t>
      </w:r>
    </w:p>
    <w:p>
      <w:pPr>
        <w:keepNext w:val="0"/>
        <w:keepLines w:val="0"/>
        <w:pageBreakBefore w:val="0"/>
        <w:kinsoku/>
        <w:wordWrap/>
        <w:overflowPunct/>
        <w:topLinePunct w:val="0"/>
        <w:autoSpaceDE/>
        <w:autoSpaceDN/>
        <w:bidi w:val="0"/>
        <w:adjustRightInd/>
        <w:snapToGrid/>
        <w:spacing w:line="350" w:lineRule="atLeast"/>
        <w:ind w:right="0"/>
        <w:jc w:val="left"/>
        <w:textAlignment w:val="auto"/>
        <w:rPr>
          <w:rFonts w:ascii="宋体" w:hAnsi="宋体"/>
          <w:szCs w:val="21"/>
        </w:rPr>
      </w:pPr>
      <w:r>
        <w:rPr>
          <w:rFonts w:hint="eastAsia" w:ascii="宋体" w:hAnsi="宋体"/>
          <w:szCs w:val="21"/>
        </w:rPr>
        <w:t>5、其余按厂家标准执行。</w:t>
      </w:r>
    </w:p>
    <w:p>
      <w:pPr>
        <w:keepNext w:val="0"/>
        <w:keepLines w:val="0"/>
        <w:pageBreakBefore w:val="0"/>
        <w:kinsoku/>
        <w:wordWrap/>
        <w:overflowPunct/>
        <w:topLinePunct w:val="0"/>
        <w:autoSpaceDE/>
        <w:autoSpaceDN/>
        <w:bidi w:val="0"/>
        <w:adjustRightInd/>
        <w:snapToGrid/>
        <w:spacing w:line="350" w:lineRule="atLeast"/>
        <w:ind w:right="0"/>
        <w:textAlignment w:val="auto"/>
        <w:rPr>
          <w:rFonts w:ascii="宋体" w:hAnsi="宋体"/>
          <w:b/>
          <w:szCs w:val="21"/>
        </w:rPr>
      </w:pPr>
      <w:r>
        <w:rPr>
          <w:rFonts w:hint="eastAsia" w:ascii="宋体" w:hAnsi="宋体"/>
          <w:b/>
          <w:szCs w:val="21"/>
          <w:lang w:eastAsia="zh-CN"/>
        </w:rPr>
        <w:t>（五）</w:t>
      </w:r>
      <w:r>
        <w:rPr>
          <w:rFonts w:hint="eastAsia" w:ascii="宋体" w:hAnsi="宋体"/>
          <w:b/>
          <w:szCs w:val="21"/>
        </w:rPr>
        <w:t>其他要求：</w:t>
      </w:r>
    </w:p>
    <w:p>
      <w:pPr>
        <w:keepNext w:val="0"/>
        <w:keepLines w:val="0"/>
        <w:pageBreakBefore w:val="0"/>
        <w:kinsoku/>
        <w:wordWrap/>
        <w:overflowPunct/>
        <w:topLinePunct w:val="0"/>
        <w:autoSpaceDE/>
        <w:autoSpaceDN/>
        <w:bidi w:val="0"/>
        <w:adjustRightInd/>
        <w:snapToGrid/>
        <w:spacing w:line="350" w:lineRule="atLeast"/>
        <w:ind w:right="0"/>
        <w:textAlignment w:val="auto"/>
        <w:rPr>
          <w:rFonts w:ascii="宋体" w:hAnsi="宋体"/>
          <w:color w:val="FF0000"/>
          <w:szCs w:val="21"/>
        </w:rPr>
      </w:pPr>
      <w:r>
        <w:rPr>
          <w:rFonts w:hint="eastAsia" w:ascii="宋体" w:hAnsi="宋体"/>
          <w:szCs w:val="21"/>
          <w:lang w:val="en-US" w:eastAsia="zh-CN"/>
        </w:rPr>
        <w:t>1</w:t>
      </w:r>
      <w:r>
        <w:rPr>
          <w:rFonts w:hint="eastAsia" w:ascii="宋体" w:hAnsi="宋体"/>
          <w:szCs w:val="21"/>
        </w:rPr>
        <w:t>、验收：</w:t>
      </w:r>
    </w:p>
    <w:p>
      <w:pPr>
        <w:keepNext w:val="0"/>
        <w:keepLines w:val="0"/>
        <w:pageBreakBefore w:val="0"/>
        <w:kinsoku/>
        <w:wordWrap/>
        <w:overflowPunct/>
        <w:topLinePunct w:val="0"/>
        <w:autoSpaceDE/>
        <w:autoSpaceDN/>
        <w:bidi w:val="0"/>
        <w:adjustRightInd/>
        <w:snapToGrid/>
        <w:spacing w:line="350" w:lineRule="atLeast"/>
        <w:ind w:right="0"/>
        <w:textAlignment w:val="auto"/>
        <w:rPr>
          <w:rFonts w:ascii="宋体" w:hAnsi="宋体"/>
          <w:szCs w:val="21"/>
        </w:rPr>
      </w:pPr>
      <w:r>
        <w:rPr>
          <w:rFonts w:hint="eastAsia" w:ascii="宋体" w:hAnsi="宋体"/>
          <w:szCs w:val="21"/>
        </w:rPr>
        <w:t>（</w:t>
      </w:r>
      <w:r>
        <w:rPr>
          <w:rFonts w:hint="eastAsia" w:ascii="宋体" w:hAnsi="宋体"/>
          <w:szCs w:val="21"/>
          <w:lang w:val="en-US" w:eastAsia="zh-CN"/>
        </w:rPr>
        <w:t>1</w:t>
      </w:r>
      <w:r>
        <w:rPr>
          <w:rFonts w:hint="eastAsia" w:ascii="宋体" w:hAnsi="宋体"/>
          <w:szCs w:val="21"/>
        </w:rPr>
        <w:t>）中标供应商需承担供货时产品质量抽样检测的相关费用以及项目验收时发生的一切费用；验收标准应符合中国有关的国家、地方、行业标准。</w:t>
      </w:r>
    </w:p>
    <w:p>
      <w:pPr>
        <w:keepNext w:val="0"/>
        <w:keepLines w:val="0"/>
        <w:pageBreakBefore w:val="0"/>
        <w:kinsoku/>
        <w:wordWrap/>
        <w:overflowPunct/>
        <w:topLinePunct w:val="0"/>
        <w:autoSpaceDE/>
        <w:autoSpaceDN/>
        <w:bidi w:val="0"/>
        <w:adjustRightInd/>
        <w:snapToGrid/>
        <w:spacing w:line="350" w:lineRule="atLeast"/>
        <w:ind w:right="0"/>
        <w:jc w:val="left"/>
        <w:textAlignment w:val="auto"/>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当项目完成供货和集成调试后，由中标人向采购人提出项目竣工测试申请，并于验收前向采购人提供一切有关技术文件、资料、图纸和相关记录等竣工材料，并在竣工前7个工作日通知采购人及有关部门准备验收。拟竣工项目的实施总体功能、性能符合采购人认可的技术设计方案及合同规定的，予以验收，并作出验收结果报告。供需双方签署项目终验验收证书，并自正式交付使用之日起，整体项目才视为接受，并开始计算质保期。</w:t>
      </w:r>
    </w:p>
    <w:p>
      <w:pPr>
        <w:pStyle w:val="15"/>
        <w:ind w:left="-708" w:leftChars="-337"/>
      </w:pPr>
      <w:r>
        <w:rPr>
          <w:rFonts w:hint="eastAsia" w:ascii="宋体" w:hAnsi="宋体"/>
          <w:b/>
          <w:szCs w:val="21"/>
        </w:rPr>
        <w:t>带“</w:t>
      </w:r>
      <w:r>
        <w:rPr>
          <w:rFonts w:hint="eastAsia" w:ascii="宋体" w:hAnsi="宋体"/>
          <w:szCs w:val="21"/>
        </w:rPr>
        <w:t>▲</w:t>
      </w:r>
      <w:r>
        <w:rPr>
          <w:rFonts w:hint="eastAsia" w:ascii="宋体" w:hAnsi="宋体"/>
          <w:b/>
          <w:szCs w:val="21"/>
        </w:rPr>
        <w:t>”参数为重要参数，投标人必须满足，否则投标无效。</w:t>
      </w:r>
      <w:sdt>
        <w:sdtPr>
          <w:rPr>
            <w:rFonts w:hint="eastAsia" w:ascii="Times New Roman" w:hAnsi="Times New Roman" w:eastAsia="宋体" w:cs="Times New Roman"/>
            <w:color w:val="auto"/>
          </w:rPr>
          <w:alias w:val="根据实际情况填写，这里为设备和维保模板"/>
          <w:tag w:val="根据实际情况填写，这里为设备和维保模板"/>
          <w:id w:val="545178371"/>
          <w:placeholder>
            <w:docPart w:val="DefaultPlaceholder_-1854013440"/>
          </w:placeholder>
          <w:showingPlcHdr/>
          <w15:color w:val="FF0000"/>
        </w:sdtPr>
        <w:sdtEndPr>
          <w:rPr>
            <w:rFonts w:hint="eastAsia" w:ascii="Times New Roman" w:hAnsi="Times New Roman" w:eastAsia="宋体" w:cs="Times New Roman"/>
            <w:color w:val="auto"/>
          </w:rPr>
        </w:sdtEndPr>
        <w:sdtContent>
          <w:r>
            <w:rPr>
              <w:rStyle w:val="23"/>
            </w:rPr>
            <w:t>单击或点击此处输入文字。</w:t>
          </w:r>
        </w:sdtContent>
      </w:sdt>
    </w:p>
    <w:p>
      <w:pPr>
        <w:widowControl/>
        <w:spacing w:line="360" w:lineRule="auto"/>
        <w:ind w:left="-708" w:leftChars="-338" w:hanging="2"/>
        <w:jc w:val="left"/>
        <w:rPr>
          <w:rFonts w:cs="宋体"/>
          <w:b/>
          <w:bCs/>
          <w:color w:val="000000"/>
          <w:kern w:val="0"/>
          <w:sz w:val="24"/>
          <w:szCs w:val="24"/>
        </w:rPr>
      </w:pPr>
      <w:r>
        <w:rPr>
          <w:rFonts w:hint="eastAsia" w:cs="宋体"/>
          <w:b/>
          <w:bCs/>
          <w:color w:val="000000"/>
          <w:kern w:val="0"/>
          <w:sz w:val="24"/>
          <w:szCs w:val="24"/>
        </w:rPr>
        <w:t>（</w:t>
      </w:r>
      <w:r>
        <w:rPr>
          <w:rFonts w:hint="eastAsia" w:cs="宋体"/>
          <w:b/>
          <w:bCs/>
          <w:color w:val="000000"/>
          <w:kern w:val="0"/>
          <w:sz w:val="24"/>
          <w:szCs w:val="24"/>
          <w:lang w:eastAsia="zh-CN"/>
        </w:rPr>
        <w:t>六</w:t>
      </w:r>
      <w:bookmarkStart w:id="0" w:name="_GoBack"/>
      <w:bookmarkEnd w:id="0"/>
      <w:r>
        <w:rPr>
          <w:rFonts w:hint="eastAsia" w:cs="宋体"/>
          <w:b/>
          <w:bCs/>
          <w:color w:val="000000"/>
          <w:kern w:val="0"/>
          <w:sz w:val="24"/>
          <w:szCs w:val="24"/>
        </w:rPr>
        <w:t>）售后服务和服务承诺</w:t>
      </w:r>
    </w:p>
    <w:sdt>
      <w:sdtPr>
        <w:rPr>
          <w:rFonts w:hint="eastAsia"/>
          <w:color w:val="000000"/>
          <w:kern w:val="0"/>
          <w:sz w:val="24"/>
          <w:szCs w:val="24"/>
        </w:rPr>
        <w:alias w:val="根据实际情况修改"/>
        <w:tag w:val="根据实际情况修改"/>
        <w:id w:val="1526364755"/>
        <w:placeholder>
          <w:docPart w:val="DefaultPlaceholder_-1854013440"/>
        </w:placeholder>
        <w15:color w:val="FF0000"/>
      </w:sdtPr>
      <w:sdtEndPr>
        <w:rPr>
          <w:rFonts w:hint="eastAsia"/>
          <w:color w:val="000000"/>
          <w:kern w:val="0"/>
          <w:sz w:val="24"/>
          <w:szCs w:val="24"/>
        </w:rPr>
      </w:sdtEndPr>
      <w:sdtContent>
        <w:p>
          <w:pPr>
            <w:widowControl/>
            <w:spacing w:line="360" w:lineRule="auto"/>
            <w:ind w:left="-708" w:leftChars="-338" w:hanging="2"/>
            <w:jc w:val="left"/>
            <w:rPr>
              <w:color w:val="000000"/>
              <w:kern w:val="0"/>
              <w:sz w:val="24"/>
              <w:szCs w:val="24"/>
            </w:rPr>
          </w:pPr>
          <w:r>
            <w:rPr>
              <w:rFonts w:hint="eastAsia"/>
              <w:color w:val="000000"/>
              <w:kern w:val="0"/>
              <w:sz w:val="24"/>
              <w:szCs w:val="24"/>
            </w:rPr>
            <w:t>1</w:t>
          </w:r>
          <w:r>
            <w:rPr>
              <w:rFonts w:hint="eastAsia"/>
            </w:rPr>
            <w:t>.</w:t>
          </w:r>
          <w:r>
            <w:rPr>
              <w:rFonts w:hint="eastAsia"/>
              <w:color w:val="000000"/>
              <w:kern w:val="0"/>
              <w:sz w:val="24"/>
              <w:szCs w:val="24"/>
            </w:rPr>
            <w:t>竞价人在竞价文件中必须提交设备配置清单，如设备</w:t>
          </w:r>
          <w:r>
            <w:rPr>
              <w:rFonts w:hint="eastAsia"/>
              <w:color w:val="FF0000"/>
              <w:kern w:val="0"/>
              <w:sz w:val="24"/>
              <w:szCs w:val="24"/>
            </w:rPr>
            <w:t>有配套耗材及定期更换的配件请投标时与设备一起报价</w:t>
          </w:r>
          <w:r>
            <w:rPr>
              <w:rFonts w:hint="eastAsia"/>
              <w:color w:val="000000"/>
              <w:kern w:val="0"/>
              <w:sz w:val="24"/>
              <w:szCs w:val="24"/>
            </w:rPr>
            <w:t>。</w:t>
          </w:r>
        </w:p>
        <w:p>
          <w:pPr>
            <w:widowControl/>
            <w:spacing w:line="360" w:lineRule="auto"/>
            <w:ind w:left="-708" w:leftChars="-338" w:hanging="2"/>
            <w:jc w:val="left"/>
            <w:rPr>
              <w:color w:val="000000"/>
              <w:kern w:val="0"/>
              <w:sz w:val="24"/>
              <w:szCs w:val="24"/>
            </w:rPr>
          </w:pPr>
          <w:r>
            <w:rPr>
              <w:rFonts w:hint="eastAsia"/>
            </w:rPr>
            <w:t>2.</w:t>
          </w:r>
          <w:r>
            <w:rPr>
              <w:rFonts w:hint="eastAsia"/>
              <w:color w:val="000000"/>
              <w:kern w:val="0"/>
              <w:sz w:val="24"/>
              <w:szCs w:val="24"/>
            </w:rPr>
            <w:t>为了防止虚假应标，项目成交结果公示期间，招标人</w:t>
          </w:r>
          <w:r>
            <w:rPr>
              <w:rFonts w:hint="eastAsia"/>
              <w:color w:val="FF0000"/>
              <w:kern w:val="0"/>
              <w:sz w:val="24"/>
              <w:szCs w:val="24"/>
            </w:rPr>
            <w:t>有权要求拟中标的投标人提供所投标产品以供测试</w:t>
          </w:r>
          <w:r>
            <w:rPr>
              <w:rFonts w:hint="eastAsia"/>
              <w:color w:val="000000"/>
              <w:kern w:val="0"/>
              <w:sz w:val="24"/>
              <w:szCs w:val="24"/>
            </w:rPr>
            <w:t>；若测试达不到应答指标，以虚假应标论处。</w:t>
          </w:r>
        </w:p>
        <w:p>
          <w:pPr>
            <w:pStyle w:val="15"/>
            <w:ind w:left="-708" w:leftChars="-337"/>
          </w:pPr>
          <w:r>
            <w:rPr>
              <w:rFonts w:hint="eastAsia"/>
            </w:rPr>
            <w:t>3.投标产品必须是按厂家标准配置的整套全新，具备正规合法经销渠道的，符合国家各项有关质量标准的合格产品。相关部件及服务满足以上各项要求。若产品在运输过程中损坏或擦伤须无偿调换相同产品。</w:t>
          </w:r>
        </w:p>
        <w:p>
          <w:pPr>
            <w:pStyle w:val="15"/>
            <w:ind w:left="-708" w:leftChars="-337"/>
          </w:pPr>
          <w:r>
            <w:rPr>
              <w:rFonts w:hint="eastAsia"/>
            </w:rPr>
            <w:t>4.按厂家规定保修，同时提供产品“三包”服务；定期安排相关人员回访进行质量跟踪；保证提供临床应用和售后技术服务支持方式；保修期后提供终身维修服务及配件供应；其他售后服务按厂家承诺实行。</w:t>
          </w:r>
        </w:p>
        <w:p>
          <w:pPr>
            <w:pStyle w:val="15"/>
            <w:ind w:left="-708" w:leftChars="-337"/>
            <w:rPr>
              <w:rFonts w:hint="eastAsia"/>
              <w:color w:val="FF0000"/>
            </w:rPr>
          </w:pPr>
          <w:r>
            <w:rPr>
              <w:rFonts w:hint="eastAsia"/>
            </w:rPr>
            <w:t>5.</w:t>
          </w:r>
          <w:r>
            <w:rPr>
              <w:rFonts w:hint="eastAsia"/>
              <w:color w:val="FF0000"/>
            </w:rPr>
            <w:t>质保期：设备安装完毕通过验收投入使用之日起不少于1年</w:t>
          </w:r>
          <w:r>
            <w:rPr>
              <w:rFonts w:hint="eastAsia"/>
            </w:rPr>
            <w:t>，如厂家质保期更长的按厂家质保期。</w:t>
          </w:r>
        </w:p>
        <w:p>
          <w:pPr>
            <w:pStyle w:val="15"/>
            <w:ind w:left="-708" w:leftChars="-337"/>
          </w:pPr>
          <w:r>
            <w:rPr>
              <w:rFonts w:hint="eastAsia"/>
            </w:rPr>
            <w:t>6.</w:t>
          </w:r>
          <w:r>
            <w:rPr>
              <w:rFonts w:hint="eastAsia"/>
              <w:color w:val="FF0000"/>
            </w:rPr>
            <w:t>故障处理</w:t>
          </w:r>
          <w:r>
            <w:rPr>
              <w:rFonts w:hint="eastAsia"/>
            </w:rPr>
            <w:t>：厂家须设有24小时免费服务电话，中标供应商应提供</w:t>
          </w:r>
          <w:r>
            <w:rPr>
              <w:rFonts w:hint="eastAsia"/>
              <w:color w:val="FF0000"/>
            </w:rPr>
            <w:t>常驻广西维保人员</w:t>
          </w:r>
          <w:r>
            <w:rPr>
              <w:rFonts w:hint="eastAsia"/>
            </w:rPr>
            <w:t>名单、联系电话等。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sdtContent>
    </w:sdt>
    <w:p>
      <w:pPr>
        <w:widowControl/>
        <w:spacing w:line="360" w:lineRule="auto"/>
        <w:ind w:left="-708" w:leftChars="-338" w:hanging="2"/>
        <w:jc w:val="left"/>
        <w:rPr>
          <w:rFonts w:cs="宋体"/>
          <w:b/>
          <w:bCs/>
          <w:kern w:val="0"/>
          <w:sz w:val="28"/>
          <w:szCs w:val="28"/>
        </w:rPr>
      </w:pPr>
      <w:r>
        <w:rPr>
          <w:rFonts w:hint="eastAsia" w:cs="宋体"/>
          <w:b/>
          <w:bCs/>
          <w:kern w:val="0"/>
          <w:sz w:val="28"/>
          <w:szCs w:val="28"/>
        </w:rPr>
        <w:t>二、交货期要求</w:t>
      </w:r>
    </w:p>
    <w:p>
      <w:pPr>
        <w:widowControl/>
        <w:spacing w:line="360" w:lineRule="auto"/>
        <w:ind w:left="-710" w:leftChars="-338" w:firstLine="480" w:firstLineChars="200"/>
        <w:jc w:val="left"/>
        <w:rPr>
          <w:rFonts w:cs="宋体"/>
          <w:kern w:val="0"/>
          <w:sz w:val="24"/>
          <w:szCs w:val="24"/>
        </w:rPr>
      </w:pPr>
      <w:r>
        <w:rPr>
          <w:rFonts w:hint="eastAsia" w:cs="宋体"/>
          <w:kern w:val="0"/>
          <w:sz w:val="24"/>
          <w:szCs w:val="24"/>
        </w:rPr>
        <w:t>签订合同后，</w:t>
      </w:r>
      <w:r>
        <w:rPr>
          <w:color w:val="FF0000"/>
          <w:kern w:val="0"/>
          <w:sz w:val="24"/>
          <w:szCs w:val="24"/>
          <w:u w:val="single"/>
        </w:rPr>
        <w:t xml:space="preserve">  </w:t>
      </w:r>
      <w:sdt>
        <w:sdtPr>
          <w:rPr>
            <w:color w:val="FF0000"/>
            <w:kern w:val="0"/>
            <w:sz w:val="24"/>
            <w:szCs w:val="24"/>
            <w:u w:val="single"/>
          </w:rPr>
          <w:alias w:val="根据实际情况填写"/>
          <w:tag w:val="根据实际情况填写"/>
          <w:id w:val="445283709"/>
          <w:placeholder>
            <w:docPart w:val="DefaultPlaceholder_-1854013440"/>
          </w:placeholder>
          <w15:color w:val="FF0000"/>
        </w:sdtPr>
        <w:sdtEndPr>
          <w:rPr>
            <w:color w:val="FF0000"/>
            <w:kern w:val="0"/>
            <w:sz w:val="24"/>
            <w:szCs w:val="24"/>
            <w:u w:val="single"/>
          </w:rPr>
        </w:sdtEndPr>
        <w:sdtContent>
          <w:r>
            <w:t>20</w:t>
          </w:r>
        </w:sdtContent>
      </w:sdt>
      <w:r>
        <w:rPr>
          <w:color w:val="FF0000"/>
          <w:kern w:val="0"/>
          <w:sz w:val="24"/>
          <w:szCs w:val="24"/>
          <w:u w:val="single"/>
        </w:rPr>
        <w:t xml:space="preserve">    </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三、交货地点</w:t>
      </w:r>
    </w:p>
    <w:p>
      <w:pPr>
        <w:widowControl/>
        <w:spacing w:line="360" w:lineRule="auto"/>
        <w:ind w:left="-708" w:leftChars="-338" w:hanging="2"/>
        <w:jc w:val="left"/>
        <w:rPr>
          <w:rFonts w:cs="宋体"/>
          <w:kern w:val="0"/>
          <w:sz w:val="24"/>
          <w:szCs w:val="24"/>
        </w:rPr>
      </w:pPr>
      <w:r>
        <w:rPr>
          <w:rFonts w:hint="eastAsia" w:cs="宋体"/>
          <w:kern w:val="0"/>
          <w:sz w:val="24"/>
          <w:szCs w:val="24"/>
        </w:rPr>
        <w:t>交货地点为：广西壮族自治区桂东人民医院</w:t>
      </w:r>
      <w:r>
        <w:rPr>
          <w:kern w:val="0"/>
          <w:sz w:val="24"/>
          <w:szCs w:val="24"/>
        </w:rPr>
        <w:t xml:space="preserve"> </w:t>
      </w:r>
      <w:r>
        <w:rPr>
          <w:kern w:val="0"/>
          <w:sz w:val="24"/>
          <w:szCs w:val="24"/>
          <w:u w:val="single"/>
        </w:rPr>
        <w:t xml:space="preserve"> </w:t>
      </w:r>
      <w:sdt>
        <w:sdtPr>
          <w:rPr>
            <w:kern w:val="0"/>
            <w:sz w:val="24"/>
            <w:szCs w:val="24"/>
            <w:u w:val="single"/>
          </w:rPr>
          <w:alias w:val="根据实际情况填写"/>
          <w:tag w:val="根据实际情况填写"/>
          <w:id w:val="1589662405"/>
          <w:placeholder>
            <w:docPart w:val="DefaultPlaceholder_-1854013440"/>
          </w:placeholder>
          <w15:color w:val="FF0000"/>
        </w:sdtPr>
        <w:sdtEndPr>
          <w:rPr>
            <w:kern w:val="0"/>
            <w:sz w:val="24"/>
            <w:szCs w:val="24"/>
            <w:u w:val="single"/>
          </w:rPr>
        </w:sdtEndPr>
        <w:sdtContent>
          <w:r>
            <w:rPr>
              <w:rFonts w:hint="eastAsia"/>
              <w:kern w:val="0"/>
              <w:sz w:val="24"/>
              <w:szCs w:val="24"/>
              <w:u w:val="single"/>
            </w:rPr>
            <w:t>指定地点</w:t>
          </w:r>
        </w:sdtContent>
      </w:sdt>
      <w:r>
        <w:rPr>
          <w:kern w:val="0"/>
          <w:sz w:val="24"/>
          <w:szCs w:val="24"/>
          <w:u w:val="single"/>
        </w:rPr>
        <w:t xml:space="preserve">     </w:t>
      </w:r>
      <w:r>
        <w:rPr>
          <w:kern w:val="0"/>
          <w:sz w:val="24"/>
          <w:szCs w:val="24"/>
        </w:rPr>
        <w:t xml:space="preserve">         </w:t>
      </w:r>
      <w:r>
        <w:rPr>
          <w:rFonts w:hint="eastAsia" w:cs="宋体"/>
          <w:kern w:val="0"/>
          <w:sz w:val="24"/>
          <w:szCs w:val="24"/>
        </w:rPr>
        <w:t>。</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四、付款方式</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经安装调试验收合格后，付合同款的</w:t>
      </w:r>
      <w:sdt>
        <w:sdtPr>
          <w:rPr>
            <w:rFonts w:hint="eastAsia" w:cs="宋体"/>
            <w:kern w:val="0"/>
            <w:sz w:val="24"/>
            <w:szCs w:val="24"/>
          </w:rPr>
          <w:alias w:val="根据实际情况修改"/>
          <w:tag w:val="根据实际情况修改"/>
          <w:id w:val="1199816932"/>
          <w:placeholder>
            <w:docPart w:val="DefaultPlaceholder_-1854013440"/>
          </w:placeholder>
          <w15:color w:val="FF0000"/>
        </w:sdtPr>
        <w:sdtEndPr>
          <w:rPr>
            <w:rFonts w:hint="eastAsia" w:cs="宋体"/>
            <w:color w:val="FF0000"/>
            <w:kern w:val="0"/>
            <w:sz w:val="24"/>
            <w:szCs w:val="24"/>
            <w:u w:val="single"/>
          </w:rPr>
        </w:sdtEndPr>
        <w:sdtContent>
          <w:r>
            <w:rPr>
              <w:rFonts w:cs="宋体"/>
              <w:color w:val="FF0000"/>
              <w:kern w:val="0"/>
              <w:sz w:val="24"/>
              <w:szCs w:val="24"/>
              <w:u w:val="single"/>
            </w:rPr>
            <w:t> </w:t>
          </w:r>
          <w:r>
            <w:rPr>
              <w:rFonts w:hint="eastAsia" w:cs="宋体"/>
              <w:color w:val="FF0000"/>
              <w:kern w:val="0"/>
              <w:sz w:val="24"/>
              <w:szCs w:val="24"/>
              <w:u w:val="single"/>
            </w:rPr>
            <w:t>9</w:t>
          </w:r>
          <w:r>
            <w:rPr>
              <w:rFonts w:hint="eastAsia" w:cs="宋体"/>
              <w:color w:val="FF0000"/>
              <w:kern w:val="0"/>
              <w:sz w:val="24"/>
              <w:szCs w:val="24"/>
              <w:u w:val="single"/>
              <w:lang w:val="en-US" w:eastAsia="zh-CN"/>
            </w:rPr>
            <w:t>5</w:t>
          </w:r>
        </w:sdtContent>
      </w:sdt>
      <w:r>
        <w:rPr>
          <w:rFonts w:hint="eastAsia" w:cs="宋体"/>
          <w:color w:val="FF0000"/>
          <w:kern w:val="0"/>
          <w:sz w:val="24"/>
          <w:szCs w:val="24"/>
          <w:u w:val="single"/>
        </w:rPr>
        <w:t>%</w:t>
      </w:r>
      <w:r>
        <w:rPr>
          <w:rFonts w:cs="宋体"/>
          <w:color w:val="FF0000"/>
          <w:kern w:val="0"/>
          <w:sz w:val="24"/>
          <w:szCs w:val="24"/>
          <w:u w:val="single"/>
        </w:rPr>
        <w:t xml:space="preserve"> </w:t>
      </w:r>
      <w:r>
        <w:rPr>
          <w:rFonts w:hint="eastAsia" w:cs="宋体"/>
          <w:kern w:val="0"/>
          <w:sz w:val="24"/>
          <w:szCs w:val="24"/>
        </w:rPr>
        <w:t>，其余</w:t>
      </w:r>
      <w:r>
        <w:rPr>
          <w:rFonts w:cs="宋体"/>
          <w:color w:val="FF0000"/>
          <w:kern w:val="0"/>
          <w:sz w:val="24"/>
          <w:szCs w:val="24"/>
        </w:rPr>
        <w:t> </w:t>
      </w:r>
      <w:r>
        <w:rPr>
          <w:rFonts w:cs="宋体"/>
          <w:color w:val="FF0000"/>
          <w:kern w:val="0"/>
          <w:sz w:val="24"/>
          <w:szCs w:val="24"/>
          <w:u w:val="single"/>
        </w:rPr>
        <w:t xml:space="preserve"> </w:t>
      </w:r>
      <w:sdt>
        <w:sdtPr>
          <w:rPr>
            <w:rFonts w:cs="宋体"/>
            <w:color w:val="FF0000"/>
            <w:kern w:val="0"/>
            <w:sz w:val="24"/>
            <w:szCs w:val="24"/>
            <w:u w:val="single"/>
          </w:rPr>
          <w:alias w:val="根据实际情况修改"/>
          <w:tag w:val="根据实际情况修改"/>
          <w:id w:val="1525755077"/>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lang w:val="en-US" w:eastAsia="zh-CN"/>
            </w:rPr>
            <w:t>5</w:t>
          </w:r>
        </w:sdtContent>
      </w:sdt>
      <w:r>
        <w:rPr>
          <w:rFonts w:hint="eastAsia" w:cs="宋体"/>
          <w:color w:val="FF0000"/>
          <w:kern w:val="0"/>
          <w:sz w:val="24"/>
          <w:szCs w:val="24"/>
          <w:u w:val="single"/>
        </w:rPr>
        <w:t>%</w:t>
      </w:r>
      <w:r>
        <w:rPr>
          <w:rFonts w:cs="宋体"/>
          <w:color w:val="FF0000"/>
          <w:kern w:val="0"/>
          <w:sz w:val="24"/>
          <w:szCs w:val="24"/>
          <w:u w:val="single"/>
        </w:rPr>
        <w:t xml:space="preserve"> </w:t>
      </w:r>
      <w:r>
        <w:rPr>
          <w:rFonts w:cs="宋体"/>
          <w:kern w:val="0"/>
          <w:sz w:val="24"/>
          <w:szCs w:val="24"/>
        </w:rPr>
        <w:t> </w:t>
      </w:r>
      <w:r>
        <w:rPr>
          <w:rFonts w:hint="eastAsia" w:cs="宋体"/>
          <w:kern w:val="0"/>
          <w:sz w:val="24"/>
          <w:szCs w:val="24"/>
        </w:rPr>
        <w:t>作为质保金，</w:t>
      </w:r>
      <w:r>
        <w:rPr>
          <w:rFonts w:cs="宋体"/>
          <w:color w:val="FF0000"/>
          <w:kern w:val="0"/>
          <w:sz w:val="24"/>
          <w:szCs w:val="24"/>
          <w:u w:val="single"/>
        </w:rPr>
        <w:t xml:space="preserve"> </w:t>
      </w:r>
      <w:sdt>
        <w:sdtPr>
          <w:rPr>
            <w:rFonts w:cs="宋体"/>
            <w:color w:val="FF0000"/>
            <w:kern w:val="0"/>
            <w:sz w:val="24"/>
            <w:szCs w:val="24"/>
            <w:u w:val="single"/>
          </w:rPr>
          <w:alias w:val="根据实际情况修改"/>
          <w:tag w:val="根据实际情况修改"/>
          <w:id w:val="1762253292"/>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1</w:t>
          </w:r>
        </w:sdtContent>
      </w:sdt>
      <w:r>
        <w:rPr>
          <w:rFonts w:cs="宋体"/>
          <w:color w:val="FF0000"/>
          <w:kern w:val="0"/>
          <w:sz w:val="24"/>
          <w:szCs w:val="24"/>
          <w:u w:val="single"/>
        </w:rPr>
        <w:t xml:space="preserve"> </w:t>
      </w:r>
      <w:r>
        <w:rPr>
          <w:rFonts w:hint="eastAsia" w:cs="宋体"/>
          <w:kern w:val="0"/>
          <w:sz w:val="24"/>
          <w:szCs w:val="24"/>
        </w:rPr>
        <w:t>年（根据项目特点定）内无质量问题后付清（无息）。</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cs="宋体"/>
          <w:b/>
          <w:bCs/>
          <w:kern w:val="0"/>
          <w:sz w:val="28"/>
          <w:szCs w:val="28"/>
        </w:rPr>
        <w:t>五、合同签订</w:t>
      </w:r>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5</w:t>
          </w:r>
        </w:sdtContent>
      </w:sdt>
      <w:r>
        <w:rPr>
          <w:rFonts w:hint="eastAsia" w:cs="宋体"/>
          <w:kern w:val="0"/>
          <w:sz w:val="24"/>
          <w:szCs w:val="24"/>
        </w:rPr>
        <w:t>工作日内签订采购合同。</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cs="宋体"/>
          <w:b/>
          <w:bCs/>
          <w:kern w:val="0"/>
          <w:sz w:val="28"/>
          <w:szCs w:val="28"/>
        </w:rPr>
        <w:t>六、其他</w:t>
      </w:r>
    </w:p>
    <w:sdt>
      <w:sdtPr>
        <w:alias w:val="可添加特殊要求事项"/>
        <w:tag w:val="可添加特殊要求事项"/>
        <w:id w:val="455912131"/>
        <w:placeholder>
          <w:docPart w:val="DefaultPlaceholder_-1854013440"/>
        </w:placeholder>
        <w:showingPlcHdr/>
        <w15:color w:val="FF0000"/>
      </w:sdtPr>
      <w:sdtContent>
        <w:p>
          <w:pPr>
            <w:pStyle w:val="15"/>
          </w:pPr>
          <w:r>
            <w:rPr>
              <w:rStyle w:val="23"/>
            </w:rPr>
            <w:t>单击或点击此处输入文字。</w:t>
          </w:r>
        </w:p>
      </w:sdtContent>
    </w:sdt>
    <w:p>
      <w:pPr>
        <w:widowControl/>
        <w:spacing w:line="360" w:lineRule="auto"/>
        <w:ind w:left="-708" w:leftChars="-338" w:hanging="2"/>
        <w:jc w:val="left"/>
        <w:rPr>
          <w:rFonts w:cs="宋体"/>
          <w:b/>
          <w:bCs/>
          <w:kern w:val="0"/>
          <w:sz w:val="28"/>
          <w:szCs w:val="28"/>
        </w:rPr>
      </w:pPr>
      <w:r>
        <w:rPr>
          <w:rFonts w:hint="eastAsia" w:cs="宋体"/>
          <w:b/>
          <w:bCs/>
          <w:kern w:val="0"/>
          <w:sz w:val="28"/>
          <w:szCs w:val="28"/>
        </w:rPr>
        <w:t>七、特别说明</w:t>
      </w:r>
    </w:p>
    <w:sdt>
      <w:sdtPr>
        <w:rPr>
          <w:rFonts w:cs="宋体"/>
          <w:kern w:val="0"/>
          <w:sz w:val="24"/>
          <w:szCs w:val="24"/>
        </w:rPr>
        <w:alias w:val="选填"/>
        <w:tag w:val="选填"/>
        <w:id w:val="50653589"/>
        <w:placeholder>
          <w:docPart w:val="DefaultPlaceholder_-1854013440"/>
        </w:placeholder>
        <w15:color w:val="FF0000"/>
      </w:sdtPr>
      <w:sdtEndPr>
        <w:rPr>
          <w:rFonts w:hint="eastAsia" w:cs="宋体"/>
          <w:kern w:val="0"/>
          <w:sz w:val="24"/>
          <w:szCs w:val="24"/>
        </w:rPr>
      </w:sdtEndPr>
      <w:sdtContent>
        <w:p>
          <w:pPr>
            <w:widowControl/>
            <w:spacing w:line="400" w:lineRule="exact"/>
            <w:ind w:left="-708" w:leftChars="-338" w:hanging="2"/>
            <w:jc w:val="left"/>
            <w:rPr>
              <w:rFonts w:cs="宋体"/>
              <w:kern w:val="0"/>
              <w:sz w:val="24"/>
              <w:szCs w:val="24"/>
            </w:rPr>
          </w:pPr>
          <w:r>
            <w:rPr>
              <w:rFonts w:cs="宋体"/>
              <w:kern w:val="0"/>
              <w:sz w:val="24"/>
              <w:szCs w:val="24"/>
            </w:rPr>
            <w:t>.1</w:t>
          </w: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sdtContent>
    </w:sdt>
    <w:p>
      <w:pPr>
        <w:widowControl/>
        <w:spacing w:line="400" w:lineRule="exact"/>
        <w:ind w:left="-708" w:leftChars="-338" w:hanging="2"/>
        <w:jc w:val="left"/>
        <w:rPr>
          <w:rFonts w:cs="宋体"/>
          <w:kern w:val="0"/>
          <w:sz w:val="24"/>
          <w:szCs w:val="24"/>
        </w:rPr>
      </w:pPr>
      <w:r>
        <w:rPr>
          <w:rFonts w:hint="eastAsia" w:cs="宋体"/>
          <w:kern w:val="0"/>
          <w:sz w:val="24"/>
          <w:szCs w:val="24"/>
        </w:rPr>
        <w:t>2</w:t>
      </w:r>
      <w:r>
        <w:rPr>
          <w:rFonts w:cs="宋体"/>
          <w:kern w:val="0"/>
          <w:sz w:val="24"/>
          <w:szCs w:val="24"/>
        </w:rPr>
        <w:t>…….</w:t>
      </w:r>
      <w:r>
        <w:rPr>
          <w:rFonts w:cs="宋体"/>
          <w:kern w:val="0"/>
          <w:sz w:val="24"/>
          <w:szCs w:val="24"/>
        </w:rPr>
        <w:br w:type="textWrapping" w:clear="all"/>
      </w:r>
    </w:p>
    <w:p>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b/>
          <w:bCs/>
          <w:kern w:val="0"/>
          <w:sz w:val="24"/>
          <w:szCs w:val="24"/>
          <w:u w:val="single"/>
        </w:rPr>
        <w:t xml:space="preserve"> </w:t>
      </w:r>
      <w:sdt>
        <w:sdtPr>
          <w:rPr>
            <w:rFonts w:hint="eastAsia" w:cs="宋体"/>
            <w:b/>
            <w:bCs/>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DefaultPlaceholder_-1854013440"/>
          </w:placeholder>
          <w15:color w:val="FF0000"/>
        </w:sdtPr>
        <w:sdtEndPr>
          <w:rPr>
            <w:rFonts w:hint="eastAsia" w:cs="宋体"/>
            <w:b/>
            <w:bCs/>
            <w:kern w:val="0"/>
            <w:sz w:val="24"/>
            <w:szCs w:val="24"/>
            <w:u w:val="single"/>
          </w:rPr>
        </w:sdtEndPr>
        <w:sdtContent>
          <w:r>
            <w:rPr>
              <w:rFonts w:hint="eastAsia" w:cs="宋体"/>
              <w:b/>
              <w:bCs/>
              <w:kern w:val="0"/>
              <w:sz w:val="24"/>
              <w:szCs w:val="24"/>
              <w:u w:val="single"/>
              <w:lang w:eastAsia="zh-CN"/>
            </w:rPr>
            <w:t>最低评标价</w:t>
          </w:r>
          <w:r>
            <w:rPr>
              <w:rFonts w:hint="eastAsia"/>
              <w:b/>
              <w:bCs/>
              <w:u w:val="single"/>
            </w:rPr>
            <w:t>法</w:t>
          </w:r>
        </w:sdtContent>
      </w:sdt>
      <w:r>
        <w:rPr>
          <w:rFonts w:cs="宋体"/>
          <w:b/>
          <w:bCs/>
          <w:kern w:val="0"/>
          <w:sz w:val="24"/>
          <w:szCs w:val="24"/>
          <w:u w:val="single"/>
        </w:rPr>
        <w:t xml:space="preserve">  </w:t>
      </w:r>
      <w:r>
        <w:rPr>
          <w:rFonts w:hint="eastAsia" w:cs="宋体"/>
          <w:kern w:val="0"/>
          <w:sz w:val="24"/>
          <w:szCs w:val="24"/>
        </w:rPr>
        <w:t>确定中标候选人。</w:t>
      </w:r>
    </w:p>
    <w:p>
      <w:pPr>
        <w:pStyle w:val="15"/>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1166A2"/>
    <w:rsid w:val="001452F3"/>
    <w:rsid w:val="00204183"/>
    <w:rsid w:val="00241CD6"/>
    <w:rsid w:val="002C7944"/>
    <w:rsid w:val="002E6413"/>
    <w:rsid w:val="00357988"/>
    <w:rsid w:val="003C3AB5"/>
    <w:rsid w:val="003E7DC1"/>
    <w:rsid w:val="00457CEC"/>
    <w:rsid w:val="00474079"/>
    <w:rsid w:val="004C7EB2"/>
    <w:rsid w:val="004D08F5"/>
    <w:rsid w:val="004D2825"/>
    <w:rsid w:val="004F5A76"/>
    <w:rsid w:val="005007DD"/>
    <w:rsid w:val="005A3230"/>
    <w:rsid w:val="005D491D"/>
    <w:rsid w:val="00654BC6"/>
    <w:rsid w:val="00684BD7"/>
    <w:rsid w:val="006C44E8"/>
    <w:rsid w:val="006E5543"/>
    <w:rsid w:val="0070725E"/>
    <w:rsid w:val="00707A97"/>
    <w:rsid w:val="00775059"/>
    <w:rsid w:val="007814EA"/>
    <w:rsid w:val="007A5910"/>
    <w:rsid w:val="007F6F70"/>
    <w:rsid w:val="00825B15"/>
    <w:rsid w:val="008553F8"/>
    <w:rsid w:val="008A204B"/>
    <w:rsid w:val="008A5DC5"/>
    <w:rsid w:val="008D3A6F"/>
    <w:rsid w:val="009530DC"/>
    <w:rsid w:val="009C2C05"/>
    <w:rsid w:val="00A2105C"/>
    <w:rsid w:val="00A44D5C"/>
    <w:rsid w:val="00A55A59"/>
    <w:rsid w:val="00A80F4D"/>
    <w:rsid w:val="00A83F43"/>
    <w:rsid w:val="00AC0EA5"/>
    <w:rsid w:val="00B8409A"/>
    <w:rsid w:val="00BA3521"/>
    <w:rsid w:val="00C33384"/>
    <w:rsid w:val="00C762C8"/>
    <w:rsid w:val="00C97AD7"/>
    <w:rsid w:val="00CC2DEE"/>
    <w:rsid w:val="00CD27A2"/>
    <w:rsid w:val="00D2685D"/>
    <w:rsid w:val="00D41CB5"/>
    <w:rsid w:val="00D57065"/>
    <w:rsid w:val="00DB5864"/>
    <w:rsid w:val="00DE7D8E"/>
    <w:rsid w:val="00E14108"/>
    <w:rsid w:val="00E72BBE"/>
    <w:rsid w:val="00EB1C9B"/>
    <w:rsid w:val="00ED5546"/>
    <w:rsid w:val="00FA225F"/>
    <w:rsid w:val="01D85DC3"/>
    <w:rsid w:val="026F27D1"/>
    <w:rsid w:val="03E74355"/>
    <w:rsid w:val="06A835D1"/>
    <w:rsid w:val="07247C28"/>
    <w:rsid w:val="07494904"/>
    <w:rsid w:val="07830FC8"/>
    <w:rsid w:val="0800105A"/>
    <w:rsid w:val="08B80D5F"/>
    <w:rsid w:val="09101F06"/>
    <w:rsid w:val="0AA97F0C"/>
    <w:rsid w:val="0BA77A36"/>
    <w:rsid w:val="0C5023C3"/>
    <w:rsid w:val="0FAB656E"/>
    <w:rsid w:val="10C97A40"/>
    <w:rsid w:val="12FE1340"/>
    <w:rsid w:val="184D733A"/>
    <w:rsid w:val="189205C4"/>
    <w:rsid w:val="197E1615"/>
    <w:rsid w:val="198E18E6"/>
    <w:rsid w:val="19B8309C"/>
    <w:rsid w:val="1A077661"/>
    <w:rsid w:val="1A1C26ED"/>
    <w:rsid w:val="1A5E61B6"/>
    <w:rsid w:val="1CD10C30"/>
    <w:rsid w:val="1D04616E"/>
    <w:rsid w:val="1DFA01E7"/>
    <w:rsid w:val="1E5D3CF4"/>
    <w:rsid w:val="1F0D59F1"/>
    <w:rsid w:val="24CE6378"/>
    <w:rsid w:val="28C06879"/>
    <w:rsid w:val="2BE5357A"/>
    <w:rsid w:val="2CAD447F"/>
    <w:rsid w:val="2CB124B3"/>
    <w:rsid w:val="2F5051AF"/>
    <w:rsid w:val="32802265"/>
    <w:rsid w:val="337462E4"/>
    <w:rsid w:val="440A61BA"/>
    <w:rsid w:val="45925788"/>
    <w:rsid w:val="46A07502"/>
    <w:rsid w:val="46DA16E7"/>
    <w:rsid w:val="47DD756D"/>
    <w:rsid w:val="4A9274DB"/>
    <w:rsid w:val="4B0C0688"/>
    <w:rsid w:val="4DF41DA8"/>
    <w:rsid w:val="515A6531"/>
    <w:rsid w:val="564453BD"/>
    <w:rsid w:val="56666F13"/>
    <w:rsid w:val="57F82D58"/>
    <w:rsid w:val="59E50B11"/>
    <w:rsid w:val="5AF42A7B"/>
    <w:rsid w:val="5B9901FA"/>
    <w:rsid w:val="5C401E8C"/>
    <w:rsid w:val="5CDA23D8"/>
    <w:rsid w:val="5F537469"/>
    <w:rsid w:val="6169552B"/>
    <w:rsid w:val="67AC20C6"/>
    <w:rsid w:val="69485D3F"/>
    <w:rsid w:val="6A5B4DB6"/>
    <w:rsid w:val="6E6F623B"/>
    <w:rsid w:val="70BF5B02"/>
    <w:rsid w:val="73D4604E"/>
    <w:rsid w:val="74D25318"/>
    <w:rsid w:val="75FF0362"/>
    <w:rsid w:val="77E86D7D"/>
    <w:rsid w:val="7DE07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Calibri" w:hAnsi="Calibri"/>
      <w:bCs/>
      <w:spacing w:val="10"/>
      <w:kern w:val="0"/>
      <w:sz w:val="24"/>
      <w:szCs w:val="20"/>
    </w:rPr>
  </w:style>
  <w:style w:type="paragraph" w:styleId="4">
    <w:name w:val="annotation text"/>
    <w:basedOn w:val="1"/>
    <w:link w:val="17"/>
    <w:qFormat/>
    <w:uiPriority w:val="99"/>
    <w:pPr>
      <w:jc w:val="left"/>
    </w:pPr>
  </w:style>
  <w:style w:type="paragraph" w:styleId="5">
    <w:name w:val="Body Text"/>
    <w:basedOn w:val="1"/>
    <w:next w:val="1"/>
    <w:unhideWhenUsed/>
    <w:qFormat/>
    <w:uiPriority w:val="0"/>
    <w:pPr>
      <w:spacing w:after="120"/>
    </w:pPr>
  </w:style>
  <w:style w:type="paragraph" w:styleId="6">
    <w:name w:val="Plain Text"/>
    <w:basedOn w:val="1"/>
    <w:link w:val="19"/>
    <w:qFormat/>
    <w:uiPriority w:val="99"/>
    <w:rPr>
      <w:rFonts w:ascii="宋体" w:hAnsi="Courier New"/>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8"/>
    <w:semiHidden/>
    <w:unhideWhenUsed/>
    <w:qFormat/>
    <w:uiPriority w:val="99"/>
    <w:rPr>
      <w:b/>
      <w:bCs/>
    </w:rPr>
  </w:style>
  <w:style w:type="paragraph" w:styleId="10">
    <w:name w:val="Body Text First Indent"/>
    <w:basedOn w:val="5"/>
    <w:unhideWhenUsed/>
    <w:qFormat/>
    <w:uiPriority w:val="99"/>
    <w:pPr>
      <w:ind w:firstLine="420" w:firstLineChars="100"/>
    </w:pPr>
  </w:style>
  <w:style w:type="table" w:styleId="12">
    <w:name w:val="Table Grid"/>
    <w:basedOn w:val="11"/>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semiHidden/>
    <w:qFormat/>
    <w:uiPriority w:val="99"/>
    <w:rPr>
      <w:sz w:val="21"/>
      <w:szCs w:val="21"/>
    </w:rPr>
  </w:style>
  <w:style w:type="paragraph" w:customStyle="1" w:styleId="1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6">
    <w:name w:val="批注文字 字符"/>
    <w:basedOn w:val="13"/>
    <w:qFormat/>
    <w:uiPriority w:val="99"/>
    <w:rPr>
      <w:rFonts w:ascii="Times New Roman" w:hAnsi="Times New Roman" w:eastAsia="宋体" w:cs="Times New Roman"/>
      <w:szCs w:val="21"/>
    </w:rPr>
  </w:style>
  <w:style w:type="character" w:customStyle="1" w:styleId="17">
    <w:name w:val="批注文字 字符1"/>
    <w:link w:val="4"/>
    <w:semiHidden/>
    <w:qFormat/>
    <w:uiPriority w:val="99"/>
    <w:rPr>
      <w:rFonts w:ascii="Times New Roman" w:hAnsi="Times New Roman" w:eastAsia="宋体" w:cs="Times New Roman"/>
      <w:szCs w:val="21"/>
    </w:rPr>
  </w:style>
  <w:style w:type="character" w:customStyle="1" w:styleId="18">
    <w:name w:val="批注主题 字符"/>
    <w:basedOn w:val="17"/>
    <w:link w:val="9"/>
    <w:semiHidden/>
    <w:qFormat/>
    <w:uiPriority w:val="99"/>
    <w:rPr>
      <w:rFonts w:ascii="Times New Roman" w:hAnsi="Times New Roman" w:eastAsia="宋体" w:cs="Times New Roman"/>
      <w:b/>
      <w:bCs/>
      <w:szCs w:val="21"/>
    </w:rPr>
  </w:style>
  <w:style w:type="character" w:customStyle="1" w:styleId="19">
    <w:name w:val="纯文本 字符"/>
    <w:basedOn w:val="13"/>
    <w:link w:val="6"/>
    <w:qFormat/>
    <w:uiPriority w:val="99"/>
    <w:rPr>
      <w:rFonts w:ascii="宋体" w:hAnsi="Courier New" w:eastAsia="宋体" w:cs="Times New Roman"/>
      <w:szCs w:val="21"/>
    </w:rPr>
  </w:style>
  <w:style w:type="character" w:customStyle="1" w:styleId="20">
    <w:name w:val="fontstyle01"/>
    <w:qFormat/>
    <w:uiPriority w:val="0"/>
    <w:rPr>
      <w:rFonts w:hint="eastAsia" w:ascii="宋体" w:hAnsi="宋体" w:eastAsia="宋体"/>
      <w:color w:val="000000"/>
      <w:sz w:val="24"/>
      <w:szCs w:val="24"/>
    </w:rPr>
  </w:style>
  <w:style w:type="character" w:customStyle="1" w:styleId="21">
    <w:name w:val="页眉 字符"/>
    <w:basedOn w:val="13"/>
    <w:link w:val="8"/>
    <w:qFormat/>
    <w:uiPriority w:val="99"/>
    <w:rPr>
      <w:rFonts w:ascii="Times New Roman" w:hAnsi="Times New Roman" w:eastAsia="宋体" w:cs="Times New Roman"/>
      <w:sz w:val="18"/>
      <w:szCs w:val="18"/>
    </w:rPr>
  </w:style>
  <w:style w:type="character" w:customStyle="1" w:styleId="22">
    <w:name w:val="页脚 字符"/>
    <w:basedOn w:val="13"/>
    <w:link w:val="7"/>
    <w:qFormat/>
    <w:uiPriority w:val="99"/>
    <w:rPr>
      <w:rFonts w:ascii="Times New Roman" w:hAnsi="Times New Roman" w:eastAsia="宋体" w:cs="Times New Roman"/>
      <w:sz w:val="18"/>
      <w:szCs w:val="18"/>
    </w:rPr>
  </w:style>
  <w:style w:type="character" w:styleId="23">
    <w:name w:val="Placeholder Text"/>
    <w:basedOn w:val="13"/>
    <w:semiHidden/>
    <w:qFormat/>
    <w:uiPriority w:val="99"/>
    <w:rPr>
      <w:color w:val="808080"/>
    </w:rPr>
  </w:style>
  <w:style w:type="paragraph" w:styleId="2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
      <w:docPartPr>
        <w:name w:val="{2fe68bf9-e570-429b-a8b5-0a9aed96709c}"/>
        <w:style w:val=""/>
        <w:category>
          <w:name w:val="常规"/>
          <w:gallery w:val="placeholder"/>
        </w:category>
        <w:types>
          <w:type w:val="bbPlcHdr"/>
        </w:types>
        <w:behaviors>
          <w:behavior w:val="content"/>
        </w:behaviors>
        <w:description w:val=""/>
        <w:guid w:val="{2FE68BF9-E570-429B-A8B5-0A9AED96709C}"/>
      </w:docPartPr>
      <w:docPartBody>
        <w:p>
          <w:r>
            <w:rPr>
              <w:color w:val="808080"/>
            </w:rPr>
            <w:t>输入要重复的任何内容(包括其他内容控件)。您也可以在表格行周围插入此控件，以便重复部分表格。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51373B"/>
    <w:rsid w:val="00630942"/>
    <w:rsid w:val="006F4D1D"/>
    <w:rsid w:val="007311C2"/>
    <w:rsid w:val="0080285A"/>
    <w:rsid w:val="009323CE"/>
    <w:rsid w:val="00E42499"/>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7</Pages>
  <Words>4133</Words>
  <Characters>4329</Characters>
  <Lines>47</Lines>
  <Paragraphs>13</Paragraphs>
  <TotalTime>5</TotalTime>
  <ScaleCrop>false</ScaleCrop>
  <LinksUpToDate>false</LinksUpToDate>
  <CharactersWithSpaces>4372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2021-01-18T07:59:00Z</cp:lastPrinted>
  <dcterms:modified xsi:type="dcterms:W3CDTF">2022-04-13T09:28:01Z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BC6B623858AD4EF6B8932C9852D63447</vt:lpwstr>
  </property>
</Properties>
</file>