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7"/>
        <w:rPr>
          <w:rFonts w:cs="宋体"/>
          <w:b/>
          <w:bCs/>
          <w:sz w:val="28"/>
          <w:szCs w:val="28"/>
        </w:rPr>
      </w:pPr>
      <w:r>
        <w:rPr>
          <w:rFonts w:hint="eastAsia" w:cs="宋体"/>
          <w:b/>
          <w:bCs/>
          <w:sz w:val="28"/>
          <w:szCs w:val="28"/>
        </w:rPr>
        <w:t>一、工程量清单、质量标准和要求</w:t>
      </w:r>
    </w:p>
    <w:p>
      <w:pPr>
        <w:pStyle w:val="2"/>
        <w:ind w:left="-708" w:leftChars="-337"/>
        <w:rPr>
          <w:b/>
          <w:bCs/>
        </w:rPr>
      </w:pPr>
      <w:r>
        <w:rPr>
          <w:rFonts w:hint="eastAsia" w:cs="宋体"/>
          <w:b/>
          <w:bCs/>
        </w:rPr>
        <w:t>（一）工程量清单</w:t>
      </w:r>
      <w:r>
        <w:rPr>
          <w:b/>
          <w:bCs/>
        </w:rPr>
        <w:t> </w:t>
      </w:r>
    </w:p>
    <w:tbl>
      <w:tblPr>
        <w:tblStyle w:val="10"/>
        <w:tblpPr w:leftFromText="180" w:rightFromText="180" w:vertAnchor="text" w:horzAnchor="page" w:tblpX="1470" w:tblpY="321"/>
        <w:tblOverlap w:val="never"/>
        <w:tblW w:w="8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3138"/>
        <w:gridCol w:w="656"/>
        <w:gridCol w:w="619"/>
        <w:gridCol w:w="937"/>
        <w:gridCol w:w="1406"/>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项目</w:t>
            </w:r>
            <w:r>
              <w:rPr>
                <w:rFonts w:hint="eastAsia" w:ascii="宋体" w:hAnsi="宋体" w:eastAsia="宋体" w:cs="宋体"/>
                <w:i w:val="0"/>
                <w:iCs w:val="0"/>
                <w:color w:val="000000"/>
                <w:kern w:val="0"/>
                <w:sz w:val="22"/>
                <w:szCs w:val="22"/>
                <w:u w:val="none"/>
                <w:lang w:val="en-US" w:eastAsia="zh-CN" w:bidi="ar"/>
              </w:rPr>
              <w:t>名称</w:t>
            </w:r>
            <w:r>
              <w:rPr>
                <w:rFonts w:hint="eastAsia" w:ascii="宋体" w:hAnsi="宋体" w:cs="宋体"/>
                <w:i w:val="0"/>
                <w:iCs w:val="0"/>
                <w:color w:val="000000"/>
                <w:kern w:val="0"/>
                <w:sz w:val="22"/>
                <w:szCs w:val="22"/>
                <w:u w:val="none"/>
                <w:lang w:val="en-US" w:eastAsia="zh-CN" w:bidi="ar"/>
              </w:rPr>
              <w:t>及规格</w:t>
            </w:r>
            <w:bookmarkStart w:id="0" w:name="_GoBack"/>
            <w:bookmarkEnd w:id="0"/>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防盗网制作安装-后侧窗30间</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（1.8m*1.2m*30个）（不锈钢方管 □23×0.8 304材质，不锈钢管φ18×0.8 304材质）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65</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防盗网制作安装-后走廊</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（6.5m*1.9m*3个）（不锈钢方管 □23×0.8 304材质，不锈钢管φ18×0.8 304材质）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38</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防盗网制作安装-前阳台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（3.3m*1.9*30个）（不锈钢方管 □23×0.8 304材质，不锈钢管φ18×0.8 304材质）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188</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防盗网制作安装-楼梯间</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（1m*0.6m*5个)（不锈钢方管 □23×0.8 304材质，不锈钢管φ18×0.8 304材质）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晒衣杆制作安装（3.3m*60条）</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（不锈钢管φ38×0.8 304材质）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198</w:t>
            </w:r>
          </w:p>
        </w:tc>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6零铝百叶窗制作安装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（0.3</w:t>
            </w:r>
            <w:r>
              <w:rPr>
                <w:rFonts w:hint="eastAsia" w:ascii="宋体" w:hAnsi="宋体" w:cs="宋体"/>
                <w:b w:val="0"/>
                <w:bCs w:val="0"/>
                <w:i w:val="0"/>
                <w:iCs w:val="0"/>
                <w:color w:val="000000"/>
                <w:kern w:val="0"/>
                <w:sz w:val="22"/>
                <w:szCs w:val="22"/>
                <w:u w:val="none"/>
                <w:lang w:val="en-US" w:eastAsia="zh-CN" w:bidi="ar"/>
              </w:rPr>
              <w:t>7</w:t>
            </w:r>
            <w:r>
              <w:rPr>
                <w:rFonts w:hint="eastAsia" w:ascii="宋体" w:hAnsi="宋体" w:eastAsia="宋体" w:cs="宋体"/>
                <w:b w:val="0"/>
                <w:bCs w:val="0"/>
                <w:i w:val="0"/>
                <w:iCs w:val="0"/>
                <w:color w:val="000000"/>
                <w:kern w:val="0"/>
                <w:sz w:val="22"/>
                <w:szCs w:val="22"/>
                <w:u w:val="none"/>
                <w:lang w:val="en-US" w:eastAsia="zh-CN" w:bidi="ar"/>
              </w:rPr>
              <w:t>m*0.</w:t>
            </w:r>
            <w:r>
              <w:rPr>
                <w:rFonts w:hint="eastAsia" w:ascii="宋体" w:hAnsi="宋体" w:cs="宋体"/>
                <w:b w:val="0"/>
                <w:bCs w:val="0"/>
                <w:i w:val="0"/>
                <w:iCs w:val="0"/>
                <w:color w:val="000000"/>
                <w:kern w:val="0"/>
                <w:sz w:val="22"/>
                <w:szCs w:val="22"/>
                <w:u w:val="none"/>
                <w:lang w:val="en-US" w:eastAsia="zh-CN" w:bidi="ar"/>
              </w:rPr>
              <w:t>6</w:t>
            </w:r>
            <w:r>
              <w:rPr>
                <w:rFonts w:hint="eastAsia" w:ascii="宋体" w:hAnsi="宋体" w:eastAsia="宋体" w:cs="宋体"/>
                <w:b w:val="0"/>
                <w:bCs w:val="0"/>
                <w:i w:val="0"/>
                <w:iCs w:val="0"/>
                <w:color w:val="000000"/>
                <w:kern w:val="0"/>
                <w:sz w:val="22"/>
                <w:szCs w:val="22"/>
                <w:u w:val="none"/>
                <w:lang w:val="en-US" w:eastAsia="zh-CN" w:bidi="ar"/>
              </w:rPr>
              <w:t>m）</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个</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7</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零星墙面</w:t>
            </w:r>
            <w:r>
              <w:rPr>
                <w:rFonts w:hint="eastAsia" w:ascii="宋体" w:hAnsi="宋体" w:cs="宋体"/>
                <w:b w:val="0"/>
                <w:bCs w:val="0"/>
                <w:i w:val="0"/>
                <w:iCs w:val="0"/>
                <w:color w:val="000000"/>
                <w:kern w:val="0"/>
                <w:sz w:val="22"/>
                <w:szCs w:val="22"/>
                <w:u w:val="none"/>
                <w:lang w:val="en-US" w:eastAsia="zh-CN" w:bidi="ar"/>
              </w:rPr>
              <w:t>、天棚</w:t>
            </w:r>
            <w:r>
              <w:rPr>
                <w:rFonts w:hint="eastAsia" w:ascii="宋体" w:hAnsi="宋体" w:eastAsia="宋体" w:cs="宋体"/>
                <w:b w:val="0"/>
                <w:bCs w:val="0"/>
                <w:i w:val="0"/>
                <w:iCs w:val="0"/>
                <w:color w:val="000000"/>
                <w:kern w:val="0"/>
                <w:sz w:val="22"/>
                <w:szCs w:val="22"/>
                <w:u w:val="none"/>
                <w:lang w:val="en-US" w:eastAsia="zh-CN" w:bidi="ar"/>
              </w:rPr>
              <w:t>修补-刮腻子、补涂料（含清理基层、磨平、补缝、粉刷</w:t>
            </w:r>
            <w:r>
              <w:rPr>
                <w:rFonts w:hint="eastAsia" w:ascii="宋体" w:hAnsi="宋体" w:cs="宋体"/>
                <w:b w:val="0"/>
                <w:bCs w:val="0"/>
                <w:i w:val="0"/>
                <w:iCs w:val="0"/>
                <w:color w:val="000000"/>
                <w:kern w:val="0"/>
                <w:sz w:val="22"/>
                <w:szCs w:val="22"/>
                <w:u w:val="none"/>
                <w:lang w:val="en-US" w:eastAsia="zh-CN" w:bidi="ar"/>
              </w:rPr>
              <w:t>等</w:t>
            </w:r>
            <w:r>
              <w:rPr>
                <w:rFonts w:hint="eastAsia" w:ascii="宋体" w:hAnsi="宋体" w:eastAsia="宋体" w:cs="宋体"/>
                <w:b w:val="0"/>
                <w:bCs w:val="0"/>
                <w:i w:val="0"/>
                <w:iCs w:val="0"/>
                <w:color w:val="000000"/>
                <w:kern w:val="0"/>
                <w:sz w:val="22"/>
                <w:szCs w:val="22"/>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cs="宋体"/>
                <w:b w:val="0"/>
                <w:bCs w:val="0"/>
                <w:i w:val="0"/>
                <w:iCs w:val="0"/>
                <w:color w:val="000000"/>
                <w:kern w:val="0"/>
                <w:sz w:val="21"/>
                <w:szCs w:val="21"/>
                <w:u w:val="none"/>
                <w:lang w:val="en-US" w:eastAsia="zh-CN" w:bidi="ar"/>
              </w:rPr>
              <w:t>8</w:t>
            </w:r>
          </w:p>
        </w:tc>
        <w:tc>
          <w:tcPr>
            <w:tcW w:w="3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税金</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8"/>
                <w:szCs w:val="28"/>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val="0"/>
                <w:i w:val="0"/>
                <w:iCs w:val="0"/>
                <w:color w:val="000000"/>
                <w:sz w:val="32"/>
                <w:szCs w:val="3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89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以上项目</w:t>
            </w:r>
            <w:r>
              <w:rPr>
                <w:rFonts w:hint="eastAsia" w:ascii="宋体" w:hAnsi="宋体" w:cs="宋体"/>
                <w:i w:val="0"/>
                <w:iCs w:val="0"/>
                <w:color w:val="000000"/>
                <w:kern w:val="0"/>
                <w:sz w:val="24"/>
                <w:szCs w:val="24"/>
                <w:u w:val="none"/>
                <w:lang w:val="en-US" w:eastAsia="zh-CN" w:bidi="ar"/>
              </w:rPr>
              <w:t>包</w:t>
            </w:r>
            <w:r>
              <w:rPr>
                <w:rFonts w:hint="eastAsia" w:ascii="宋体" w:hAnsi="宋体" w:eastAsia="宋体" w:cs="宋体"/>
                <w:i w:val="0"/>
                <w:iCs w:val="0"/>
                <w:color w:val="000000"/>
                <w:kern w:val="0"/>
                <w:sz w:val="24"/>
                <w:szCs w:val="24"/>
                <w:u w:val="none"/>
                <w:lang w:val="en-US" w:eastAsia="zh-CN" w:bidi="ar"/>
              </w:rPr>
              <w:t>含</w:t>
            </w:r>
            <w:r>
              <w:rPr>
                <w:rFonts w:hint="eastAsia" w:ascii="宋体" w:hAnsi="宋体" w:cs="宋体"/>
                <w:i w:val="0"/>
                <w:iCs w:val="0"/>
                <w:color w:val="000000"/>
                <w:kern w:val="0"/>
                <w:sz w:val="24"/>
                <w:szCs w:val="24"/>
                <w:u w:val="none"/>
                <w:lang w:val="en-US" w:eastAsia="zh-CN" w:bidi="ar"/>
              </w:rPr>
              <w:t>施工所需的</w:t>
            </w:r>
            <w:r>
              <w:rPr>
                <w:rFonts w:hint="eastAsia" w:ascii="宋体" w:hAnsi="宋体" w:eastAsia="宋体" w:cs="宋体"/>
                <w:i w:val="0"/>
                <w:iCs w:val="0"/>
                <w:color w:val="000000"/>
                <w:kern w:val="0"/>
                <w:sz w:val="24"/>
                <w:szCs w:val="24"/>
                <w:u w:val="none"/>
                <w:lang w:val="en-US" w:eastAsia="zh-CN" w:bidi="ar"/>
              </w:rPr>
              <w:t>人</w:t>
            </w:r>
            <w:r>
              <w:rPr>
                <w:rFonts w:hint="eastAsia" w:ascii="宋体" w:hAnsi="宋体" w:cs="宋体"/>
                <w:i w:val="0"/>
                <w:iCs w:val="0"/>
                <w:color w:val="000000"/>
                <w:kern w:val="0"/>
                <w:sz w:val="24"/>
                <w:szCs w:val="24"/>
                <w:u w:val="none"/>
                <w:lang w:val="en-US" w:eastAsia="zh-CN" w:bidi="ar"/>
              </w:rPr>
              <w:t>材机费用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93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ind w:left="-708" w:leftChars="-337"/>
        <w:rPr>
          <w:b/>
          <w:bCs/>
        </w:rPr>
      </w:pPr>
    </w:p>
    <w:sdt>
      <w:sdtPr>
        <w:rPr>
          <w:color w:val="auto"/>
        </w:rPr>
        <w:id w:val="147471302"/>
      </w:sdtPr>
      <w:sdtEndPr>
        <w:rPr>
          <w:rFonts w:hint="eastAsia"/>
          <w:color w:val="000000"/>
        </w:rPr>
      </w:sdtEndPr>
      <w:sdtContent>
        <w:sdt>
          <w:sdtPr>
            <w:rPr>
              <w:color w:val="auto"/>
            </w:rPr>
            <w:id w:val="147471276"/>
            <w:placeholder>
              <w:docPart w:val="{2fe68bf9-e570-429b-a8b5-0a9aed96709c}"/>
            </w:placeholder>
            <w:showingPlcHdr/>
          </w:sdtPr>
          <w:sdtEndPr>
            <w:rPr>
              <w:rFonts w:hint="eastAsia"/>
              <w:color w:val="000000"/>
            </w:rPr>
          </w:sdtEndPr>
          <w:sdtContent>
            <w:p>
              <w:pPr>
                <w:pStyle w:val="2"/>
                <w:ind w:left="-708" w:leftChars="-337"/>
              </w:pPr>
              <w:r>
                <w:rPr>
                  <w:color w:val="808080"/>
                </w:rPr>
                <w:t>输入要重复的任何内容(包括其他内容控件)。您也可以在表格行周围插入此控件，以便重复部分表格。</w:t>
              </w:r>
            </w:p>
          </w:sdtContent>
        </w:sdt>
      </w:sdtContent>
    </w:sdt>
    <w:p>
      <w:pPr>
        <w:pStyle w:val="2"/>
        <w:ind w:left="-708" w:leftChars="-337"/>
        <w:rPr>
          <w:rFonts w:hint="eastAsia" w:cs="宋体"/>
          <w:b/>
          <w:bCs/>
        </w:rPr>
      </w:pPr>
      <w:r>
        <w:rPr>
          <w:rFonts w:hint="eastAsia" w:cs="宋体"/>
          <w:b/>
          <w:bCs/>
          <w:lang w:eastAsia="zh-CN"/>
        </w:rPr>
        <w:t>（</w:t>
      </w:r>
      <w:r>
        <w:rPr>
          <w:rFonts w:hint="eastAsia" w:cs="宋体"/>
          <w:b/>
          <w:bCs/>
          <w:lang w:val="en-US" w:eastAsia="zh-CN"/>
        </w:rPr>
        <w:t>二</w:t>
      </w:r>
      <w:r>
        <w:rPr>
          <w:rFonts w:hint="eastAsia" w:cs="宋体"/>
          <w:b/>
          <w:bCs/>
          <w:lang w:eastAsia="zh-CN"/>
        </w:rPr>
        <w:t>）</w:t>
      </w:r>
      <w:r>
        <w:rPr>
          <w:rFonts w:hint="eastAsia" w:cs="宋体"/>
          <w:b/>
          <w:bCs/>
        </w:rPr>
        <w:t>基本要求</w:t>
      </w:r>
    </w:p>
    <w:p>
      <w:pPr>
        <w:pStyle w:val="2"/>
        <w:numPr>
          <w:ilvl w:val="0"/>
          <w:numId w:val="1"/>
        </w:numPr>
        <w:ind w:left="-708" w:leftChars="-337"/>
        <w:rPr>
          <w:color w:val="auto"/>
        </w:rPr>
      </w:pPr>
      <w:r>
        <w:rPr>
          <w:rFonts w:hint="eastAsia"/>
          <w:color w:val="auto"/>
          <w:lang w:eastAsia="zh-CN"/>
        </w:rPr>
        <w:t>不锈钢制品所有构件下料应保证准确，构件之间的焊点应牢固，焊缝应饱满。对于有凹凸渣滓或较大焊柱的焊缝应进行打磨、抛光。抛光后必须使外观光洁、平顺、无明显的焊接痕迹。安装后的不锈钢制品应牢固，固定处如破坏墙体等需进行修补恢复。</w:t>
      </w:r>
    </w:p>
    <w:p>
      <w:pPr>
        <w:pStyle w:val="2"/>
        <w:numPr>
          <w:ilvl w:val="0"/>
          <w:numId w:val="1"/>
        </w:numPr>
        <w:ind w:left="-708" w:leftChars="-337"/>
        <w:rPr>
          <w:color w:val="auto"/>
        </w:rPr>
      </w:pPr>
      <w:r>
        <w:rPr>
          <w:rFonts w:hint="eastAsia"/>
          <w:color w:val="auto"/>
          <w:lang w:eastAsia="zh-CN"/>
        </w:rPr>
        <w:t>墙面、天棚修补应清理原不稳固基层，然后再修补，保证修补后的的墙体、天棚平整，部分偏差大的部位使用界面砂浆和胶水找平，并加抗裂网格布。保证施工后的墙体、顶棚牢固切无明显修补痕迹。</w:t>
      </w:r>
    </w:p>
    <w:p>
      <w:pPr>
        <w:pStyle w:val="2"/>
        <w:numPr>
          <w:ilvl w:val="0"/>
          <w:numId w:val="1"/>
        </w:numPr>
        <w:ind w:left="-708" w:leftChars="-337"/>
        <w:rPr>
          <w:color w:val="auto"/>
        </w:rPr>
      </w:pPr>
      <w:r>
        <w:rPr>
          <w:rFonts w:hint="eastAsia"/>
          <w:color w:val="auto"/>
        </w:rPr>
        <w:t>投标人应保证所使用的施工材料达到相应施工标准；</w:t>
      </w:r>
    </w:p>
    <w:p>
      <w:pPr>
        <w:pStyle w:val="2"/>
        <w:numPr>
          <w:ilvl w:val="0"/>
          <w:numId w:val="1"/>
        </w:numPr>
        <w:ind w:left="-708" w:leftChars="-337"/>
        <w:rPr>
          <w:color w:val="auto"/>
        </w:rPr>
      </w:pPr>
      <w:r>
        <w:rPr>
          <w:rFonts w:hint="eastAsia"/>
          <w:color w:val="auto"/>
        </w:rPr>
        <w:t>投标总价必须包含售后服务、税金、验收检验及其它所有费用的总和，如另有要求请在投标文件中注明；</w:t>
      </w:r>
    </w:p>
    <w:p>
      <w:pPr>
        <w:pStyle w:val="2"/>
        <w:numPr>
          <w:ilvl w:val="0"/>
          <w:numId w:val="1"/>
        </w:numPr>
        <w:ind w:left="-708" w:leftChars="-337"/>
        <w:rPr>
          <w:color w:val="auto"/>
        </w:rPr>
      </w:pPr>
      <w:r>
        <w:rPr>
          <w:rFonts w:hint="eastAsia"/>
          <w:color w:val="auto"/>
        </w:rPr>
        <w:t>最终结算按实际施工工程量进行结算。</w:t>
      </w:r>
    </w:p>
    <w:p>
      <w:pPr>
        <w:pStyle w:val="2"/>
        <w:ind w:left="-708" w:leftChars="-337"/>
        <w:rPr>
          <w:color w:val="auto"/>
        </w:rPr>
      </w:pPr>
    </w:p>
    <w:p>
      <w:pPr>
        <w:pStyle w:val="2"/>
        <w:ind w:left="-708" w:leftChars="-337"/>
        <w:rPr>
          <w:rFonts w:cs="宋体"/>
          <w:b/>
          <w:bCs/>
        </w:rPr>
      </w:pPr>
      <w:r>
        <w:rPr>
          <w:rFonts w:hint="eastAsia" w:cs="宋体"/>
          <w:b/>
          <w:bCs/>
        </w:rPr>
        <w:t>（</w:t>
      </w:r>
      <w:r>
        <w:rPr>
          <w:rFonts w:hint="eastAsia" w:cs="宋体"/>
          <w:b/>
          <w:bCs/>
          <w:lang w:val="en-US" w:eastAsia="zh-CN"/>
        </w:rPr>
        <w:t>三</w:t>
      </w:r>
      <w:r>
        <w:rPr>
          <w:rFonts w:hint="eastAsia" w:cs="宋体"/>
          <w:b/>
          <w:bCs/>
        </w:rPr>
        <w:t>）商务要求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sdtPr>
      <w:sdtEndPr>
        <w:rPr>
          <w:rFonts w:hint="eastAsia" w:cs="Times New Roman"/>
        </w:rPr>
      </w:sdtEndPr>
      <w:sdtContent>
        <w:p>
          <w:pPr>
            <w:pStyle w:val="2"/>
            <w:ind w:left="-708" w:leftChars="-337"/>
          </w:pPr>
          <w:r>
            <w:rPr>
              <w:rFonts w:hint="eastAsia" w:cs="宋体"/>
            </w:rPr>
            <w:t>4</w:t>
          </w:r>
          <w:r>
            <w:rPr>
              <w:rFonts w:hint="eastAsia"/>
            </w:rPr>
            <w:t>、</w:t>
          </w:r>
          <w:r>
            <w:rPr>
              <w:rFonts w:hint="eastAsia" w:cs="宋体"/>
            </w:rPr>
            <w:t>投标人需具备</w:t>
          </w:r>
          <w:r>
            <w:rPr>
              <w:rFonts w:hint="eastAsia"/>
              <w:lang w:val="en-US" w:eastAsia="zh-CN"/>
            </w:rPr>
            <w:t>装饰装修</w:t>
          </w:r>
          <w:r>
            <w:rPr>
              <w:rFonts w:hint="eastAsia"/>
            </w:rPr>
            <w:t>资质；</w:t>
          </w:r>
        </w:p>
        <w:p>
          <w:pPr>
            <w:pStyle w:val="2"/>
            <w:ind w:left="-708" w:leftChars="-337"/>
          </w:pPr>
          <w:r>
            <w:rPr>
              <w:rFonts w:hint="eastAsia"/>
            </w:rPr>
            <w:t>5、要求施工质量符合国家相关质量标准、规范，满足业主及相关科室验收要求。</w:t>
          </w:r>
        </w:p>
        <w:p>
          <w:pPr>
            <w:pStyle w:val="2"/>
            <w:ind w:left="-708" w:leftChars="-337"/>
            <w:rPr>
              <w:rFonts w:cs="宋体"/>
            </w:rPr>
          </w:pPr>
          <w:r>
            <w:rPr>
              <w:rFonts w:hint="eastAsia"/>
            </w:rPr>
            <w:t>6</w:t>
          </w:r>
          <w:r>
            <w:rPr>
              <w:rFonts w:hint="eastAsia" w:cs="宋体"/>
            </w:rPr>
            <w:t>、</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rPr>
        <w:alias w:val="根据实际情况修改"/>
        <w:tag w:val="根据实际情况修改"/>
        <w:id w:val="1526364755"/>
        <w:placeholder>
          <w:docPart w:val="DefaultPlaceholder_-1854013440"/>
        </w:placeholder>
      </w:sdtPr>
      <w:sdtEndPr>
        <w:rPr>
          <w:rFonts w:hint="eastAsia"/>
        </w:rPr>
      </w:sdtEndPr>
      <w:sdtContent>
        <w:p>
          <w:pPr>
            <w:pStyle w:val="2"/>
            <w:ind w:left="-708" w:leftChars="-337"/>
            <w:rPr>
              <w:color w:val="FF0000"/>
            </w:rPr>
          </w:pPr>
          <w:r>
            <w:rPr>
              <w:rFonts w:hint="eastAsia"/>
            </w:rPr>
            <w:t>1、</w:t>
          </w:r>
          <w:r>
            <w:rPr>
              <w:rFonts w:hint="eastAsia"/>
              <w:color w:val="FF0000"/>
            </w:rPr>
            <w:t>质保期：按《建筑工程质量管理条例》工程质保期为</w:t>
          </w:r>
          <w:r>
            <w:rPr>
              <w:rFonts w:hint="eastAsia"/>
              <w:color w:val="FF0000"/>
              <w:lang w:val="en-US" w:eastAsia="zh-CN"/>
            </w:rPr>
            <w:t>1</w:t>
          </w:r>
          <w:r>
            <w:rPr>
              <w:rFonts w:hint="eastAsia"/>
              <w:color w:val="FF0000"/>
            </w:rPr>
            <w:t>年。</w:t>
          </w:r>
        </w:p>
        <w:p>
          <w:pPr>
            <w:pStyle w:val="2"/>
            <w:ind w:left="-708" w:leftChars="-337"/>
          </w:pPr>
          <w:r>
            <w:rPr>
              <w:rFonts w:hint="eastAsia"/>
            </w:rPr>
            <w:t>2、</w:t>
          </w:r>
          <w:r>
            <w:rPr>
              <w:rFonts w:hint="eastAsia"/>
              <w:color w:val="FF0000"/>
            </w:rPr>
            <w:t>维修处理</w:t>
          </w:r>
          <w:r>
            <w:rPr>
              <w:rFonts w:hint="eastAsia"/>
            </w:rPr>
            <w:t>：在质保期内发现工程质量问题，投标人需无条件翻工（包工包料）。</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二、工期要求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sdt>
        <w:sdtPr>
          <w:rPr>
            <w:color w:val="FF0000"/>
            <w:kern w:val="0"/>
            <w:sz w:val="24"/>
            <w:szCs w:val="24"/>
            <w:u w:val="single"/>
          </w:rPr>
          <w:alias w:val="根据实际情况填写"/>
          <w:tag w:val="根据实际情况填写"/>
          <w:id w:val="445283709"/>
          <w:placeholder>
            <w:docPart w:val="DefaultPlaceholder_-1854013440"/>
          </w:placeholder>
        </w:sdtPr>
        <w:sdtEndPr>
          <w:rPr>
            <w:color w:val="FF0000"/>
            <w:kern w:val="0"/>
            <w:sz w:val="24"/>
            <w:szCs w:val="24"/>
            <w:u w:val="single"/>
          </w:rPr>
        </w:sdtEndPr>
        <w:sdtContent>
          <w:r>
            <w:rPr>
              <w:rFonts w:hint="eastAsia" w:cs="宋体"/>
              <w:color w:val="FF0000"/>
              <w:kern w:val="0"/>
              <w:sz w:val="24"/>
              <w:szCs w:val="24"/>
              <w:u w:val="single"/>
              <w:lang w:val="en-US" w:eastAsia="zh-CN"/>
            </w:rPr>
            <w:t>25</w:t>
          </w:r>
        </w:sdtContent>
      </w:sdt>
      <w:r>
        <w:rPr>
          <w:rFonts w:hint="eastAsia" w:cs="宋体"/>
          <w:kern w:val="0"/>
          <w:sz w:val="24"/>
          <w:szCs w:val="24"/>
        </w:rPr>
        <w:t>日历天内完工并交付使用。若因投标方原因导致工期延误，按合同款</w:t>
      </w:r>
      <w:r>
        <w:rPr>
          <w:rFonts w:hint="eastAsia" w:cs="宋体"/>
          <w:color w:val="FF0000"/>
          <w:kern w:val="0"/>
          <w:sz w:val="24"/>
          <w:szCs w:val="24"/>
          <w:u w:val="single"/>
          <w:lang w:val="en-US" w:eastAsia="zh-CN"/>
        </w:rPr>
        <w:t>3</w:t>
      </w:r>
      <w:r>
        <w:rPr>
          <w:rFonts w:hint="eastAsia" w:cs="宋体"/>
          <w:color w:val="FF0000"/>
          <w:kern w:val="0"/>
          <w:sz w:val="24"/>
          <w:szCs w:val="24"/>
          <w:u w:val="single"/>
        </w:rPr>
        <w:t xml:space="preserve">‰/天  </w:t>
      </w:r>
      <w:r>
        <w:rPr>
          <w:rFonts w:hint="eastAsia" w:cs="宋体"/>
          <w:kern w:val="0"/>
          <w:sz w:val="24"/>
          <w:szCs w:val="24"/>
        </w:rPr>
        <w:t>扣除违约金，上限为合同款</w:t>
      </w:r>
      <w:r>
        <w:rPr>
          <w:rFonts w:hint="eastAsia" w:cs="宋体"/>
          <w:color w:val="FF0000"/>
          <w:kern w:val="0"/>
          <w:sz w:val="24"/>
          <w:szCs w:val="24"/>
          <w:u w:val="single"/>
        </w:rPr>
        <w:t xml:space="preserve">  20% </w:t>
      </w:r>
      <w:r>
        <w:rPr>
          <w:rFonts w:hint="eastAsia" w:cs="宋体"/>
          <w:color w:val="FF0000"/>
          <w:kern w:val="0"/>
          <w:sz w:val="24"/>
          <w:szCs w:val="24"/>
        </w:rPr>
        <w:t xml:space="preserve"> 。</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三、施工地点</w:t>
      </w:r>
    </w:p>
    <w:p>
      <w:pPr>
        <w:widowControl/>
        <w:spacing w:line="360" w:lineRule="auto"/>
        <w:ind w:left="-708" w:leftChars="-338" w:hanging="2"/>
        <w:jc w:val="left"/>
        <w:rPr>
          <w:rFonts w:cs="宋体"/>
          <w:kern w:val="0"/>
          <w:sz w:val="24"/>
          <w:szCs w:val="24"/>
        </w:rPr>
      </w:pPr>
      <w:r>
        <w:rPr>
          <w:rFonts w:hint="eastAsia" w:cs="宋体"/>
          <w:kern w:val="0"/>
          <w:sz w:val="24"/>
          <w:szCs w:val="24"/>
        </w:rPr>
        <w:t>施工地点为：广西壮族自治区桂东人民医院</w:t>
      </w:r>
      <w:sdt>
        <w:sdtPr>
          <w:rPr>
            <w:kern w:val="0"/>
            <w:sz w:val="24"/>
            <w:szCs w:val="24"/>
            <w:u w:val="single"/>
          </w:rPr>
          <w:alias w:val="根据实际情况填写"/>
          <w:tag w:val="根据实际情况填写"/>
          <w:id w:val="1589662405"/>
          <w:placeholder>
            <w:docPart w:val="DefaultPlaceholder_-1854013440"/>
          </w:placeholder>
        </w:sdtPr>
        <w:sdtEndPr>
          <w:rPr>
            <w:kern w:val="0"/>
            <w:sz w:val="24"/>
            <w:szCs w:val="24"/>
            <w:u w:val="single"/>
          </w:rPr>
        </w:sdtEndPr>
        <w:sdtContent>
          <w:r>
            <w:rPr>
              <w:rFonts w:hint="eastAsia"/>
              <w:color w:val="FF0000"/>
              <w:kern w:val="0"/>
              <w:sz w:val="24"/>
              <w:szCs w:val="24"/>
              <w:u w:val="single"/>
              <w:lang w:val="en-US" w:eastAsia="zh-CN"/>
            </w:rPr>
            <w:t>14#楼</w:t>
          </w:r>
        </w:sdtContent>
      </w:sdt>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color w:val="FF0000"/>
            <w:kern w:val="0"/>
            <w:sz w:val="24"/>
            <w:szCs w:val="24"/>
          </w:rPr>
          <w:alias w:val="根据实际情况修改"/>
          <w:tag w:val="根据实际情况修改"/>
          <w:id w:val="1199816932"/>
          <w:placeholder>
            <w:docPart w:val="DefaultPlaceholder_-1854013440"/>
          </w:placeholder>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olor w:val="FF0000"/>
              <w:u w:val="single"/>
            </w:rPr>
            <w:t>95</w:t>
          </w:r>
        </w:sdtContent>
      </w:sdt>
      <w:r>
        <w:rPr>
          <w:rFonts w:hint="eastAsia" w:cs="宋体"/>
          <w:color w:val="FF0000"/>
          <w:kern w:val="0"/>
          <w:sz w:val="24"/>
          <w:szCs w:val="24"/>
          <w:u w:val="single"/>
        </w:rPr>
        <w:t>%</w:t>
      </w:r>
      <w:r>
        <w:rPr>
          <w:rFonts w:hint="eastAsia" w:cs="宋体"/>
          <w:kern w:val="0"/>
          <w:sz w:val="24"/>
          <w:szCs w:val="24"/>
        </w:rPr>
        <w:t>，其余</w:t>
      </w:r>
      <w:r>
        <w:rPr>
          <w:rFonts w:cs="宋体"/>
          <w:color w:val="FF0000"/>
          <w:kern w:val="0"/>
          <w:sz w:val="24"/>
          <w:szCs w:val="24"/>
        </w:rPr>
        <w:t> </w:t>
      </w:r>
      <w:sdt>
        <w:sdtPr>
          <w:rPr>
            <w:rFonts w:cs="宋体"/>
            <w:color w:val="FF0000"/>
            <w:kern w:val="0"/>
            <w:sz w:val="24"/>
            <w:szCs w:val="24"/>
            <w:u w:val="single"/>
          </w:rPr>
          <w:alias w:val="根据实际情况修改"/>
          <w:tag w:val="根据实际情况修改"/>
          <w:id w:val="1525755077"/>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rPr>
            <w:t>5</w:t>
          </w:r>
        </w:sdtContent>
      </w:sdt>
      <w:r>
        <w:rPr>
          <w:rFonts w:hint="eastAsia" w:cs="宋体"/>
          <w:color w:val="FF0000"/>
          <w:kern w:val="0"/>
          <w:sz w:val="24"/>
          <w:szCs w:val="24"/>
          <w:u w:val="single"/>
        </w:rPr>
        <w:t>%</w:t>
      </w:r>
      <w:r>
        <w:rPr>
          <w:rFonts w:cs="宋体"/>
          <w:kern w:val="0"/>
          <w:sz w:val="24"/>
          <w:szCs w:val="24"/>
        </w:rPr>
        <w:t> </w:t>
      </w:r>
      <w:r>
        <w:rPr>
          <w:rFonts w:hint="eastAsia" w:cs="宋体"/>
          <w:kern w:val="0"/>
          <w:sz w:val="24"/>
          <w:szCs w:val="24"/>
        </w:rPr>
        <w:t>作为质保金，</w:t>
      </w:r>
      <w:sdt>
        <w:sdtPr>
          <w:rPr>
            <w:rFonts w:cs="宋体"/>
            <w:color w:val="FF0000"/>
            <w:kern w:val="0"/>
            <w:sz w:val="24"/>
            <w:szCs w:val="24"/>
            <w:u w:val="single"/>
          </w:rPr>
          <w:alias w:val="根据实际情况修改"/>
          <w:tag w:val="根据实际情况修改"/>
          <w:id w:val="1762253292"/>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lang w:val="en-US" w:eastAsia="zh-CN"/>
            </w:rPr>
            <w:t>1</w:t>
          </w:r>
        </w:sdtContent>
      </w:sdt>
      <w:r>
        <w:rPr>
          <w:rFonts w:hint="eastAsia" w:cs="宋体"/>
          <w:kern w:val="0"/>
          <w:sz w:val="24"/>
          <w:szCs w:val="24"/>
        </w:rPr>
        <w:t>年内无质量问题后付清（无息）。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如验收施工原料不合格以及发现伪劣产品等，招标人将视情形采取退货、拒付款、终止合同、索赔等措施，直至通过有关部门，依法维权。</w:t>
      </w:r>
    </w:p>
    <w:p>
      <w:pPr>
        <w:widowControl/>
        <w:spacing w:line="360" w:lineRule="auto"/>
        <w:ind w:left="-708" w:leftChars="-338" w:hanging="2"/>
        <w:jc w:val="left"/>
        <w:rPr>
          <w:rFonts w:hint="eastAsia"/>
          <w:kern w:val="0"/>
          <w:sz w:val="24"/>
          <w:szCs w:val="24"/>
        </w:rPr>
      </w:pPr>
      <w:r>
        <w:rPr>
          <w:kern w:val="0"/>
          <w:sz w:val="24"/>
          <w:szCs w:val="24"/>
        </w:rPr>
        <w:t> </w:t>
      </w:r>
    </w:p>
    <w:p>
      <w:pPr>
        <w:widowControl/>
        <w:spacing w:line="360" w:lineRule="auto"/>
        <w:ind w:left="-708" w:leftChars="-338" w:hanging="2"/>
        <w:jc w:val="left"/>
        <w:rPr>
          <w:rFonts w:hint="eastAsia" w:cs="宋体"/>
          <w:b/>
          <w:bCs/>
          <w:kern w:val="0"/>
          <w:sz w:val="28"/>
          <w:szCs w:val="28"/>
        </w:rPr>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dtPr>
      <w:sdtContent>
        <w:p>
          <w:pPr>
            <w:pStyle w:val="2"/>
          </w:pPr>
          <w:r>
            <w:rPr>
              <w:rFonts w:hint="eastAsia"/>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工程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cs="宋体"/>
          <w:kern w:val="0"/>
          <w:sz w:val="24"/>
          <w:szCs w:val="24"/>
        </w:rPr>
      </w:pPr>
      <w:r>
        <w:rPr>
          <w:rFonts w:cs="宋体"/>
          <w:kern w:val="0"/>
          <w:sz w:val="24"/>
          <w:szCs w:val="24"/>
        </w:rPr>
        <w:br w:type="textWrapping" w:clear="all"/>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kern w:val="0"/>
            <w:sz w:val="24"/>
            <w:szCs w:val="24"/>
            <w:u w:val="single"/>
          </w:rPr>
        </w:sdtEndPr>
        <w:sdtContent>
          <w:r>
            <w:rPr>
              <w:rFonts w:hint="eastAsia" w:cs="宋体"/>
              <w:kern w:val="0"/>
              <w:sz w:val="24"/>
              <w:szCs w:val="24"/>
              <w:u w:val="single"/>
              <w:lang w:val="en-US" w:eastAsia="zh-CN"/>
            </w:rPr>
            <w:t xml:space="preserve"> </w:t>
          </w:r>
          <w:r>
            <w:rPr>
              <w:rFonts w:hint="eastAsia" w:ascii="宋体" w:hAnsi="宋体"/>
              <w:b/>
              <w:bCs/>
              <w:sz w:val="24"/>
              <w:szCs w:val="24"/>
              <w:u w:val="single"/>
            </w:rPr>
            <w:t>最低</w:t>
          </w:r>
          <w:r>
            <w:rPr>
              <w:rFonts w:hint="eastAsia" w:ascii="宋体" w:hAnsi="宋体"/>
              <w:b/>
              <w:bCs/>
              <w:sz w:val="24"/>
              <w:szCs w:val="24"/>
              <w:u w:val="single"/>
              <w:lang w:eastAsia="zh-CN"/>
            </w:rPr>
            <w:t>评标价法</w:t>
          </w:r>
          <w:r>
            <w:rPr>
              <w:rFonts w:hint="eastAsia" w:ascii="宋体" w:hAnsi="宋体"/>
              <w:b/>
              <w:bCs/>
              <w:sz w:val="24"/>
              <w:szCs w:val="24"/>
              <w:u w:val="single"/>
              <w:lang w:val="en-US" w:eastAsia="zh-CN"/>
            </w:rPr>
            <w:t xml:space="preserve"> </w:t>
          </w:r>
        </w:sdtContent>
      </w:sdt>
      <w:r>
        <w:rPr>
          <w:rFonts w:hint="eastAsia" w:cs="宋体"/>
          <w:kern w:val="0"/>
          <w:sz w:val="24"/>
          <w:szCs w:val="24"/>
        </w:rPr>
        <w:t>确定中标候选人。</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roma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6F160"/>
    <w:multiLevelType w:val="singleLevel"/>
    <w:tmpl w:val="EAF6F1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0F8A"/>
    <w:rsid w:val="00204183"/>
    <w:rsid w:val="00241CD6"/>
    <w:rsid w:val="002C7944"/>
    <w:rsid w:val="003C3AB5"/>
    <w:rsid w:val="003E7DC1"/>
    <w:rsid w:val="00474079"/>
    <w:rsid w:val="004C7EB2"/>
    <w:rsid w:val="004D08F5"/>
    <w:rsid w:val="004D2825"/>
    <w:rsid w:val="004F5A76"/>
    <w:rsid w:val="005007DD"/>
    <w:rsid w:val="005519E1"/>
    <w:rsid w:val="005D491D"/>
    <w:rsid w:val="00654BC6"/>
    <w:rsid w:val="00684BD7"/>
    <w:rsid w:val="006E5543"/>
    <w:rsid w:val="006F01BD"/>
    <w:rsid w:val="00707A97"/>
    <w:rsid w:val="007814EA"/>
    <w:rsid w:val="007A5910"/>
    <w:rsid w:val="007F6F70"/>
    <w:rsid w:val="00825B15"/>
    <w:rsid w:val="008553F8"/>
    <w:rsid w:val="008A5DC5"/>
    <w:rsid w:val="008D3A6F"/>
    <w:rsid w:val="009530DC"/>
    <w:rsid w:val="00A2105C"/>
    <w:rsid w:val="00A44D5C"/>
    <w:rsid w:val="00A83F43"/>
    <w:rsid w:val="00AC0EA5"/>
    <w:rsid w:val="00B70203"/>
    <w:rsid w:val="00B8409A"/>
    <w:rsid w:val="00BA3521"/>
    <w:rsid w:val="00C33384"/>
    <w:rsid w:val="00C762C8"/>
    <w:rsid w:val="00C97AD7"/>
    <w:rsid w:val="00CC2DEE"/>
    <w:rsid w:val="00CD27A2"/>
    <w:rsid w:val="00D246B5"/>
    <w:rsid w:val="00D2685D"/>
    <w:rsid w:val="00D41CB5"/>
    <w:rsid w:val="00D57065"/>
    <w:rsid w:val="00DB5864"/>
    <w:rsid w:val="00E14108"/>
    <w:rsid w:val="00E72BBE"/>
    <w:rsid w:val="00EB1C9B"/>
    <w:rsid w:val="00ED5546"/>
    <w:rsid w:val="017D1D3E"/>
    <w:rsid w:val="06B10038"/>
    <w:rsid w:val="0F095DD5"/>
    <w:rsid w:val="104F0584"/>
    <w:rsid w:val="10C97A40"/>
    <w:rsid w:val="118D3C2C"/>
    <w:rsid w:val="158319A0"/>
    <w:rsid w:val="1602549A"/>
    <w:rsid w:val="163623D7"/>
    <w:rsid w:val="16814B58"/>
    <w:rsid w:val="1AE43433"/>
    <w:rsid w:val="20236564"/>
    <w:rsid w:val="24CC2B3B"/>
    <w:rsid w:val="25B20374"/>
    <w:rsid w:val="286F4736"/>
    <w:rsid w:val="339B5F28"/>
    <w:rsid w:val="42EE7504"/>
    <w:rsid w:val="44F43A2F"/>
    <w:rsid w:val="45315D45"/>
    <w:rsid w:val="47EE2A63"/>
    <w:rsid w:val="4A623774"/>
    <w:rsid w:val="4B3210B3"/>
    <w:rsid w:val="4F5461A6"/>
    <w:rsid w:val="4F997EB1"/>
    <w:rsid w:val="514B7BBB"/>
    <w:rsid w:val="53543E84"/>
    <w:rsid w:val="53F94E6F"/>
    <w:rsid w:val="57311821"/>
    <w:rsid w:val="576E78CB"/>
    <w:rsid w:val="5B2A7885"/>
    <w:rsid w:val="5BF0430E"/>
    <w:rsid w:val="5ED72263"/>
    <w:rsid w:val="625578E4"/>
    <w:rsid w:val="66271121"/>
    <w:rsid w:val="69742F75"/>
    <w:rsid w:val="6EAF37ED"/>
    <w:rsid w:val="706A30A4"/>
    <w:rsid w:val="708136A1"/>
    <w:rsid w:val="717E7302"/>
    <w:rsid w:val="72561790"/>
    <w:rsid w:val="72D62BD5"/>
    <w:rsid w:val="76634551"/>
    <w:rsid w:val="7A8C2DAC"/>
    <w:rsid w:val="7FB6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Balloon Text"/>
    <w:basedOn w:val="1"/>
    <w:link w:val="25"/>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unhideWhenUsed/>
    <w:qFormat/>
    <w:uiPriority w:val="99"/>
    <w:rPr>
      <w:b/>
      <w:bCs/>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Char"/>
    <w:link w:val="4"/>
    <w:semiHidden/>
    <w:qFormat/>
    <w:uiPriority w:val="99"/>
    <w:rPr>
      <w:rFonts w:ascii="Times New Roman" w:hAnsi="Times New Roman" w:eastAsia="宋体" w:cs="Times New Roman"/>
      <w:szCs w:val="21"/>
    </w:rPr>
  </w:style>
  <w:style w:type="character" w:customStyle="1" w:styleId="16">
    <w:name w:val="批注主题 Char"/>
    <w:basedOn w:val="15"/>
    <w:link w:val="9"/>
    <w:semiHidden/>
    <w:qFormat/>
    <w:uiPriority w:val="99"/>
    <w:rPr>
      <w:rFonts w:ascii="Times New Roman" w:hAnsi="Times New Roman" w:eastAsia="宋体" w:cs="Times New Roman"/>
      <w:b/>
      <w:bCs/>
      <w:szCs w:val="21"/>
    </w:rPr>
  </w:style>
  <w:style w:type="character" w:customStyle="1" w:styleId="17">
    <w:name w:val="纯文本 Char"/>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Char"/>
    <w:basedOn w:val="12"/>
    <w:link w:val="8"/>
    <w:qFormat/>
    <w:uiPriority w:val="99"/>
    <w:rPr>
      <w:rFonts w:ascii="Times New Roman" w:hAnsi="Times New Roman" w:eastAsia="宋体" w:cs="Times New Roman"/>
      <w:sz w:val="18"/>
      <w:szCs w:val="18"/>
    </w:rPr>
  </w:style>
  <w:style w:type="character" w:customStyle="1" w:styleId="21">
    <w:name w:val="页脚 Char"/>
    <w:basedOn w:val="12"/>
    <w:link w:val="7"/>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character" w:customStyle="1" w:styleId="23">
    <w:name w:val="font51"/>
    <w:basedOn w:val="12"/>
    <w:qFormat/>
    <w:uiPriority w:val="0"/>
    <w:rPr>
      <w:rFonts w:hint="eastAsia" w:ascii="黑体" w:hAnsi="宋体" w:eastAsia="黑体" w:cs="黑体"/>
      <w:color w:val="000000"/>
      <w:sz w:val="28"/>
      <w:szCs w:val="28"/>
      <w:u w:val="none"/>
    </w:rPr>
  </w:style>
  <w:style w:type="character" w:customStyle="1" w:styleId="24">
    <w:name w:val="font41"/>
    <w:basedOn w:val="12"/>
    <w:qFormat/>
    <w:uiPriority w:val="0"/>
    <w:rPr>
      <w:rFonts w:hint="eastAsia" w:ascii="宋体" w:hAnsi="宋体" w:eastAsia="宋体" w:cs="宋体"/>
      <w:color w:val="000000"/>
      <w:sz w:val="28"/>
      <w:szCs w:val="28"/>
      <w:u w:val="none"/>
    </w:rPr>
  </w:style>
  <w:style w:type="character" w:customStyle="1" w:styleId="25">
    <w:name w:val="批注框文本 Char"/>
    <w:basedOn w:val="12"/>
    <w:link w:val="6"/>
    <w:semiHidden/>
    <w:qFormat/>
    <w:uiPriority w:val="99"/>
    <w:rPr>
      <w:kern w:val="2"/>
      <w:sz w:val="18"/>
      <w:szCs w:val="18"/>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2"/>
    <w:link w:val="26"/>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roma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80285A"/>
    <w:rsid w:val="00013D5D"/>
    <w:rsid w:val="00102898"/>
    <w:rsid w:val="001B2DBA"/>
    <w:rsid w:val="0048475D"/>
    <w:rsid w:val="007311C2"/>
    <w:rsid w:val="0080285A"/>
    <w:rsid w:val="00991133"/>
    <w:rsid w:val="00F22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1542</Words>
  <Characters>1700</Characters>
  <Lines>11</Lines>
  <Paragraphs>3</Paragraphs>
  <TotalTime>74</TotalTime>
  <ScaleCrop>false</ScaleCrop>
  <LinksUpToDate>false</LinksUpToDate>
  <CharactersWithSpaces>1732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2021-07-26T08:41:00Z</cp:lastPrinted>
  <dcterms:modified xsi:type="dcterms:W3CDTF">2022-04-08T09:37:37Z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3E6770EBD26441CC8CD478C868F7FAE8</vt:lpwstr>
  </property>
</Properties>
</file>