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13"/>
        <w:ind w:left="-708" w:leftChars="-338" w:hanging="2"/>
        <w:rPr>
          <w:color w:val="FF0000"/>
          <w:sz w:val="21"/>
          <w:szCs w:val="21"/>
        </w:rPr>
      </w:pPr>
      <w:r>
        <w:rPr>
          <w:rFonts w:hint="eastAsia"/>
          <w:color w:val="FF0000"/>
          <w:sz w:val="21"/>
          <w:szCs w:val="21"/>
        </w:rPr>
        <w:t>2、★ 部分为核心参数，不满足视为无效投标。</w:t>
      </w:r>
    </w:p>
    <w:p>
      <w:pPr>
        <w:pStyle w:val="13"/>
        <w:ind w:left="-708" w:leftChars="-337"/>
        <w:rPr>
          <w:rFonts w:cs="宋体"/>
          <w:b/>
          <w:bCs/>
          <w:sz w:val="28"/>
          <w:szCs w:val="28"/>
        </w:rPr>
      </w:pPr>
      <w:r>
        <w:rPr>
          <w:rFonts w:hint="eastAsia" w:cs="宋体"/>
          <w:b/>
          <w:bCs/>
          <w:sz w:val="28"/>
          <w:szCs w:val="28"/>
        </w:rPr>
        <w:t>一、采购清单、技术规格参数、质量标准和要求</w:t>
      </w:r>
    </w:p>
    <w:p>
      <w:pPr>
        <w:pStyle w:val="13"/>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2"/>
          <w:color w:val="auto"/>
          <w:kern w:val="2"/>
        </w:rPr>
        <w:commentReference w:id="0"/>
      </w:r>
      <w:r>
        <w:rPr>
          <w:b/>
          <w:bCs/>
        </w:rPr>
        <w:t> </w:t>
      </w:r>
    </w:p>
    <w:tbl>
      <w:tblPr>
        <w:tblStyle w:val="1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13"/>
              <w:jc w:val="both"/>
            </w:pPr>
            <w:r>
              <w:rPr>
                <w:rFonts w:hint="eastAsia"/>
              </w:rPr>
              <w:t>项目名称</w:t>
            </w:r>
          </w:p>
        </w:tc>
        <w:tc>
          <w:tcPr>
            <w:tcW w:w="846" w:type="dxa"/>
          </w:tcPr>
          <w:p>
            <w:pPr>
              <w:pStyle w:val="13"/>
              <w:jc w:val="both"/>
            </w:pPr>
            <w:r>
              <w:rPr>
                <w:rFonts w:hint="eastAsia"/>
              </w:rPr>
              <w:t>数量</w:t>
            </w:r>
          </w:p>
        </w:tc>
        <w:tc>
          <w:tcPr>
            <w:tcW w:w="4394" w:type="dxa"/>
          </w:tcPr>
          <w:p>
            <w:pPr>
              <w:pStyle w:val="13"/>
              <w:jc w:val="both"/>
            </w:pPr>
            <w:r>
              <w:rPr>
                <w:rFonts w:hint="eastAsia"/>
              </w:rPr>
              <w:t>产品用途与说明</w:t>
            </w:r>
          </w:p>
        </w:tc>
        <w:tc>
          <w:tcPr>
            <w:tcW w:w="1701" w:type="dxa"/>
          </w:tcPr>
          <w:p>
            <w:pPr>
              <w:pStyle w:val="13"/>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13"/>
                  <w:jc w:val="both"/>
                  <w:rPr>
                    <w:rFonts w:hint="eastAsia"/>
                  </w:rPr>
                </w:pPr>
                <w:r>
                  <w:t>彩色超声诊断</w:t>
                </w:r>
                <w:r>
                  <w:rPr>
                    <w:rFonts w:hint="eastAsia"/>
                  </w:rPr>
                  <w:t>系统</w:t>
                </w:r>
              </w:p>
            </w:tc>
            <w:tc>
              <w:tcPr>
                <w:tcW w:w="846" w:type="dxa"/>
              </w:tcPr>
              <w:p>
                <w:pPr>
                  <w:pStyle w:val="13"/>
                  <w:jc w:val="both"/>
                  <w:rPr>
                    <w:rFonts w:hint="eastAsia"/>
                  </w:rPr>
                </w:pPr>
                <w:r>
                  <w:rPr>
                    <w:rFonts w:hint="eastAsia"/>
                  </w:rPr>
                  <w:t>1套</w:t>
                </w:r>
              </w:p>
            </w:tc>
            <w:tc>
              <w:tcPr>
                <w:tcW w:w="4394" w:type="dxa"/>
              </w:tcPr>
              <w:p>
                <w:pPr>
                  <w:pStyle w:val="13"/>
                  <w:jc w:val="both"/>
                </w:pPr>
                <w:r>
                  <w:rPr>
                    <w:rFonts w:hint="eastAsia"/>
                  </w:rPr>
                  <w:t>用于麻醉科超声下可视化引导研究和临床实践；系统具有升级能力。</w:t>
                </w:r>
              </w:p>
            </w:tc>
            <w:tc>
              <w:tcPr>
                <w:tcW w:w="1701" w:type="dxa"/>
              </w:tcPr>
              <w:p>
                <w:pPr>
                  <w:pStyle w:val="13"/>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auto"/>
          <w:kern w:val="2"/>
          <w:sz w:val="21"/>
          <w:szCs w:val="21"/>
        </w:rPr>
      </w:sdtEndPr>
      <w:sdtContent>
        <w:sdt>
          <w:sdtPr>
            <w:rPr>
              <w:rFonts w:hint="eastAsia"/>
              <w:color w:val="000000"/>
              <w:kern w:val="0"/>
              <w:sz w:val="24"/>
              <w:szCs w:val="24"/>
            </w:rPr>
            <w:id w:val="147471276"/>
            <w:placeholder>
              <w:docPart w:val="{2fe68bf9-e570-429b-a8b5-0a9aed96709c}"/>
            </w:placeholder>
            <w15:repeatingSectionItem/>
          </w:sdtPr>
          <w:sdtEndPr>
            <w:rPr>
              <w:rFonts w:hint="eastAsia"/>
              <w:color w:val="auto"/>
              <w:kern w:val="2"/>
              <w:sz w:val="21"/>
              <w:szCs w:val="21"/>
            </w:rPr>
          </w:sdtEndPr>
          <w:sdtContent>
            <w:p>
              <w:r>
                <w:t>一、</w:t>
              </w:r>
              <w:r>
                <w:rPr>
                  <w:rFonts w:hint="eastAsia"/>
                </w:rPr>
                <w:t>用途：用于麻醉科超声下可视化引导研究和临床实践；系统具有升级能力。</w:t>
              </w:r>
            </w:p>
            <w:p>
              <w:pPr>
                <w:pStyle w:val="5"/>
              </w:pPr>
              <w:r>
                <w:rPr>
                  <w:rFonts w:hint="eastAsia"/>
                </w:rPr>
                <w:t>二、主要功能：</w:t>
              </w:r>
            </w:p>
            <w:p>
              <w:pPr>
                <w:pStyle w:val="5"/>
              </w:pPr>
              <w:r>
                <w:rPr>
                  <w:rFonts w:hint="eastAsia"/>
                </w:rPr>
                <w:t>1</w:t>
              </w:r>
              <w:r>
                <w:t>.</w:t>
              </w:r>
              <w:r>
                <w:rPr>
                  <w:rFonts w:hint="eastAsia"/>
                </w:rPr>
                <w:t>高档彩色多普勒超声诊断仪包括：</w:t>
              </w:r>
            </w:p>
            <w:p>
              <w:pPr>
                <w:pStyle w:val="5"/>
              </w:pPr>
              <w:r>
                <w:rPr>
                  <w:rFonts w:hint="eastAsia"/>
                </w:rPr>
                <w:t>1</w:t>
              </w:r>
              <w:r>
                <w:t>.1彩色监视器：≥13寸高分辨率彩色LED显示器</w:t>
              </w:r>
            </w:p>
            <w:p>
              <w:pPr>
                <w:pStyle w:val="5"/>
              </w:pPr>
              <w:r>
                <w:t>1.2 触摸屏：≥13寸电容式触摸屏，支持单点、多点、滑动、缩放操作</w:t>
              </w:r>
            </w:p>
            <w:p>
              <w:pPr>
                <w:pStyle w:val="5"/>
              </w:pPr>
              <w:r>
                <w:t>1.3 主机重量：≤2kg</w:t>
              </w:r>
            </w:p>
            <w:p>
              <w:r>
                <w:rPr>
                  <w:rFonts w:hint="eastAsia"/>
                </w:rPr>
                <w:t>1</w:t>
              </w:r>
              <w:r>
                <w:t>.4 主机探头接口：≥1个，非扩展接口</w:t>
              </w:r>
            </w:p>
            <w:p>
              <w:r>
                <w:rPr>
                  <w:rFonts w:hint="eastAsia"/>
                </w:rPr>
                <w:t>1</w:t>
              </w:r>
              <w:r>
                <w:t>.5 支持探头扩展器，扩展器可1扩≥3个</w:t>
              </w:r>
            </w:p>
            <w:p>
              <w:r>
                <w:rPr>
                  <w:rFonts w:hint="eastAsia"/>
                </w:rPr>
                <w:t>1</w:t>
              </w:r>
              <w:r>
                <w:t>.6 电池的续航时间（实时连续非冻结下扫查）：≥40分钟</w:t>
              </w:r>
            </w:p>
            <w:p>
              <w:r>
                <w:rPr>
                  <w:rFonts w:hint="eastAsia"/>
                </w:rPr>
                <w:t>★</w:t>
              </w:r>
              <w:r>
                <w:t>1.7 一体化的台车，带储物盒功能</w:t>
              </w:r>
            </w:p>
            <w:p>
              <w:r>
                <w:rPr>
                  <w:rFonts w:hint="eastAsia"/>
                </w:rPr>
                <w:t>1</w:t>
              </w:r>
              <w:r>
                <w:t>.8 台车支持升降，行程≥20cm</w:t>
              </w:r>
            </w:p>
            <w:p>
              <w:r>
                <w:rPr>
                  <w:rFonts w:hint="eastAsia"/>
                </w:rPr>
                <w:t>★</w:t>
              </w:r>
              <w:r>
                <w:t>1.9  支持桌面支架放置，用户可从台车上直接拆下放置在桌面上</w:t>
              </w:r>
            </w:p>
            <w:p>
              <w:r>
                <w:rPr>
                  <w:rFonts w:hint="eastAsia"/>
                </w:rPr>
                <w:t>★</w:t>
              </w:r>
              <w:r>
                <w:t>1.10 台车上自带专业的消毒用杯套，方便单人完成探头消毒。</w:t>
              </w:r>
              <w:r>
                <w:rPr>
                  <w:rFonts w:hint="eastAsia"/>
                </w:rPr>
                <w:t>1</w:t>
              </w:r>
              <w:r>
                <w:t>.11 全数字化超宽频带波束形成器：数字通道≥28672</w:t>
              </w:r>
            </w:p>
            <w:p>
              <w:r>
                <w:t>1.12 数字化高分辨率二维灰阶成像</w:t>
              </w:r>
            </w:p>
            <w:p>
              <w:r>
                <w:rPr>
                  <w:rFonts w:hint="eastAsia"/>
                </w:rPr>
                <w:t>1</w:t>
              </w:r>
              <w:r>
                <w:t>.13 谐波成像技术</w:t>
              </w:r>
            </w:p>
            <w:p>
              <w:r>
                <w:rPr>
                  <w:rFonts w:hint="eastAsia"/>
                </w:rPr>
                <w:t>1</w:t>
              </w:r>
              <w:r>
                <w:t>.14 彩色多普勒</w:t>
              </w:r>
            </w:p>
            <w:p>
              <w:r>
                <w:rPr>
                  <w:rFonts w:hint="eastAsia"/>
                </w:rPr>
                <w:t>1</w:t>
              </w:r>
              <w:r>
                <w:t>.15 能量多普勒（CDE/PDI)，方向能量图</w:t>
              </w:r>
            </w:p>
            <w:p>
              <w:r>
                <w:rPr>
                  <w:rFonts w:hint="eastAsia"/>
                </w:rPr>
                <w:t>1</w:t>
              </w:r>
              <w:r>
                <w:t xml:space="preserve">.16  </w:t>
              </w:r>
              <w:r>
                <w:rPr>
                  <w:rFonts w:hint="eastAsia"/>
                </w:rPr>
                <w:t>M模式</w:t>
              </w:r>
            </w:p>
            <w:p>
              <w:r>
                <w:rPr>
                  <w:rFonts w:hint="eastAsia"/>
                </w:rPr>
                <w:t>1</w:t>
              </w:r>
              <w:r>
                <w:t>.17 脉冲波多普勒，连续波多普勒</w:t>
              </w:r>
            </w:p>
            <w:p>
              <w:r>
                <w:rPr>
                  <w:rFonts w:hint="eastAsia"/>
                </w:rPr>
                <w:t>1</w:t>
              </w:r>
              <w:r>
                <w:t xml:space="preserve">.18 </w:t>
              </w:r>
              <w:r>
                <w:rPr>
                  <w:rFonts w:hint="eastAsia"/>
                </w:rPr>
                <w:t>实时血流三同步</w:t>
              </w:r>
            </w:p>
            <w:p>
              <w:r>
                <w:rPr>
                  <w:rFonts w:hint="eastAsia"/>
                </w:rPr>
                <w:t>1</w:t>
              </w:r>
              <w:r>
                <w:t xml:space="preserve">.19 </w:t>
              </w:r>
              <w:r>
                <w:rPr>
                  <w:rFonts w:hint="eastAsia"/>
                </w:rPr>
                <w:t>血流的自动频谱包络分析测量</w:t>
              </w:r>
            </w:p>
            <w:p>
              <w:r>
                <w:t>1.20 实时空间复合成像技术，同时用作发射和接收。≥7线，可做曲别针实验，标配</w:t>
              </w:r>
            </w:p>
            <w:p>
              <w:r>
                <w:rPr>
                  <w:rFonts w:hint="eastAsia"/>
                </w:rPr>
                <w:t>1</w:t>
              </w:r>
              <w:r>
                <w:t>.21 自适应图像增强技术，清除斑点噪声，提高组织边界对比分辨率，标配</w:t>
              </w:r>
            </w:p>
            <w:p>
              <w:r>
                <w:rPr>
                  <w:rFonts w:hint="eastAsia"/>
                </w:rPr>
                <w:t>1</w:t>
              </w:r>
              <w:r>
                <w:t>.22 频率复合技术，根据深度自适应调整发射频率，并进行复合</w:t>
              </w:r>
            </w:p>
            <w:p>
              <w:r>
                <w:rPr>
                  <w:rFonts w:hint="eastAsia"/>
                </w:rPr>
                <w:t>★1</w:t>
              </w:r>
              <w:r>
                <w:t>.23 智能穿刺增强技术，平面内的穿刺针增强角度自适应调整，无需手动选择角度</w:t>
              </w:r>
            </w:p>
            <w:p>
              <w:r>
                <w:rPr>
                  <w:rFonts w:hint="eastAsia"/>
                </w:rPr>
                <w:t>1</w:t>
              </w:r>
              <w:r>
                <w:t>.24 智能一键图像优化技术：能优化B模式、彩色模式、频谱模式的图像</w:t>
              </w:r>
            </w:p>
            <w:p>
              <w:r>
                <w:rPr>
                  <w:rFonts w:hint="eastAsia"/>
                </w:rPr>
                <w:t>★1</w:t>
              </w:r>
              <w:r>
                <w:t>.25 极简模式:可点击仅把常用几个按键调出，方便医生只关注图像或实施简单的操作</w:t>
              </w:r>
            </w:p>
            <w:p>
              <w:r>
                <w:rPr>
                  <w:rFonts w:hint="eastAsia"/>
                </w:rPr>
                <w:t>★1</w:t>
              </w:r>
              <w:r>
                <w:t>.26 麻醉科专用的成像条件：比如臂丛神经、坐骨神经、肩部、足部等</w:t>
              </w:r>
            </w:p>
            <w:p>
              <w:r>
                <w:rPr>
                  <w:rFonts w:hint="eastAsia"/>
                </w:rPr>
                <w:t>★1</w:t>
              </w:r>
              <w:r>
                <w:t>.27 麻醉</w:t>
              </w:r>
              <w:r>
                <w:rPr>
                  <w:rFonts w:hint="eastAsia"/>
                </w:rPr>
                <w:t>科</w:t>
              </w:r>
              <w:r>
                <w:t>专用的教学软件，方便医生刚接触超声能快速提升超声业务水平</w:t>
              </w:r>
            </w:p>
            <w:p>
              <w:r>
                <w:rPr>
                  <w:rFonts w:hint="eastAsia"/>
                </w:rPr>
                <w:t>2</w:t>
              </w:r>
              <w:r>
                <w:t>. 测量和分析（B模式，M模式，多普勒模式，彩色模式）</w:t>
              </w:r>
            </w:p>
            <w:p>
              <w:r>
                <w:rPr>
                  <w:rFonts w:hint="eastAsia"/>
                </w:rPr>
                <w:t>2</w:t>
              </w:r>
              <w:r>
                <w:t xml:space="preserve">.1 </w:t>
              </w:r>
              <w:r>
                <w:rPr>
                  <w:rFonts w:hint="eastAsia"/>
                </w:rPr>
                <w:t>一般测量（距离、面积、周长、体积、角度、时间、斜率、心率、流</w:t>
              </w:r>
            </w:p>
            <w:p>
              <w:r>
                <w:rPr>
                  <w:rFonts w:hint="eastAsia"/>
                </w:rPr>
                <w:t>速、压力、流速比等）</w:t>
              </w:r>
            </w:p>
            <w:p>
              <w:r>
                <w:rPr>
                  <w:rFonts w:hint="eastAsia"/>
                </w:rPr>
                <w:t>2</w:t>
              </w:r>
              <w:r>
                <w:t>.2</w:t>
              </w:r>
              <w:r>
                <w:rPr>
                  <w:rFonts w:hint="eastAsia"/>
                </w:rPr>
                <w:t>产科测量，具有产科应用软件</w:t>
              </w:r>
            </w:p>
            <w:p>
              <w:r>
                <w:rPr>
                  <w:rFonts w:hint="eastAsia"/>
                </w:rPr>
                <w:t>2</w:t>
              </w:r>
              <w:r>
                <w:t xml:space="preserve">.3 </w:t>
              </w:r>
              <w:r>
                <w:rPr>
                  <w:rFonts w:hint="eastAsia"/>
                </w:rPr>
                <w:t>多普勒血流测量与分析</w:t>
              </w:r>
            </w:p>
            <w:p>
              <w:r>
                <w:rPr>
                  <w:rFonts w:hint="eastAsia"/>
                </w:rPr>
                <w:t>2</w:t>
              </w:r>
              <w:r>
                <w:t xml:space="preserve">.4 </w:t>
              </w:r>
              <w:r>
                <w:rPr>
                  <w:rFonts w:hint="eastAsia"/>
                </w:rPr>
                <w:t>全自动血流多普勒包络分析</w:t>
              </w:r>
            </w:p>
            <w:p>
              <w:r>
                <w:rPr>
                  <w:rFonts w:hint="eastAsia"/>
                </w:rPr>
                <w:t>3</w:t>
              </w:r>
              <w:r>
                <w:t>.</w:t>
              </w:r>
              <w:r>
                <w:rPr>
                  <w:rFonts w:hint="eastAsia"/>
                </w:rPr>
                <w:t xml:space="preserve"> 一体化图像存储（电影）回放重现及病案管理部件：</w:t>
              </w:r>
            </w:p>
            <w:p>
              <w:r>
                <w:t xml:space="preserve">3.1 </w:t>
              </w:r>
              <w:r>
                <w:rPr>
                  <w:rFonts w:hint="eastAsia"/>
                </w:rPr>
                <w:t>超声图像静态、动态存储、原始数据回放重现</w:t>
              </w:r>
            </w:p>
            <w:p>
              <w:r>
                <w:t xml:space="preserve">3.2 </w:t>
              </w:r>
              <w:r>
                <w:rPr>
                  <w:rFonts w:hint="eastAsia"/>
                </w:rPr>
                <w:t>病案管理部件包括：病人资料、报告、图像等的存储、修改、检索和打印等</w:t>
              </w:r>
            </w:p>
            <w:p>
              <w:r>
                <w:t>4. 输入/输出信号及参考信号</w:t>
              </w:r>
            </w:p>
            <w:p>
              <w:r>
                <w:rPr>
                  <w:rFonts w:hint="eastAsia"/>
                </w:rPr>
                <w:t>4</w:t>
              </w:r>
              <w:r>
                <w:t xml:space="preserve">.1 </w:t>
              </w:r>
              <w:r>
                <w:rPr>
                  <w:rFonts w:hint="eastAsia"/>
                </w:rPr>
                <w:t>输入：网络</w:t>
              </w:r>
            </w:p>
            <w:p>
              <w:r>
                <w:rPr>
                  <w:rFonts w:hint="eastAsia"/>
                </w:rPr>
                <w:t>4</w:t>
              </w:r>
              <w:r>
                <w:t xml:space="preserve">.2 </w:t>
              </w:r>
              <w:r>
                <w:rPr>
                  <w:rFonts w:hint="eastAsia"/>
                </w:rPr>
                <w:t>输出：HDMI， USB</w:t>
              </w:r>
            </w:p>
            <w:p>
              <w:r>
                <w:rPr>
                  <w:rFonts w:hint="eastAsia"/>
                </w:rPr>
                <w:t>5</w:t>
              </w:r>
              <w:r>
                <w:t>.图像管理与记录装置</w:t>
              </w:r>
            </w:p>
            <w:p>
              <w:r>
                <w:rPr>
                  <w:rFonts w:hint="eastAsia"/>
                </w:rPr>
                <w:t>5</w:t>
              </w:r>
              <w:r>
                <w:t>.1</w:t>
              </w:r>
              <w:r>
                <w:rPr>
                  <w:rFonts w:hint="eastAsia"/>
                </w:rPr>
                <w:t>大容量硬盘≥240G</w:t>
              </w:r>
            </w:p>
            <w:p>
              <w:r>
                <w:rPr>
                  <w:rFonts w:hint="eastAsia"/>
                </w:rPr>
                <w:t>5</w:t>
              </w:r>
              <w:r>
                <w:t xml:space="preserve">.2 </w:t>
              </w:r>
              <w:r>
                <w:rPr>
                  <w:rFonts w:hint="eastAsia"/>
                </w:rPr>
                <w:t>图像可存储为PC兼容格式</w:t>
              </w:r>
            </w:p>
            <w:p>
              <w:r>
                <w:t xml:space="preserve">5.3 </w:t>
              </w:r>
              <w:r>
                <w:rPr>
                  <w:rFonts w:hint="eastAsia"/>
                </w:rPr>
                <w:t>USB接口支持打印和数据输出</w:t>
              </w:r>
            </w:p>
            <w:p>
              <w:r>
                <w:rPr>
                  <w:rFonts w:hint="eastAsia"/>
                </w:rPr>
                <w:t>三、主要技术参数</w:t>
              </w:r>
            </w:p>
            <w:p>
              <w:r>
                <w:rPr>
                  <w:rFonts w:hint="eastAsia"/>
                </w:rPr>
                <w:t>1</w:t>
              </w:r>
              <w:r>
                <w:t>. 探头规格</w:t>
              </w:r>
            </w:p>
            <w:p>
              <w:r>
                <w:rPr>
                  <w:rFonts w:hint="eastAsia"/>
                </w:rPr>
                <w:t>1</w:t>
              </w:r>
              <w:r>
                <w:t xml:space="preserve">.1 </w:t>
              </w:r>
              <w:r>
                <w:rPr>
                  <w:rFonts w:hint="eastAsia"/>
                </w:rPr>
                <w:t>支持探头类型：凸阵，线阵，相控阵</w:t>
              </w:r>
            </w:p>
            <w:p>
              <w:r>
                <w:rPr>
                  <w:rFonts w:hint="eastAsia"/>
                </w:rPr>
                <w:t>1.2线阵探头有效阵元≥128</w:t>
              </w:r>
            </w:p>
            <w:p>
              <w:r>
                <w:rPr>
                  <w:rFonts w:hint="eastAsia"/>
                </w:rPr>
                <w:t>★1.3探头上自带按键，可远程操控主机，能定义常规的操作如增益、深度、冻结解冻</w:t>
              </w:r>
            </w:p>
            <w:p>
              <w:r>
                <w:rPr>
                  <w:rFonts w:hint="eastAsia"/>
                </w:rPr>
                <w:t>1.4探头具备穿刺架装置，穿刺架可消毒</w:t>
              </w:r>
            </w:p>
            <w:p>
              <w:r>
                <w:rPr>
                  <w:rFonts w:hint="eastAsia"/>
                </w:rPr>
                <w:t>2</w:t>
              </w:r>
              <w:r>
                <w:t>. 二维图像主要参数</w:t>
              </w:r>
            </w:p>
            <w:p>
              <w:r>
                <w:rPr>
                  <w:rFonts w:hint="eastAsia"/>
                </w:rPr>
                <w:t>2.1探头个数≥2个</w:t>
              </w:r>
            </w:p>
            <w:p>
              <w:r>
                <w:rPr>
                  <w:rFonts w:hint="eastAsia"/>
                </w:rPr>
                <w:t>腹部凸阵探头频率1.0-5.0MHz</w:t>
              </w:r>
            </w:p>
            <w:p>
              <w:r>
                <w:rPr>
                  <w:rFonts w:hint="eastAsia"/>
                </w:rPr>
                <w:t>线阵探头频率4-10MHz</w:t>
              </w:r>
            </w:p>
            <w:p>
              <w:r>
                <w:rPr>
                  <w:rFonts w:hint="eastAsia"/>
                </w:rPr>
                <w:t>2.2发射声束聚焦≥4段</w:t>
              </w:r>
            </w:p>
            <w:p>
              <w:r>
                <w:rPr>
                  <w:rFonts w:hint="eastAsia"/>
                </w:rPr>
                <w:t>2.3接收方式：可视可调动态范围≥180</w:t>
              </w:r>
            </w:p>
            <w:p>
              <w:r>
                <w:rPr>
                  <w:rFonts w:hint="eastAsia"/>
                </w:rPr>
                <w:t>2.4二维灰阶≥256</w:t>
              </w:r>
            </w:p>
            <w:p>
              <w:r>
                <w:rPr>
                  <w:rFonts w:hint="eastAsia"/>
                </w:rPr>
                <w:t>2.5数字式声束形成器：数字式全程动态聚焦，数字式可变孔径及动态变速，A/D≥14 BIT</w:t>
              </w:r>
            </w:p>
            <w:p>
              <w:r>
                <w:rPr>
                  <w:rFonts w:hint="eastAsia"/>
                </w:rPr>
                <w:t>2.6电影回放：灰阶图像回放≥16000幅</w:t>
              </w:r>
            </w:p>
            <w:p>
              <w:r>
                <w:rPr>
                  <w:rFonts w:hint="eastAsia"/>
                </w:rPr>
                <w:t>2.7</w:t>
              </w:r>
              <w:r>
                <w:rPr>
                  <w:rFonts w:hint="eastAsia"/>
                </w:rPr>
                <w:tab/>
              </w:r>
              <w:r>
                <w:rPr>
                  <w:rFonts w:hint="eastAsia"/>
                </w:rPr>
                <w:t>预设条件：针对不同的检查脏器，预置最佳化图像的检查条件，减少操作时的调节及常用所需的外部调节及组合调节</w:t>
              </w:r>
            </w:p>
            <w:p>
              <w:r>
                <w:rPr>
                  <w:rFonts w:hint="eastAsia"/>
                </w:rPr>
                <w:t>2.8增益调节：TGC分段≥3</w:t>
              </w:r>
            </w:p>
            <w:p>
              <w:r>
                <w:rPr>
                  <w:rFonts w:hint="eastAsia"/>
                </w:rPr>
                <w:t>2.9谐波：所选探头均支持脉冲反相谐波</w:t>
              </w:r>
            </w:p>
            <w:p>
              <w:r>
                <w:rPr>
                  <w:rFonts w:hint="eastAsia"/>
                </w:rPr>
                <w:t>2.10扫描深度≥30cm</w:t>
              </w:r>
            </w:p>
            <w:p>
              <w:r>
                <w:rPr>
                  <w:rFonts w:hint="eastAsia"/>
                </w:rPr>
                <w:t>3．频谱多普勒成像技术参数：</w:t>
              </w:r>
            </w:p>
            <w:p>
              <w:r>
                <w:rPr>
                  <w:rFonts w:hint="eastAsia"/>
                </w:rPr>
                <w:t>3.1支持方式：PWD、CWD、HPRF</w:t>
              </w:r>
            </w:p>
            <w:p>
              <w:r>
                <w:rPr>
                  <w:rFonts w:hint="eastAsia"/>
                </w:rPr>
                <w:t>3.2最大测量速度：PWD：血流速度最大8.5 m/s</w:t>
              </w:r>
            </w:p>
            <w:p>
              <w:r>
                <w:rPr>
                  <w:rFonts w:hint="eastAsia"/>
                </w:rPr>
                <w:t>CWD：血流速度最大35 m/s</w:t>
              </w:r>
            </w:p>
            <w:p>
              <w:r>
                <w:rPr>
                  <w:rFonts w:hint="eastAsia"/>
                </w:rPr>
                <w:t>3.3最低测量速度：≤3 mm/s（非噪声信号）</w:t>
              </w:r>
            </w:p>
            <w:p>
              <w:r>
                <w:rPr>
                  <w:rFonts w:hint="eastAsia"/>
                </w:rPr>
                <w:t>3.4显示方式：B、 B/PWD、B/CW、B/HPRF,、B/M、B/B、B/CFI/D</w:t>
              </w:r>
            </w:p>
            <w:p>
              <w:r>
                <w:rPr>
                  <w:rFonts w:hint="eastAsia"/>
                </w:rPr>
                <w:t>3.5电影回放：≥400秒，Doppler及M型电影回放时可以测量和计算</w:t>
              </w:r>
            </w:p>
            <w:p>
              <w:r>
                <w:rPr>
                  <w:rFonts w:hint="eastAsia"/>
                </w:rPr>
                <w:t>3.6零位移动：≥8级</w:t>
              </w:r>
            </w:p>
            <w:p>
              <w:r>
                <w:rPr>
                  <w:rFonts w:hint="eastAsia"/>
                </w:rPr>
                <w:t>3.7取样宽度及位置范围：宽度 1–30mm；分级</w:t>
              </w:r>
            </w:p>
            <w:p>
              <w:r>
                <w:rPr>
                  <w:rFonts w:hint="eastAsia"/>
                </w:rPr>
                <w:t>4．彩色多普勒</w:t>
              </w:r>
            </w:p>
            <w:p>
              <w:r>
                <w:rPr>
                  <w:rFonts w:hint="eastAsia"/>
                </w:rPr>
                <w:t>4.1显示方式：能量显示、速度显示、二维图像/频谱多普勒/彩色血流成像三同步显示</w:t>
              </w:r>
            </w:p>
            <w:p>
              <w:r>
                <w:rPr>
                  <w:rFonts w:hint="eastAsia"/>
                </w:rPr>
                <w:t>4.2显示控制：零位移动≥8级可调，黑白与彩色比较双实时彩色对比</w:t>
              </w:r>
            </w:p>
            <w:p>
              <w:r>
                <w:rPr>
                  <w:rFonts w:hint="eastAsia"/>
                </w:rPr>
                <w:t>4.3彩色增强功能：彩色多普勒能量图（CDE）及方向性能量图</w:t>
              </w:r>
            </w:p>
            <w:p>
              <w:r>
                <w:rPr>
                  <w:rFonts w:hint="eastAsia"/>
                </w:rPr>
                <w:t>5．超声功率输出调节：B/M、CWD、PWD、Color Dopple输出功率可调</w:t>
              </w:r>
            </w:p>
            <w:p>
              <w:r>
                <w:t>四、配置要求</w:t>
              </w:r>
            </w:p>
            <w:p>
              <w:r>
                <w:rPr>
                  <w:rFonts w:hint="eastAsia"/>
                </w:rPr>
                <w:t>1</w:t>
              </w:r>
              <w:r>
                <w:t>.主机</w:t>
              </w:r>
              <w:r>
                <w:rPr>
                  <w:rFonts w:hint="eastAsia"/>
                </w:rPr>
                <w:t>1</w:t>
              </w:r>
              <w:r>
                <w:t>台</w:t>
              </w:r>
            </w:p>
            <w:p>
              <w:r>
                <w:rPr>
                  <w:rFonts w:hint="eastAsia"/>
                </w:rPr>
                <w:t>2</w:t>
              </w:r>
              <w:r>
                <w:t>.标</w:t>
              </w:r>
              <w:r>
                <w:rPr>
                  <w:rFonts w:hint="eastAsia"/>
                </w:rPr>
                <w:t>配</w:t>
              </w:r>
              <w:r>
                <w:t>探头</w:t>
              </w:r>
              <w:r>
                <w:rPr>
                  <w:rFonts w:hint="eastAsia"/>
                </w:rPr>
                <w:t>2</w:t>
              </w:r>
              <w:r>
                <w:t>个，</w:t>
              </w:r>
              <w:r>
                <w:rPr>
                  <w:rFonts w:hint="eastAsia"/>
                </w:rPr>
                <w:t>C5-2B腹部凸阵探头和L10-5 线阵探头各1</w:t>
              </w:r>
              <w:r>
                <w:t>个</w:t>
              </w:r>
            </w:p>
            <w:p>
              <w:r>
                <w:rPr>
                  <w:rFonts w:hint="eastAsia"/>
                </w:rPr>
                <w:t>3</w:t>
              </w:r>
              <w:r>
                <w:t>.</w:t>
              </w:r>
              <w:r>
                <w:rPr>
                  <w:rFonts w:hint="eastAsia"/>
                </w:rPr>
                <w:t xml:space="preserve"> 802.11 b/g/n无线网卡1</w:t>
              </w:r>
              <w:r>
                <w:t>个</w:t>
              </w:r>
            </w:p>
            <w:p>
              <w:r>
                <w:rPr>
                  <w:rFonts w:hint="eastAsia"/>
                </w:rPr>
                <w:t>4</w:t>
              </w:r>
              <w:r>
                <w:t>.</w:t>
              </w:r>
              <w:r>
                <w:rPr>
                  <w:rFonts w:hint="eastAsia"/>
                </w:rPr>
                <w:t>桌面支架1</w:t>
              </w:r>
              <w:r>
                <w:t>个</w:t>
              </w:r>
            </w:p>
            <w:p>
              <w:r>
                <w:rPr>
                  <w:rFonts w:hint="eastAsia"/>
                </w:rPr>
                <w:t>5</w:t>
              </w:r>
              <w:r>
                <w:t>.</w:t>
              </w:r>
              <w:r>
                <w:rPr>
                  <w:rFonts w:hint="eastAsia"/>
                </w:rPr>
                <w:t>台车</w:t>
              </w:r>
              <w:r>
                <w:t>1辆</w:t>
              </w:r>
            </w:p>
            <w:p>
              <w:r>
                <w:rPr>
                  <w:rFonts w:hint="eastAsia"/>
                </w:rPr>
                <w:t>6</w:t>
              </w:r>
              <w:r>
                <w:t>.</w:t>
              </w:r>
              <w:r>
                <w:rPr>
                  <w:rFonts w:hint="eastAsia"/>
                </w:rPr>
                <w:t xml:space="preserve"> 探头扩展器 1扩3：1</w:t>
              </w:r>
              <w:r>
                <w:t>个</w:t>
              </w: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13"/>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13"/>
        <w:ind w:left="-708" w:leftChars="-337"/>
        <w:rPr>
          <w:color w:val="auto"/>
        </w:rPr>
      </w:pPr>
      <w:r>
        <w:rPr>
          <w:rFonts w:hint="eastAsia"/>
          <w:color w:val="auto"/>
        </w:rPr>
        <w:t>2、投标人所投产品参数应同等或优于以上各项参数要求，产品、辅材及生产工艺符合国家相关规范。</w:t>
      </w:r>
    </w:p>
    <w:p>
      <w:pPr>
        <w:pStyle w:val="13"/>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3"/>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3"/>
        <w:ind w:left="-708" w:leftChars="-337"/>
        <w:rPr>
          <w:color w:val="auto"/>
        </w:rPr>
      </w:pPr>
      <w:r>
        <w:rPr>
          <w:rFonts w:hint="eastAsia"/>
          <w:color w:val="auto"/>
        </w:rPr>
        <w:t>5、投标产品如包括必备的易损易耗备品备件和专用工具，竞标人应提供完整清单。</w:t>
      </w:r>
    </w:p>
    <w:p>
      <w:pPr>
        <w:pStyle w:val="13"/>
        <w:ind w:left="-708" w:leftChars="-337"/>
        <w:rPr>
          <w:rFonts w:cs="宋体"/>
          <w:b/>
          <w:bCs/>
        </w:rPr>
      </w:pPr>
      <w:r>
        <w:rPr>
          <w:rFonts w:hint="eastAsia" w:cs="宋体"/>
          <w:b/>
          <w:bCs/>
        </w:rPr>
        <w:t>（四）商务要求</w:t>
      </w:r>
    </w:p>
    <w:p>
      <w:pPr>
        <w:pStyle w:val="13"/>
        <w:ind w:left="-708" w:leftChars="-337"/>
        <w:rPr>
          <w:rFonts w:cs="宋体"/>
        </w:rPr>
      </w:pPr>
      <w:r>
        <w:rPr>
          <w:rFonts w:hint="eastAsia" w:cs="宋体"/>
        </w:rPr>
        <w:t>1.投标人为独立法人，并具备统一社会信用代码。</w:t>
      </w:r>
    </w:p>
    <w:p>
      <w:pPr>
        <w:pStyle w:val="13"/>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13"/>
            <w:ind w:left="-708" w:leftChars="-337"/>
            <w:rPr>
              <w:rFonts w:cs="宋体"/>
            </w:rPr>
          </w:pPr>
          <w:r>
            <w:rPr>
              <w:rFonts w:hint="eastAsia" w:cs="宋体"/>
            </w:rPr>
            <w:t>4.投标人所投产品证件齐全：投标公司的《营业执照》等</w:t>
          </w:r>
        </w:p>
        <w:p>
          <w:pPr>
            <w:pStyle w:val="13"/>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13"/>
            <w:ind w:left="-708" w:leftChars="-337"/>
          </w:pPr>
          <w:r>
            <w:rPr>
              <w:rFonts w:hint="eastAsia"/>
            </w:rPr>
            <w:t>★6.为保证服务和产品质量, 必须提供产品制造商的授权书原件及售后服务原件，否则投标无效。</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w:t>
          </w: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13"/>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13"/>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13"/>
            <w:ind w:left="-708" w:leftChars="-337"/>
            <w:rPr>
              <w:color w:val="FF0000"/>
            </w:rPr>
          </w:pPr>
          <w:r>
            <w:rPr>
              <w:rFonts w:hint="eastAsia"/>
            </w:rPr>
            <w:t>★5.</w:t>
          </w:r>
          <w:r>
            <w:rPr>
              <w:rFonts w:hint="eastAsia"/>
              <w:color w:val="FF0000"/>
            </w:rPr>
            <w:t>质保期：设备安装完毕通过验收投入使用之日</w:t>
          </w:r>
          <w:r>
            <w:rPr>
              <w:rFonts w:hint="eastAsia"/>
            </w:rPr>
            <w:t>主机原厂质保期≥3年，配件质保期≥1年。</w:t>
          </w:r>
        </w:p>
        <w:p>
          <w:pPr>
            <w:pStyle w:val="13"/>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无法及时修复时，承诺提供备用机，以保证采购单位的正常使用，所发生的一切费用由成交供应商负责。</w:t>
          </w:r>
        </w:p>
        <w:p>
          <w:pPr>
            <w:pStyle w:val="13"/>
          </w:pPr>
          <w:r>
            <w:rPr>
              <w:rFonts w:hint="eastAsia"/>
            </w:rPr>
            <w:t>★7</w:t>
          </w:r>
          <w:r>
            <w:t>.</w:t>
          </w:r>
          <w:r>
            <w:rPr>
              <w:rFonts w:hint="eastAsia"/>
            </w:rPr>
            <w:t>投标公司需承诺</w:t>
          </w:r>
          <w:r>
            <w:t>免费开放所有数字通讯接口及协议，数据可以导出</w:t>
          </w:r>
          <w:r>
            <w:rPr>
              <w:rFonts w:hint="eastAsia"/>
            </w:rPr>
            <w:t>。</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w:t>
          </w:r>
          <w:r>
            <w:rPr>
              <w:rFonts w:hint="eastAsia"/>
            </w:rPr>
            <w:t>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ascii="宋体" w:hAnsi="宋体" w:eastAsia="宋体" w:cs="Times New Roman"/>
          <w:b/>
          <w:bCs/>
          <w:color w:val="auto"/>
          <w:szCs w:val="21"/>
          <w:u w:val="single"/>
          <w:lang w:val="en-US" w:eastAsia="zh-CN"/>
        </w:rPr>
        <w:t>及投标保证金1000元（壹仟元）</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rPr>
            <w:t>10个</w:t>
          </w:r>
        </w:sdtContent>
      </w:sdt>
      <w:r>
        <w:rPr>
          <w:rFonts w:hint="eastAsia" w:cs="宋体"/>
          <w:kern w:val="0"/>
          <w:sz w:val="24"/>
          <w:szCs w:val="24"/>
        </w:rPr>
        <w:t>工作日内签订采购合同。</w:t>
      </w:r>
      <w:bookmarkStart w:id="0" w:name="_GoBack"/>
      <w:bookmarkEnd w:id="0"/>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13"/>
          </w:pPr>
          <w:r>
            <w:rPr>
              <w:rStyle w:val="22"/>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center"/>
        <w:rPr>
          <w:b/>
          <w:bCs/>
          <w:kern w:val="0"/>
        </w:rPr>
      </w:pPr>
      <w:r>
        <w:rPr>
          <w:b/>
          <w:bCs/>
          <w:kern w:val="0"/>
        </w:rPr>
        <w:br w:type="page"/>
      </w:r>
    </w:p>
    <w:p>
      <w:pPr>
        <w:widowControl/>
        <w:spacing w:line="400" w:lineRule="exact"/>
        <w:ind w:left="-708" w:leftChars="-338" w:hanging="2"/>
        <w:jc w:val="center"/>
        <w:rPr>
          <w:b/>
          <w:bCs/>
          <w:kern w:val="0"/>
        </w:rPr>
      </w:pPr>
    </w:p>
    <w:p>
      <w:pPr>
        <w:widowControl/>
        <w:spacing w:line="400" w:lineRule="exact"/>
        <w:ind w:left="-708" w:leftChars="-338" w:hanging="2"/>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rPr>
            <w:t>综合评分法</w:t>
          </w:r>
        </w:sdtContent>
      </w:sdt>
      <w:r>
        <w:rPr>
          <w:rFonts w:cs="宋体"/>
          <w:b/>
          <w:bCs/>
          <w:kern w:val="0"/>
          <w:sz w:val="24"/>
          <w:szCs w:val="24"/>
          <w:u w:val="single"/>
        </w:rPr>
        <w:t xml:space="preserve">  </w:t>
      </w:r>
      <w:r>
        <w:rPr>
          <w:rFonts w:hint="eastAsia" w:cs="宋体"/>
          <w:kern w:val="0"/>
          <w:sz w:val="24"/>
          <w:szCs w:val="24"/>
        </w:rPr>
        <w:t>确定中标候选人。</w:t>
      </w:r>
    </w:p>
    <w:p>
      <w:pPr>
        <w:pStyle w:val="13"/>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50EB75EF">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B75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009A5"/>
    <w:rsid w:val="000154BE"/>
    <w:rsid w:val="00066185"/>
    <w:rsid w:val="00080292"/>
    <w:rsid w:val="00080560"/>
    <w:rsid w:val="00080B64"/>
    <w:rsid w:val="0008196D"/>
    <w:rsid w:val="00093E31"/>
    <w:rsid w:val="00095D83"/>
    <w:rsid w:val="000A6C18"/>
    <w:rsid w:val="000B7E2D"/>
    <w:rsid w:val="000D30F0"/>
    <w:rsid w:val="000E1AA6"/>
    <w:rsid w:val="001354D0"/>
    <w:rsid w:val="00177C1A"/>
    <w:rsid w:val="00186A13"/>
    <w:rsid w:val="001B097C"/>
    <w:rsid w:val="001C79E1"/>
    <w:rsid w:val="00204183"/>
    <w:rsid w:val="00220699"/>
    <w:rsid w:val="00241CD6"/>
    <w:rsid w:val="00255178"/>
    <w:rsid w:val="002662AD"/>
    <w:rsid w:val="002C7944"/>
    <w:rsid w:val="002D37B1"/>
    <w:rsid w:val="00341666"/>
    <w:rsid w:val="00361BEF"/>
    <w:rsid w:val="00367586"/>
    <w:rsid w:val="003A1321"/>
    <w:rsid w:val="003C3AB5"/>
    <w:rsid w:val="003E7DC1"/>
    <w:rsid w:val="00436823"/>
    <w:rsid w:val="00474079"/>
    <w:rsid w:val="004C0368"/>
    <w:rsid w:val="004C7EB2"/>
    <w:rsid w:val="004D08F5"/>
    <w:rsid w:val="004D2825"/>
    <w:rsid w:val="004F5A76"/>
    <w:rsid w:val="005007DD"/>
    <w:rsid w:val="0051282E"/>
    <w:rsid w:val="00540DD7"/>
    <w:rsid w:val="00582A11"/>
    <w:rsid w:val="005D491D"/>
    <w:rsid w:val="005F0044"/>
    <w:rsid w:val="005F6DEB"/>
    <w:rsid w:val="00606007"/>
    <w:rsid w:val="00610C7D"/>
    <w:rsid w:val="00614694"/>
    <w:rsid w:val="006154E6"/>
    <w:rsid w:val="00640446"/>
    <w:rsid w:val="00642EA7"/>
    <w:rsid w:val="00654BC6"/>
    <w:rsid w:val="00677E31"/>
    <w:rsid w:val="00680410"/>
    <w:rsid w:val="00684BD7"/>
    <w:rsid w:val="006D1FF8"/>
    <w:rsid w:val="006E5543"/>
    <w:rsid w:val="00707A97"/>
    <w:rsid w:val="00722899"/>
    <w:rsid w:val="00754C07"/>
    <w:rsid w:val="007814EA"/>
    <w:rsid w:val="007A5910"/>
    <w:rsid w:val="007C296C"/>
    <w:rsid w:val="007F6F70"/>
    <w:rsid w:val="00813A88"/>
    <w:rsid w:val="008146C1"/>
    <w:rsid w:val="00825B15"/>
    <w:rsid w:val="0084392D"/>
    <w:rsid w:val="0085017D"/>
    <w:rsid w:val="008553F8"/>
    <w:rsid w:val="008A5DC5"/>
    <w:rsid w:val="008D3A6F"/>
    <w:rsid w:val="008F3628"/>
    <w:rsid w:val="0091113E"/>
    <w:rsid w:val="009530DC"/>
    <w:rsid w:val="009A2187"/>
    <w:rsid w:val="009C5A24"/>
    <w:rsid w:val="009F6BAA"/>
    <w:rsid w:val="00A207F8"/>
    <w:rsid w:val="00A2105C"/>
    <w:rsid w:val="00A213A7"/>
    <w:rsid w:val="00A36A69"/>
    <w:rsid w:val="00A44D5C"/>
    <w:rsid w:val="00A552A6"/>
    <w:rsid w:val="00A83F43"/>
    <w:rsid w:val="00AC0EA5"/>
    <w:rsid w:val="00B42D86"/>
    <w:rsid w:val="00B536C4"/>
    <w:rsid w:val="00B618D5"/>
    <w:rsid w:val="00B8409A"/>
    <w:rsid w:val="00B901F4"/>
    <w:rsid w:val="00BA3521"/>
    <w:rsid w:val="00C33384"/>
    <w:rsid w:val="00C3788D"/>
    <w:rsid w:val="00C54A6A"/>
    <w:rsid w:val="00C57493"/>
    <w:rsid w:val="00C762C8"/>
    <w:rsid w:val="00C97AD7"/>
    <w:rsid w:val="00CC2DEE"/>
    <w:rsid w:val="00CD27A2"/>
    <w:rsid w:val="00D175EF"/>
    <w:rsid w:val="00D2685D"/>
    <w:rsid w:val="00D3636A"/>
    <w:rsid w:val="00D40B19"/>
    <w:rsid w:val="00D41CB5"/>
    <w:rsid w:val="00D57065"/>
    <w:rsid w:val="00D96093"/>
    <w:rsid w:val="00DB5864"/>
    <w:rsid w:val="00E051A4"/>
    <w:rsid w:val="00E14108"/>
    <w:rsid w:val="00E21CA6"/>
    <w:rsid w:val="00E32861"/>
    <w:rsid w:val="00E35742"/>
    <w:rsid w:val="00E72BBE"/>
    <w:rsid w:val="00E9135D"/>
    <w:rsid w:val="00EB1C9B"/>
    <w:rsid w:val="00EC0AD8"/>
    <w:rsid w:val="00ED5546"/>
    <w:rsid w:val="00F22E55"/>
    <w:rsid w:val="00FE47D0"/>
    <w:rsid w:val="03DB7EE1"/>
    <w:rsid w:val="06972FCC"/>
    <w:rsid w:val="0B7078E0"/>
    <w:rsid w:val="0D08050B"/>
    <w:rsid w:val="10C97A40"/>
    <w:rsid w:val="13C779CB"/>
    <w:rsid w:val="1B7E62DF"/>
    <w:rsid w:val="1ED72621"/>
    <w:rsid w:val="1FEB0B61"/>
    <w:rsid w:val="22BD3982"/>
    <w:rsid w:val="23033AA7"/>
    <w:rsid w:val="25FB6BCF"/>
    <w:rsid w:val="26251EEC"/>
    <w:rsid w:val="28A27541"/>
    <w:rsid w:val="2AE93AF3"/>
    <w:rsid w:val="34D67F04"/>
    <w:rsid w:val="39E60BE9"/>
    <w:rsid w:val="3EEA7E30"/>
    <w:rsid w:val="40014A89"/>
    <w:rsid w:val="410F2570"/>
    <w:rsid w:val="474674EA"/>
    <w:rsid w:val="52BE4BED"/>
    <w:rsid w:val="568A036A"/>
    <w:rsid w:val="610338C8"/>
    <w:rsid w:val="625A4D7A"/>
    <w:rsid w:val="636F5AED"/>
    <w:rsid w:val="67C27CF0"/>
    <w:rsid w:val="67FD3F1C"/>
    <w:rsid w:val="68DF68DC"/>
    <w:rsid w:val="753D28FC"/>
    <w:rsid w:val="78D3521B"/>
    <w:rsid w:val="7A15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annotation text"/>
    <w:basedOn w:val="1"/>
    <w:link w:val="15"/>
    <w:qFormat/>
    <w:uiPriority w:val="99"/>
    <w:pPr>
      <w:jc w:val="left"/>
    </w:pPr>
  </w:style>
  <w:style w:type="paragraph" w:styleId="5">
    <w:name w:val="Plain Text"/>
    <w:basedOn w:val="1"/>
    <w:link w:val="17"/>
    <w:qFormat/>
    <w:uiPriority w:val="0"/>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4"/>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7"/>
    <w:qFormat/>
    <w:uiPriority w:val="99"/>
    <w:rPr>
      <w:rFonts w:ascii="Times New Roman" w:hAnsi="Times New Roman" w:eastAsia="宋体" w:cs="Times New Roman"/>
      <w:sz w:val="18"/>
      <w:szCs w:val="18"/>
    </w:rPr>
  </w:style>
  <w:style w:type="character" w:customStyle="1" w:styleId="21">
    <w:name w:val="页脚 字符"/>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51D45"/>
    <w:rsid w:val="000A5332"/>
    <w:rsid w:val="00102898"/>
    <w:rsid w:val="001B2DBA"/>
    <w:rsid w:val="001B60F4"/>
    <w:rsid w:val="003401D2"/>
    <w:rsid w:val="003754CD"/>
    <w:rsid w:val="003958AE"/>
    <w:rsid w:val="0048475D"/>
    <w:rsid w:val="00570FED"/>
    <w:rsid w:val="00710BF8"/>
    <w:rsid w:val="007311C2"/>
    <w:rsid w:val="0080285A"/>
    <w:rsid w:val="008A2E71"/>
    <w:rsid w:val="00952AB2"/>
    <w:rsid w:val="00976249"/>
    <w:rsid w:val="009F1AA3"/>
    <w:rsid w:val="00D53311"/>
    <w:rsid w:val="00E73A34"/>
    <w:rsid w:val="00EA5B37"/>
    <w:rsid w:val="00EC0B3D"/>
    <w:rsid w:val="00F224DE"/>
    <w:rsid w:val="00F6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8</Pages>
  <Words>5001</Words>
  <Characters>5490</Characters>
  <Lines>42</Lines>
  <Paragraphs>11</Paragraphs>
  <TotalTime>0</TotalTime>
  <ScaleCrop>false</ScaleCrop>
  <LinksUpToDate>false</LinksUpToDate>
  <CharactersWithSpaces>5618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2022-05-11T08:26:12Z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ies>
</file>