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广西壮族自治区桂东人民医院</w:t>
      </w:r>
      <w:r>
        <w:rPr>
          <w:rFonts w:hint="eastAsia"/>
          <w:b/>
          <w:sz w:val="36"/>
          <w:szCs w:val="36"/>
          <w:lang w:val="en-US" w:eastAsia="zh-CN"/>
        </w:rPr>
        <w:t>陪人探视管理系统采购合同</w:t>
      </w:r>
    </w:p>
    <w:p>
      <w:pPr>
        <w:wordWrap w:val="0"/>
        <w:jc w:val="right"/>
        <w:rPr>
          <w:b/>
          <w:sz w:val="28"/>
          <w:szCs w:val="28"/>
        </w:rPr>
      </w:pPr>
      <w:r>
        <w:rPr>
          <w:rFonts w:hint="eastAsia"/>
          <w:b/>
          <w:sz w:val="28"/>
          <w:szCs w:val="28"/>
        </w:rPr>
        <w:t>合同编号：</w:t>
      </w:r>
      <w:r>
        <w:rPr>
          <w:rFonts w:hint="eastAsia"/>
          <w:b/>
          <w:sz w:val="28"/>
          <w:szCs w:val="28"/>
          <w:lang w:val="en-US" w:eastAsia="zh-CN"/>
        </w:rPr>
        <w:t xml:space="preserve"> </w:t>
      </w:r>
    </w:p>
    <w:p>
      <w:pPr>
        <w:pStyle w:val="4"/>
        <w:spacing w:line="360" w:lineRule="auto"/>
        <w:rPr>
          <w:rFonts w:hAnsi="宋体"/>
          <w:color w:val="000000"/>
          <w:sz w:val="24"/>
          <w:szCs w:val="24"/>
        </w:rPr>
      </w:pPr>
      <w:r>
        <w:rPr>
          <w:rFonts w:hint="eastAsia" w:hAnsi="宋体"/>
          <w:color w:val="000000"/>
          <w:sz w:val="24"/>
          <w:szCs w:val="24"/>
        </w:rPr>
        <w:t>甲方（采购人）：</w:t>
      </w:r>
      <w:r>
        <w:rPr>
          <w:rFonts w:hint="eastAsia" w:hAnsi="宋体"/>
          <w:color w:val="000000"/>
          <w:sz w:val="24"/>
          <w:szCs w:val="24"/>
          <w:u w:val="single"/>
        </w:rPr>
        <w:t xml:space="preserve">广西壮族自治区桂东人民医院 </w:t>
      </w:r>
    </w:p>
    <w:p>
      <w:pPr>
        <w:pStyle w:val="4"/>
        <w:spacing w:line="360" w:lineRule="auto"/>
        <w:rPr>
          <w:rFonts w:hAnsi="宋体"/>
          <w:color w:val="000000"/>
          <w:sz w:val="24"/>
          <w:szCs w:val="24"/>
          <w:u w:val="single"/>
        </w:rPr>
      </w:pPr>
      <w:r>
        <w:rPr>
          <w:rFonts w:hint="eastAsia" w:hAnsi="宋体"/>
          <w:color w:val="000000"/>
          <w:sz w:val="24"/>
          <w:szCs w:val="24"/>
        </w:rPr>
        <w:t>乙方（供应商）：</w:t>
      </w:r>
      <w:r>
        <w:rPr>
          <w:rFonts w:hint="eastAsia" w:hAnsi="宋体"/>
          <w:color w:val="000000"/>
          <w:sz w:val="24"/>
          <w:szCs w:val="24"/>
          <w:u w:val="single"/>
          <w:lang w:val="en-US" w:eastAsia="zh-CN"/>
        </w:rPr>
        <w:t xml:space="preserve">                            </w:t>
      </w:r>
      <w:r>
        <w:rPr>
          <w:rFonts w:hint="eastAsia" w:hAnsi="宋体"/>
          <w:color w:val="000000"/>
          <w:sz w:val="24"/>
          <w:szCs w:val="24"/>
          <w:u w:val="single"/>
        </w:rPr>
        <w:t xml:space="preserve"> </w:t>
      </w:r>
    </w:p>
    <w:p>
      <w:pPr>
        <w:pStyle w:val="4"/>
        <w:spacing w:line="360" w:lineRule="auto"/>
        <w:ind w:firstLine="360"/>
        <w:rPr>
          <w:rFonts w:hAnsi="宋体"/>
          <w:color w:val="000000"/>
          <w:sz w:val="24"/>
          <w:szCs w:val="24"/>
        </w:rPr>
      </w:pPr>
      <w:r>
        <w:rPr>
          <w:rFonts w:hint="eastAsia" w:hAnsi="宋体"/>
          <w:color w:val="000000"/>
          <w:sz w:val="24"/>
          <w:szCs w:val="24"/>
        </w:rPr>
        <w:t>甲乙双方依据《中华人民共和国合同法》的规定一致同意按以下条款订立本合同。</w:t>
      </w:r>
    </w:p>
    <w:p>
      <w:pPr>
        <w:pStyle w:val="4"/>
        <w:numPr>
          <w:ilvl w:val="0"/>
          <w:numId w:val="1"/>
        </w:numPr>
        <w:spacing w:line="360" w:lineRule="auto"/>
        <w:rPr>
          <w:rFonts w:hAnsi="宋体"/>
          <w:b/>
          <w:bCs/>
          <w:color w:val="000000"/>
          <w:sz w:val="24"/>
          <w:szCs w:val="24"/>
        </w:rPr>
      </w:pPr>
      <w:r>
        <w:rPr>
          <w:rFonts w:hint="eastAsia" w:hAnsi="宋体"/>
          <w:b/>
          <w:bCs/>
          <w:color w:val="000000"/>
          <w:sz w:val="24"/>
          <w:szCs w:val="24"/>
        </w:rPr>
        <w:t>采购内容</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4819"/>
        <w:gridCol w:w="7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rPr>
                <w:b/>
              </w:rPr>
            </w:pPr>
            <w:r>
              <w:rPr>
                <w:rFonts w:hint="eastAsia"/>
                <w:b/>
              </w:rPr>
              <w:t>一、内科楼2-11楼西边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b/>
              </w:rPr>
            </w:pPr>
            <w:r>
              <w:rPr>
                <w:rFonts w:hint="eastAsia"/>
                <w:b/>
              </w:rPr>
              <w:t>序号</w:t>
            </w:r>
          </w:p>
        </w:tc>
        <w:tc>
          <w:tcPr>
            <w:tcW w:w="1560" w:type="dxa"/>
            <w:vAlign w:val="center"/>
          </w:tcPr>
          <w:p>
            <w:pPr>
              <w:jc w:val="center"/>
              <w:rPr>
                <w:b/>
              </w:rPr>
            </w:pPr>
            <w:r>
              <w:rPr>
                <w:rFonts w:hint="eastAsia"/>
                <w:b/>
              </w:rPr>
              <w:t>名称</w:t>
            </w:r>
          </w:p>
        </w:tc>
        <w:tc>
          <w:tcPr>
            <w:tcW w:w="4819" w:type="dxa"/>
            <w:vAlign w:val="center"/>
          </w:tcPr>
          <w:p>
            <w:pPr>
              <w:jc w:val="center"/>
              <w:rPr>
                <w:b/>
              </w:rPr>
            </w:pPr>
            <w:r>
              <w:rPr>
                <w:rFonts w:hint="eastAsia"/>
                <w:b/>
              </w:rPr>
              <w:t>配置要求</w:t>
            </w:r>
          </w:p>
        </w:tc>
        <w:tc>
          <w:tcPr>
            <w:tcW w:w="709" w:type="dxa"/>
            <w:vAlign w:val="center"/>
          </w:tcPr>
          <w:p>
            <w:pPr>
              <w:jc w:val="center"/>
              <w:rPr>
                <w:b/>
              </w:rPr>
            </w:pPr>
            <w:r>
              <w:rPr>
                <w:rFonts w:hint="eastAsia"/>
                <w:b/>
              </w:rPr>
              <w:t>单位</w:t>
            </w:r>
          </w:p>
        </w:tc>
        <w:tc>
          <w:tcPr>
            <w:tcW w:w="759" w:type="dxa"/>
            <w:vAlign w:val="center"/>
          </w:tcPr>
          <w:p>
            <w:pPr>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1</w:t>
            </w:r>
          </w:p>
        </w:tc>
        <w:tc>
          <w:tcPr>
            <w:tcW w:w="1560" w:type="dxa"/>
          </w:tcPr>
          <w:p>
            <w:r>
              <w:rPr>
                <w:rFonts w:hint="eastAsia"/>
              </w:rPr>
              <w:t>人脸门禁一体机</w:t>
            </w:r>
          </w:p>
        </w:tc>
        <w:tc>
          <w:tcPr>
            <w:tcW w:w="4819" w:type="dxa"/>
          </w:tcPr>
          <w:p>
            <w:r>
              <w:rPr>
                <w:rFonts w:hint="eastAsia"/>
              </w:rPr>
              <w:t>1、支持采用 ≥7 英寸LCD 触摸显示屏，屏幕支持多点触控操作，屏幕流明度不低于350cd/㎡，分辨率不小于1024*600，屏幕防暴等级IK04，采用双目宽动态相机，最大分辨率：1920×1080。</w:t>
            </w:r>
          </w:p>
          <w:p>
            <w:r>
              <w:rPr>
                <w:rFonts w:hint="eastAsia"/>
              </w:rPr>
              <w:t>2、支持采用嵌入式Linux系统 ；支持人脸、刷卡（包括 M1 卡、CPU 卡、NFC 卡、二代身份证等）、二维码和密码识读，支持外接身份证阅读器模块读取身份证信息。</w:t>
            </w:r>
          </w:p>
          <w:p>
            <w:r>
              <w:rPr>
                <w:rFonts w:hint="eastAsia"/>
              </w:rPr>
              <w:t>3、支持视频对讲功能，支持与平台或客户端中心、室内机、管理机、手机APP进行对讲。</w:t>
            </w:r>
          </w:p>
          <w:p>
            <w:r>
              <w:rPr>
                <w:rFonts w:hint="eastAsia"/>
              </w:rPr>
              <w:t>4、★支持采用热成像测温，分辨率应为 120*160，支持热成像图像预览；支持垂直方向 0.3～2.0m 距离范围内非接触式自动人体测温。竞标时须提供国家认可的第三方检测机构出具的完整的合格有效的检验（测）报告复印件并加盖竞标人公章予以证明。</w:t>
            </w:r>
          </w:p>
          <w:p>
            <w:r>
              <w:rPr>
                <w:rFonts w:hint="eastAsia"/>
              </w:rPr>
              <w:t>5、★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竞标时须提供国家认可的第三方检测机构出具的完整的合格有效的检验（测）报告复印件并加盖竞标人公章予以证明。</w:t>
            </w:r>
          </w:p>
          <w:p>
            <w:r>
              <w:rPr>
                <w:rFonts w:hint="eastAsia"/>
              </w:rPr>
              <w:t>6、本地人脸库存储容量5000张，本地卡存储容量6000张，本地出入记录存储容量50000条。</w:t>
            </w:r>
          </w:p>
          <w:p>
            <w:r>
              <w:rPr>
                <w:rFonts w:hint="eastAsia"/>
              </w:rPr>
              <w:t>7、★支持自动准确定位并检测人脸额头温度，无需用户配合。支持人员身份核验及测温，支持上传中心管理平台，实现一人一温一档记录；支持快速测温模式，不需要注册人员信息即应实现测温业务，并能配置开门授权。竞标时须提供国家认可的第三方检测机构出具的完整的合格有效的检验（测）报告复印件并加盖竞标人公章予以证明。</w:t>
            </w:r>
          </w:p>
          <w:p>
            <w:r>
              <w:rPr>
                <w:rFonts w:hint="eastAsia"/>
              </w:rPr>
              <w:t>8、支持测温精度为 0.1℃，测温误差≤±0.3℃，测温范围：30℃～45℃。</w:t>
            </w:r>
          </w:p>
          <w:p>
            <w:r>
              <w:rPr>
                <w:rFonts w:hint="eastAsia"/>
              </w:rPr>
              <w:t>9、★设备支持在 0.001lux 低照度无补光环境下正常实现人脸识别；人脸比对时间：＜175ms；人脸识别误识率≤0.01%的条件下，准确率大于99.9%；设备支持防假体攻击功能，对视频、电子照片、打印照片中的人脸应不能进行人脸识别。竞标时须提供国家认可的第三方检测机构出具的完整的合格有效的检验（测）报告复印件并加盖竞标人公章予以证明。</w:t>
            </w:r>
          </w:p>
          <w:p>
            <w:r>
              <w:rPr>
                <w:rFonts w:hint="eastAsia"/>
              </w:rPr>
              <w:t>10、支持在没有用户使用时自动切换到屏保或息屏待机状态，支持物体靠近自动唤醒待机设备。</w:t>
            </w:r>
          </w:p>
          <w:p>
            <w:r>
              <w:rPr>
                <w:rFonts w:hint="eastAsia"/>
              </w:rPr>
              <w:t>11、设备支持中心下发黑名单信息；支持本地黑名单信息比对；支持本地黑名单报警功能，报警信息可上传平台。</w:t>
            </w:r>
          </w:p>
          <w:p>
            <w:r>
              <w:rPr>
                <w:rFonts w:hint="eastAsia"/>
              </w:rPr>
              <w:t>12、设备有蜂鸣器提示，支持比对结果语音提示，支持语音音量调节。</w:t>
            </w:r>
          </w:p>
          <w:p>
            <w:r>
              <w:rPr>
                <w:rFonts w:hint="eastAsia"/>
              </w:rPr>
              <w:t>13、设备具有丰富的硬件接口，应不少于以下硬件接口及能力：LAN（10M/100M/1000M 自适应）*1 ，；RS485*1；韦根*1； USB *2；喇叭扬声器；门锁I/O输出*1； 门磁I/O输入*1；报警I/O输出*1；事件 I/O 输入*2；PSAM*1；机械防拆开关*1；具有指纹/蓝牙模块扩展接口；具有外接身份证模块扩展接口。</w:t>
            </w:r>
          </w:p>
        </w:tc>
        <w:tc>
          <w:tcPr>
            <w:tcW w:w="709" w:type="dxa"/>
          </w:tcPr>
          <w:p>
            <w:r>
              <w:rPr>
                <w:rFonts w:hint="eastAsia"/>
              </w:rPr>
              <w:t>台</w:t>
            </w:r>
          </w:p>
        </w:tc>
        <w:tc>
          <w:tcPr>
            <w:tcW w:w="759" w:type="dxa"/>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2</w:t>
            </w:r>
          </w:p>
        </w:tc>
        <w:tc>
          <w:tcPr>
            <w:tcW w:w="1560" w:type="dxa"/>
          </w:tcPr>
          <w:p>
            <w:r>
              <w:rPr>
                <w:rFonts w:hint="eastAsia"/>
              </w:rPr>
              <w:t>门禁开关电源</w:t>
            </w:r>
          </w:p>
        </w:tc>
        <w:tc>
          <w:tcPr>
            <w:tcW w:w="4819" w:type="dxa"/>
          </w:tcPr>
          <w:p>
            <w:r>
              <w:rPr>
                <w:rFonts w:hint="eastAsia"/>
              </w:rPr>
              <w:t>1、输入电压：176-264VAC；</w:t>
            </w:r>
          </w:p>
          <w:p>
            <w:r>
              <w:rPr>
                <w:rFonts w:hint="eastAsia"/>
              </w:rPr>
              <w:t>2、输出电压：12VDC；</w:t>
            </w:r>
          </w:p>
          <w:p>
            <w:r>
              <w:rPr>
                <w:rFonts w:hint="eastAsia"/>
              </w:rPr>
              <w:t>3、输出电流：12.5A；</w:t>
            </w:r>
          </w:p>
          <w:p>
            <w:r>
              <w:rPr>
                <w:rFonts w:hint="eastAsia"/>
              </w:rPr>
              <w:t>4、输出功率：150W；</w:t>
            </w:r>
          </w:p>
          <w:p>
            <w:r>
              <w:rPr>
                <w:rFonts w:hint="eastAsia"/>
              </w:rPr>
              <w:t>5、纹波与噪声：120mVp-p；</w:t>
            </w:r>
          </w:p>
          <w:p>
            <w:r>
              <w:rPr>
                <w:rFonts w:hint="eastAsia"/>
              </w:rPr>
              <w:t>6、电压调整范围：11.4-13.2V；</w:t>
            </w:r>
          </w:p>
        </w:tc>
        <w:tc>
          <w:tcPr>
            <w:tcW w:w="709" w:type="dxa"/>
          </w:tcPr>
          <w:p>
            <w:r>
              <w:rPr>
                <w:rFonts w:hint="eastAsia"/>
              </w:rPr>
              <w:t>台</w:t>
            </w:r>
          </w:p>
        </w:tc>
        <w:tc>
          <w:tcPr>
            <w:tcW w:w="759" w:type="dxa"/>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3</w:t>
            </w:r>
          </w:p>
        </w:tc>
        <w:tc>
          <w:tcPr>
            <w:tcW w:w="1560" w:type="dxa"/>
          </w:tcPr>
          <w:p>
            <w:r>
              <w:rPr>
                <w:rFonts w:hint="eastAsia"/>
              </w:rPr>
              <w:t>双门磁力锁</w:t>
            </w:r>
          </w:p>
        </w:tc>
        <w:tc>
          <w:tcPr>
            <w:tcW w:w="4819" w:type="dxa"/>
          </w:tcPr>
          <w:p>
            <w:r>
              <w:rPr>
                <w:rFonts w:hint="eastAsia"/>
              </w:rPr>
              <w:t>1、支持最大静态直线拉力：280kg ± 5%*2；</w:t>
            </w:r>
          </w:p>
          <w:p>
            <w:r>
              <w:rPr>
                <w:rFonts w:hint="eastAsia"/>
              </w:rPr>
              <w:t>断电开锁，满足消防要求；</w:t>
            </w:r>
          </w:p>
          <w:p>
            <w:r>
              <w:rPr>
                <w:rFonts w:hint="eastAsia"/>
              </w:rPr>
              <w:t>2、具有电锁状态指示灯（红灯为开锁状态， 绿灯为上锁状态）；</w:t>
            </w:r>
          </w:p>
          <w:p>
            <w:r>
              <w:rPr>
                <w:rFonts w:hint="eastAsia"/>
              </w:rPr>
              <w:t>3、支持锁状态侦测信号(门磁)输出：NO/NC/COM接点；</w:t>
            </w:r>
          </w:p>
          <w:p>
            <w:r>
              <w:rPr>
                <w:rFonts w:hint="eastAsia"/>
              </w:rPr>
              <w:t>4、工作电压：12V/1040mA 或 24V/520mA；</w:t>
            </w:r>
          </w:p>
          <w:p>
            <w:r>
              <w:rPr>
                <w:rFonts w:hint="eastAsia"/>
              </w:rPr>
              <w:t>5、使用环境：室内；</w:t>
            </w:r>
          </w:p>
          <w:p>
            <w:r>
              <w:rPr>
                <w:rFonts w:hint="eastAsia"/>
              </w:rPr>
              <w:t>6、适用门型：木门、玻璃门、金属门、防火门；</w:t>
            </w:r>
          </w:p>
        </w:tc>
        <w:tc>
          <w:tcPr>
            <w:tcW w:w="709" w:type="dxa"/>
          </w:tcPr>
          <w:p>
            <w:r>
              <w:rPr>
                <w:rFonts w:hint="eastAsia"/>
              </w:rPr>
              <w:t>把</w:t>
            </w:r>
          </w:p>
        </w:tc>
        <w:tc>
          <w:tcPr>
            <w:tcW w:w="759" w:type="dxa"/>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4</w:t>
            </w:r>
          </w:p>
        </w:tc>
        <w:tc>
          <w:tcPr>
            <w:tcW w:w="1560" w:type="dxa"/>
          </w:tcPr>
          <w:p>
            <w:pPr>
              <w:jc w:val="center"/>
            </w:pPr>
            <w:r>
              <w:rPr>
                <w:rFonts w:hint="eastAsia"/>
              </w:rPr>
              <w:t>磁力锁支架</w:t>
            </w:r>
          </w:p>
        </w:tc>
        <w:tc>
          <w:tcPr>
            <w:tcW w:w="4819" w:type="dxa"/>
          </w:tcPr>
          <w:p>
            <w:r>
              <w:rPr>
                <w:rFonts w:hint="eastAsia"/>
              </w:rPr>
              <w:t>适用门型：木门、金属门</w:t>
            </w:r>
          </w:p>
          <w:p>
            <w:r>
              <w:rPr>
                <w:rFonts w:hint="eastAsia"/>
              </w:rPr>
              <w:t>开门方式：90度内开式门</w:t>
            </w:r>
          </w:p>
        </w:tc>
        <w:tc>
          <w:tcPr>
            <w:tcW w:w="709" w:type="dxa"/>
          </w:tcPr>
          <w:p>
            <w:r>
              <w:rPr>
                <w:rFonts w:hint="eastAsia"/>
              </w:rPr>
              <w:t>只</w:t>
            </w:r>
          </w:p>
        </w:tc>
        <w:tc>
          <w:tcPr>
            <w:tcW w:w="759" w:type="dxa"/>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5</w:t>
            </w:r>
          </w:p>
        </w:tc>
        <w:tc>
          <w:tcPr>
            <w:tcW w:w="1560" w:type="dxa"/>
          </w:tcPr>
          <w:p>
            <w:r>
              <w:rPr>
                <w:rFonts w:hint="eastAsia"/>
              </w:rPr>
              <w:t>可视对讲室内机</w:t>
            </w:r>
          </w:p>
        </w:tc>
        <w:tc>
          <w:tcPr>
            <w:tcW w:w="4819" w:type="dxa"/>
          </w:tcPr>
          <w:p>
            <w:r>
              <w:rPr>
                <w:rFonts w:hint="eastAsia"/>
              </w:rPr>
              <w:t>1、采用7寸分辨率为1024*600彩色TFT LCD显示屏。</w:t>
            </w:r>
          </w:p>
          <w:p>
            <w:r>
              <w:rPr>
                <w:rFonts w:hint="eastAsia"/>
              </w:rPr>
              <w:t>2、采用电容式触摸屏操作方式，采用扁平化风格UI操作界面，绚丽大气，操作简便。</w:t>
            </w:r>
          </w:p>
          <w:p>
            <w:r>
              <w:rPr>
                <w:rFonts w:hint="eastAsia"/>
              </w:rPr>
              <w:t>3、支持8路报警接入和SOS紧急呼叫按钮。</w:t>
            </w:r>
          </w:p>
          <w:p>
            <w:r>
              <w:rPr>
                <w:rFonts w:hint="eastAsia"/>
              </w:rPr>
              <w:t>4、支持在没有用户使用时自动切换到屏保或息屏待机状态，以达到节能效果。</w:t>
            </w:r>
          </w:p>
          <w:p>
            <w:r>
              <w:rPr>
                <w:rFonts w:hint="eastAsia"/>
              </w:rPr>
              <w:t>5、支持自动应答与免打扰功能。</w:t>
            </w:r>
          </w:p>
          <w:p>
            <w:r>
              <w:rPr>
                <w:rFonts w:hint="eastAsia"/>
              </w:rPr>
              <w:t>6、采用先进的噪声抑制与回声消除技术，保证话音质量清晰明亮。</w:t>
            </w:r>
          </w:p>
          <w:p>
            <w:r>
              <w:rPr>
                <w:rFonts w:hint="eastAsia"/>
              </w:rPr>
              <w:t>7、采用DC 12V或网线供电，功耗≤6w，工作温度满足-10℃-＋55℃，工作湿度满足10％-90％。</w:t>
            </w:r>
          </w:p>
        </w:tc>
        <w:tc>
          <w:tcPr>
            <w:tcW w:w="709" w:type="dxa"/>
          </w:tcPr>
          <w:p>
            <w:r>
              <w:rPr>
                <w:rFonts w:hint="eastAsia"/>
              </w:rPr>
              <w:t>台</w:t>
            </w:r>
          </w:p>
        </w:tc>
        <w:tc>
          <w:tcPr>
            <w:tcW w:w="759" w:type="dxa"/>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6</w:t>
            </w:r>
          </w:p>
        </w:tc>
        <w:tc>
          <w:tcPr>
            <w:tcW w:w="1560" w:type="dxa"/>
          </w:tcPr>
          <w:p>
            <w:r>
              <w:rPr>
                <w:rFonts w:hint="eastAsia"/>
              </w:rPr>
              <w:t>人脸录入仪</w:t>
            </w:r>
          </w:p>
        </w:tc>
        <w:tc>
          <w:tcPr>
            <w:tcW w:w="4819" w:type="dxa"/>
          </w:tcPr>
          <w:p>
            <w:r>
              <w:rPr>
                <w:rFonts w:hint="eastAsia"/>
              </w:rPr>
              <w:t>1、200万USB电视摄像机。</w:t>
            </w:r>
          </w:p>
          <w:p>
            <w:r>
              <w:rPr>
                <w:rFonts w:hint="eastAsia"/>
              </w:rPr>
              <w:t>2、内置麦克风，拾音清晰，支持自动电子增益功能，亮度自适应。</w:t>
            </w:r>
          </w:p>
          <w:p>
            <w:r>
              <w:rPr>
                <w:rFonts w:hint="eastAsia"/>
              </w:rPr>
              <w:t>3、支持标准USB 2.0接口，免驱设计，即插即用。</w:t>
            </w:r>
          </w:p>
          <w:p>
            <w:r>
              <w:rPr>
                <w:rFonts w:hint="eastAsia"/>
              </w:rPr>
              <w:t>4、支持Type-A接口，标准USB2.0协议，免驱设计，即插即用。</w:t>
            </w:r>
          </w:p>
          <w:p>
            <w:r>
              <w:rPr>
                <w:rFonts w:hint="eastAsia"/>
              </w:rPr>
              <w:t>5、传感器类型: 2 MP CMOS</w:t>
            </w:r>
          </w:p>
          <w:p>
            <w:r>
              <w:rPr>
                <w:rFonts w:hint="eastAsia"/>
              </w:rPr>
              <w:t>分辨率: 1920 (水平) × 1080 (垂直)</w:t>
            </w:r>
          </w:p>
          <w:p>
            <w:r>
              <w:rPr>
                <w:rFonts w:hint="eastAsia"/>
              </w:rPr>
              <w:t>视频帧率:MJPG：1920 × 1080 @ 30 fps/25 fps； YUV：1920 × 1080 @ 5 fps</w:t>
            </w:r>
          </w:p>
          <w:p>
            <w:r>
              <w:rPr>
                <w:rFonts w:hint="eastAsia"/>
              </w:rPr>
              <w:t>6、最低照度: 0.1 Lux @(F1.2, AGC ON)</w:t>
            </w:r>
          </w:p>
        </w:tc>
        <w:tc>
          <w:tcPr>
            <w:tcW w:w="709" w:type="dxa"/>
          </w:tcPr>
          <w:p>
            <w:r>
              <w:rPr>
                <w:rFonts w:hint="eastAsia"/>
              </w:rPr>
              <w:t>台</w:t>
            </w:r>
          </w:p>
        </w:tc>
        <w:tc>
          <w:tcPr>
            <w:tcW w:w="759" w:type="dxa"/>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rPr>
                <w:b/>
              </w:rPr>
            </w:pPr>
            <w:r>
              <w:rPr>
                <w:rFonts w:hint="eastAsia"/>
                <w:b/>
              </w:rPr>
              <w:t>二、内科楼2-6东边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b/>
              </w:rPr>
            </w:pPr>
            <w:r>
              <w:rPr>
                <w:rFonts w:hint="eastAsia"/>
                <w:b/>
              </w:rPr>
              <w:t>序号</w:t>
            </w:r>
          </w:p>
        </w:tc>
        <w:tc>
          <w:tcPr>
            <w:tcW w:w="1560" w:type="dxa"/>
            <w:vAlign w:val="center"/>
          </w:tcPr>
          <w:p>
            <w:pPr>
              <w:jc w:val="center"/>
              <w:rPr>
                <w:b/>
              </w:rPr>
            </w:pPr>
            <w:r>
              <w:rPr>
                <w:rFonts w:hint="eastAsia"/>
                <w:b/>
              </w:rPr>
              <w:t>名称</w:t>
            </w:r>
          </w:p>
        </w:tc>
        <w:tc>
          <w:tcPr>
            <w:tcW w:w="4819" w:type="dxa"/>
            <w:vAlign w:val="center"/>
          </w:tcPr>
          <w:p>
            <w:pPr>
              <w:jc w:val="center"/>
              <w:rPr>
                <w:b/>
              </w:rPr>
            </w:pPr>
            <w:r>
              <w:rPr>
                <w:rFonts w:hint="eastAsia"/>
                <w:b/>
              </w:rPr>
              <w:t>配置要求</w:t>
            </w:r>
          </w:p>
        </w:tc>
        <w:tc>
          <w:tcPr>
            <w:tcW w:w="709" w:type="dxa"/>
            <w:vAlign w:val="center"/>
          </w:tcPr>
          <w:p>
            <w:pPr>
              <w:jc w:val="center"/>
              <w:rPr>
                <w:b/>
              </w:rPr>
            </w:pPr>
            <w:r>
              <w:rPr>
                <w:rFonts w:hint="eastAsia"/>
                <w:b/>
              </w:rPr>
              <w:t>单位</w:t>
            </w:r>
          </w:p>
        </w:tc>
        <w:tc>
          <w:tcPr>
            <w:tcW w:w="759" w:type="dxa"/>
            <w:vAlign w:val="center"/>
          </w:tcPr>
          <w:p>
            <w:pPr>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1</w:t>
            </w:r>
          </w:p>
        </w:tc>
        <w:tc>
          <w:tcPr>
            <w:tcW w:w="1560" w:type="dxa"/>
          </w:tcPr>
          <w:p>
            <w:r>
              <w:rPr>
                <w:rFonts w:hint="eastAsia"/>
              </w:rPr>
              <w:t>人脸门禁一体机</w:t>
            </w:r>
          </w:p>
        </w:tc>
        <w:tc>
          <w:tcPr>
            <w:tcW w:w="4819" w:type="dxa"/>
          </w:tcPr>
          <w:p>
            <w:r>
              <w:rPr>
                <w:rFonts w:hint="eastAsia"/>
              </w:rPr>
              <w:t>1、支持采用 ≥7 英寸LCD 触摸显示屏，屏幕支持多点触控操作，屏幕流明度不低于350cd/㎡，分辨率不小于1024*600，屏幕防暴等级IK04，采用双目宽动态相机，最大分辨率：1920×1080。</w:t>
            </w:r>
          </w:p>
          <w:p>
            <w:r>
              <w:rPr>
                <w:rFonts w:hint="eastAsia"/>
              </w:rPr>
              <w:t>2、支持采用嵌入式Linux系统 ；支持人脸、刷卡（包括 M1 卡、CPU 卡、NFC 卡、二代身份证等）、二维码和密码识读，支持外接身份证阅读器模块读取身份证信息。</w:t>
            </w:r>
          </w:p>
          <w:p>
            <w:r>
              <w:rPr>
                <w:rFonts w:hint="eastAsia"/>
              </w:rPr>
              <w:t>3、支持视频对讲功能，支持与平台或客户端中心、室内机、管理机、手机APP进行对讲。</w:t>
            </w:r>
          </w:p>
          <w:p>
            <w:r>
              <w:rPr>
                <w:rFonts w:hint="eastAsia"/>
              </w:rPr>
              <w:t>4、★支持采用热成像测温，分辨率应为 120*160，支持热成像图像预览；支持垂直方向 0.3～2.0m 距离范围内非接触式自动人体测温。竞标时须提供国家认可的第三方检测机构出具的完整的合格有效的检验（测）报告复印件并加盖竞标人公章予以证明。</w:t>
            </w:r>
          </w:p>
          <w:p>
            <w:r>
              <w:rPr>
                <w:rFonts w:hint="eastAsia"/>
              </w:rPr>
              <w:t>5、★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竞标时须提供国家认可的第三方检测机构出具的完整的合格有效的检验（测）报告复印件并加盖竞标人公章予以证明。</w:t>
            </w:r>
          </w:p>
          <w:p>
            <w:r>
              <w:rPr>
                <w:rFonts w:hint="eastAsia"/>
              </w:rPr>
              <w:t>6、本地人脸库存储容量5000张，本地卡存储容量6000张，本地出入记录存储容量50000条。</w:t>
            </w:r>
          </w:p>
          <w:p>
            <w:r>
              <w:rPr>
                <w:rFonts w:hint="eastAsia"/>
              </w:rPr>
              <w:t>7、★支持自动准确定位并检测人脸额头温度，无需用户配合。支持人员身份核验及测温，支持上传中心管理平台，实现一人一温一档记录；支持快速测温模式，不需要注册人员信息即应实现测温业务，并能配置开门授权。竞标时须提供国家认可的第三方检测机构出具的完整的合格有效的检验（测）报告复印件并加盖竞标人公章予以证明。</w:t>
            </w:r>
          </w:p>
          <w:p>
            <w:r>
              <w:rPr>
                <w:rFonts w:hint="eastAsia"/>
              </w:rPr>
              <w:t>8、支持测温精度为 0.1℃，测温误差≤±0.3℃，测温范围：30℃～45℃。</w:t>
            </w:r>
          </w:p>
          <w:p>
            <w:r>
              <w:rPr>
                <w:rFonts w:hint="eastAsia"/>
              </w:rPr>
              <w:t>9、★设备支持在 0.001lux 低照度无补光环境下正常实现人脸识别；人脸比对时间：＜175ms；人脸识别误识率≤0.01%的条件下，准确率大于99.9%；设备支持防假体攻击功能，对视频、电子照片、打印照片中的人脸应不能进行人脸识别。竞标时须提供国家认可的第三方检测机构出具的完整的合格有效的检验（测）报告复印件并加盖竞标人公章予以证明。</w:t>
            </w:r>
          </w:p>
          <w:p>
            <w:r>
              <w:rPr>
                <w:rFonts w:hint="eastAsia"/>
              </w:rPr>
              <w:t>10、支持在没有用户使用时自动切换到屏保或息屏待机状态，支持物体靠近自动唤醒待机设备。</w:t>
            </w:r>
          </w:p>
          <w:p>
            <w:r>
              <w:rPr>
                <w:rFonts w:hint="eastAsia"/>
              </w:rPr>
              <w:t>11、设备支持中心下发黑名单信息；支持本地黑名单信息比对；支持本地黑名单报警功能，报警信息可上传平台。</w:t>
            </w:r>
          </w:p>
          <w:p>
            <w:r>
              <w:rPr>
                <w:rFonts w:hint="eastAsia"/>
              </w:rPr>
              <w:t>12、设备有蜂鸣器提示，支持比对结果语音提示，支持语音音量调节。</w:t>
            </w:r>
          </w:p>
          <w:p>
            <w:r>
              <w:rPr>
                <w:rFonts w:hint="eastAsia"/>
              </w:rPr>
              <w:t>13、设备具有丰富的硬件接口，应不少于以下硬件接口及能力：LAN（10M/100M/1000M 自适应）*1 ，；RS485*1；韦根*1； USB *2；喇叭扬声器；门锁I/O输出*1； 门磁I/O输入*1；报警I/O输出*1；事件 I/O 输入*2；PSAM*1；机械防拆开关*1；具有指纹/蓝牙模块扩展接口；具有外接身份证模块扩展接口。</w:t>
            </w:r>
          </w:p>
        </w:tc>
        <w:tc>
          <w:tcPr>
            <w:tcW w:w="709" w:type="dxa"/>
          </w:tcPr>
          <w:p>
            <w:r>
              <w:rPr>
                <w:rFonts w:hint="eastAsia"/>
              </w:rPr>
              <w:t>台</w:t>
            </w:r>
          </w:p>
        </w:tc>
        <w:tc>
          <w:tcPr>
            <w:tcW w:w="759" w:type="dxa"/>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2</w:t>
            </w:r>
          </w:p>
        </w:tc>
        <w:tc>
          <w:tcPr>
            <w:tcW w:w="1560" w:type="dxa"/>
          </w:tcPr>
          <w:p>
            <w:r>
              <w:rPr>
                <w:rFonts w:hint="eastAsia"/>
              </w:rPr>
              <w:t>定制不锈钢护栏</w:t>
            </w:r>
          </w:p>
        </w:tc>
        <w:tc>
          <w:tcPr>
            <w:tcW w:w="4819" w:type="dxa"/>
          </w:tcPr>
          <w:p>
            <w:r>
              <w:rPr>
                <w:rFonts w:hint="eastAsia"/>
              </w:rPr>
              <w:t>选用材料：304不锈钢。</w:t>
            </w:r>
          </w:p>
          <w:p>
            <w:r>
              <w:rPr>
                <w:rFonts w:hint="eastAsia"/>
              </w:rPr>
              <w:t>适用场景：通道.</w:t>
            </w:r>
          </w:p>
          <w:p>
            <w:r>
              <w:rPr>
                <w:rFonts w:hint="eastAsia"/>
              </w:rPr>
              <w:t>开门方式：90度外开门.</w:t>
            </w:r>
          </w:p>
          <w:p>
            <w:r>
              <w:rPr>
                <w:rFonts w:hint="eastAsia"/>
              </w:rPr>
              <w:t>产品重量:护栏整重:16KG.</w:t>
            </w:r>
          </w:p>
          <w:p>
            <w:r>
              <w:rPr>
                <w:rFonts w:hint="eastAsia"/>
              </w:rPr>
              <w:t>尺寸：高</w:t>
            </w:r>
            <w:r>
              <w:t>1300</w:t>
            </w:r>
            <w:r>
              <w:rPr>
                <w:rFonts w:hint="eastAsia" w:ascii="MS Gothic" w:hAnsi="MS Gothic" w:eastAsia="MS Gothic" w:cs="MS Gothic"/>
              </w:rPr>
              <w:t>✘</w:t>
            </w:r>
            <w:r>
              <w:rPr>
                <w:rFonts w:hint="eastAsia"/>
              </w:rPr>
              <w:t>宽</w:t>
            </w:r>
            <w:r>
              <w:t>1450</w:t>
            </w:r>
          </w:p>
          <w:p>
            <w:r>
              <w:rPr>
                <w:rFonts w:hint="eastAsia"/>
              </w:rPr>
              <w:t>固定方式:用膨胀螺丝</w:t>
            </w:r>
          </w:p>
          <w:p>
            <w:r>
              <w:rPr>
                <w:rFonts w:hint="eastAsia"/>
              </w:rPr>
              <w:t>门锁:磁吸，承重180KG.</w:t>
            </w:r>
          </w:p>
        </w:tc>
        <w:tc>
          <w:tcPr>
            <w:tcW w:w="709" w:type="dxa"/>
          </w:tcPr>
          <w:p>
            <w:r>
              <w:rPr>
                <w:rFonts w:hint="eastAsia"/>
              </w:rPr>
              <w:t>套</w:t>
            </w:r>
          </w:p>
        </w:tc>
        <w:tc>
          <w:tcPr>
            <w:tcW w:w="759" w:type="dxa"/>
          </w:tcPr>
          <w:p>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rPr>
                <w:b/>
              </w:rPr>
            </w:pPr>
            <w:r>
              <w:rPr>
                <w:rFonts w:hint="eastAsia"/>
                <w:b/>
              </w:rPr>
              <w:t>三、外科楼9-21层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b/>
              </w:rPr>
            </w:pPr>
            <w:r>
              <w:rPr>
                <w:rFonts w:hint="eastAsia"/>
                <w:b/>
              </w:rPr>
              <w:t>序号</w:t>
            </w:r>
          </w:p>
        </w:tc>
        <w:tc>
          <w:tcPr>
            <w:tcW w:w="1560" w:type="dxa"/>
            <w:vAlign w:val="center"/>
          </w:tcPr>
          <w:p>
            <w:pPr>
              <w:jc w:val="center"/>
              <w:rPr>
                <w:b/>
              </w:rPr>
            </w:pPr>
            <w:r>
              <w:rPr>
                <w:rFonts w:hint="eastAsia"/>
                <w:b/>
              </w:rPr>
              <w:t>名称</w:t>
            </w:r>
          </w:p>
        </w:tc>
        <w:tc>
          <w:tcPr>
            <w:tcW w:w="4819" w:type="dxa"/>
            <w:vAlign w:val="center"/>
          </w:tcPr>
          <w:p>
            <w:pPr>
              <w:jc w:val="center"/>
              <w:rPr>
                <w:b/>
              </w:rPr>
            </w:pPr>
            <w:r>
              <w:rPr>
                <w:rFonts w:hint="eastAsia"/>
                <w:b/>
              </w:rPr>
              <w:t>配置要求</w:t>
            </w:r>
          </w:p>
        </w:tc>
        <w:tc>
          <w:tcPr>
            <w:tcW w:w="709" w:type="dxa"/>
            <w:vAlign w:val="center"/>
          </w:tcPr>
          <w:p>
            <w:pPr>
              <w:jc w:val="center"/>
              <w:rPr>
                <w:b/>
              </w:rPr>
            </w:pPr>
            <w:r>
              <w:rPr>
                <w:rFonts w:hint="eastAsia"/>
                <w:b/>
              </w:rPr>
              <w:t>单位</w:t>
            </w:r>
          </w:p>
        </w:tc>
        <w:tc>
          <w:tcPr>
            <w:tcW w:w="759" w:type="dxa"/>
            <w:vAlign w:val="center"/>
          </w:tcPr>
          <w:p>
            <w:pPr>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1</w:t>
            </w:r>
          </w:p>
        </w:tc>
        <w:tc>
          <w:tcPr>
            <w:tcW w:w="1560" w:type="dxa"/>
          </w:tcPr>
          <w:p>
            <w:r>
              <w:rPr>
                <w:rFonts w:hint="eastAsia"/>
              </w:rPr>
              <w:t>人脸门禁一体机</w:t>
            </w:r>
          </w:p>
        </w:tc>
        <w:tc>
          <w:tcPr>
            <w:tcW w:w="4819" w:type="dxa"/>
          </w:tcPr>
          <w:p>
            <w:r>
              <w:rPr>
                <w:rFonts w:hint="eastAsia"/>
              </w:rPr>
              <w:t>1、支持采用 ≥7 英寸LCD 触摸显示屏，屏幕支持多点触控操作，屏幕流明度不低于350cd/㎡，分辨率不小于1024*600，屏幕防暴等级IK04，采用双目宽动态相机，最大分辨率：1920×1080。</w:t>
            </w:r>
          </w:p>
          <w:p>
            <w:r>
              <w:rPr>
                <w:rFonts w:hint="eastAsia"/>
              </w:rPr>
              <w:t>2、支持采用嵌入式Linux系统 ；支持人脸、刷卡（包括 M1 卡、CPU 卡、NFC 卡、二代身份证等）、二维码和密码识读，支持外接身份证阅读器模块读取身份证信息。</w:t>
            </w:r>
          </w:p>
          <w:p>
            <w:r>
              <w:rPr>
                <w:rFonts w:hint="eastAsia"/>
              </w:rPr>
              <w:t>3、支持视频对讲功能，支持与平台或客户端中心、室内机、管理机、手机APP进行对讲。</w:t>
            </w:r>
          </w:p>
          <w:p>
            <w:r>
              <w:rPr>
                <w:rFonts w:hint="eastAsia"/>
              </w:rPr>
              <w:t>4、★支持采用热成像测温，分辨率应为 120*160，支持热成像图像预览；支持垂直方向 0.3～2.0m 距离范围内非接触式自动人体测温。竞标时须提供国家认可的第三方检测机构出具的完整的合格有效的检验（测）报告复印件并加盖竞标人公章予以证明。</w:t>
            </w:r>
          </w:p>
          <w:p>
            <w:r>
              <w:rPr>
                <w:rFonts w:hint="eastAsia"/>
              </w:rPr>
              <w:t>5、★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竞标时须提供国家认可的第三方检测机构出具的完整的合格有效的检验（测）报告复印件并加盖竞标人公章予以证明。</w:t>
            </w:r>
          </w:p>
          <w:p>
            <w:r>
              <w:rPr>
                <w:rFonts w:hint="eastAsia"/>
              </w:rPr>
              <w:t>6、本地人脸库存储容量5000张，本地卡存储容量6000张，本地出入记录存储容量50000条。</w:t>
            </w:r>
          </w:p>
          <w:p>
            <w:r>
              <w:rPr>
                <w:rFonts w:hint="eastAsia"/>
              </w:rPr>
              <w:t>7、★支持自动准确定位并检测人脸额头温度，无需用户配合。支持人员身份核验及测温，支持上传中心管理平台，实现一人一温一档记录；支持快速测温模式，不需要注册人员信息即应实现测温业务，并能配置开门授权。竞标时须提供国家认可的第三方检测机构出具的完整的合格有效的检验（测）报告复印件并加盖竞标人公章予以证明。</w:t>
            </w:r>
          </w:p>
          <w:p>
            <w:r>
              <w:rPr>
                <w:rFonts w:hint="eastAsia"/>
              </w:rPr>
              <w:t>8、支持测温精度为 0.1℃，测温误差≤±0.3℃，测温范围：30℃～45℃。</w:t>
            </w:r>
          </w:p>
          <w:p>
            <w:r>
              <w:rPr>
                <w:rFonts w:hint="eastAsia"/>
              </w:rPr>
              <w:t>9、★设备支持在 0.001lux 低照度无补光环境下正常实现人脸识别；人脸比对时间：＜175ms；人脸识别误识率≤0.01%的条件下，准确率大于99.9%；设备支持防假体攻击功能，对视频、电子照片、打印照片中的人脸应不能进行人脸识别。竞标时须提供国家认可的第三方检测机构出具的完整的合格有效的检验（测）报告复印件并加盖竞标人公章予以证明。</w:t>
            </w:r>
          </w:p>
          <w:p>
            <w:r>
              <w:rPr>
                <w:rFonts w:hint="eastAsia"/>
              </w:rPr>
              <w:t>10、支持在没有用户使用时自动切换到屏保或息屏待机状态，支持物体靠近自动唤醒待机设备。</w:t>
            </w:r>
          </w:p>
          <w:p>
            <w:r>
              <w:rPr>
                <w:rFonts w:hint="eastAsia"/>
              </w:rPr>
              <w:t>11、设备支持中心下发黑名单信息；支持本地黑名单信息比对；支持本地黑名单报警功能，报警信息可上传平台。</w:t>
            </w:r>
          </w:p>
          <w:p>
            <w:r>
              <w:rPr>
                <w:rFonts w:hint="eastAsia"/>
              </w:rPr>
              <w:t>12、设备有蜂鸣器提示，支持比对结果语音提示，支持语音音量调节。</w:t>
            </w:r>
          </w:p>
          <w:p>
            <w:r>
              <w:rPr>
                <w:rFonts w:hint="eastAsia"/>
              </w:rPr>
              <w:t>13、设备具有丰富的硬件接口，应不少于以下硬件接口及能力：LAN（10M/100M/1000M 自适应）*1 ，；RS485*1；韦根*1； USB *2；喇叭扬声器；门锁I/O输出*1； 门磁I/O输入*1；报警I/O输出*1；事件 I/O 输入*2；PSAM*1；机械防拆开关*1；具有指纹/蓝牙模块扩展接口；具有外接身份证模块扩展接口。</w:t>
            </w:r>
          </w:p>
        </w:tc>
        <w:tc>
          <w:tcPr>
            <w:tcW w:w="709" w:type="dxa"/>
          </w:tcPr>
          <w:p>
            <w:r>
              <w:rPr>
                <w:rFonts w:hint="eastAsia"/>
              </w:rPr>
              <w:t>台</w:t>
            </w:r>
          </w:p>
        </w:tc>
        <w:tc>
          <w:tcPr>
            <w:tcW w:w="759" w:type="dxa"/>
          </w:tcPr>
          <w:p>
            <w:r>
              <w:rPr>
                <w:rFonts w:hint="eastAsi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2</w:t>
            </w:r>
          </w:p>
        </w:tc>
        <w:tc>
          <w:tcPr>
            <w:tcW w:w="1560" w:type="dxa"/>
          </w:tcPr>
          <w:p>
            <w:r>
              <w:rPr>
                <w:rFonts w:hint="eastAsia"/>
              </w:rPr>
              <w:t>门禁开关电源</w:t>
            </w:r>
          </w:p>
        </w:tc>
        <w:tc>
          <w:tcPr>
            <w:tcW w:w="4819" w:type="dxa"/>
          </w:tcPr>
          <w:p>
            <w:r>
              <w:rPr>
                <w:rFonts w:hint="eastAsia"/>
              </w:rPr>
              <w:t>1、输入电压：176-264VAC；</w:t>
            </w:r>
          </w:p>
          <w:p>
            <w:r>
              <w:rPr>
                <w:rFonts w:hint="eastAsia"/>
              </w:rPr>
              <w:t>2、输出电压：12VDC；</w:t>
            </w:r>
          </w:p>
          <w:p>
            <w:r>
              <w:rPr>
                <w:rFonts w:hint="eastAsia"/>
              </w:rPr>
              <w:t>3、输出电流：12.5A；</w:t>
            </w:r>
          </w:p>
          <w:p>
            <w:r>
              <w:rPr>
                <w:rFonts w:hint="eastAsia"/>
              </w:rPr>
              <w:t>4、输出功率：150W；</w:t>
            </w:r>
          </w:p>
          <w:p>
            <w:r>
              <w:rPr>
                <w:rFonts w:hint="eastAsia"/>
              </w:rPr>
              <w:t>5、纹波与噪声：120mVp-p；</w:t>
            </w:r>
          </w:p>
          <w:p>
            <w:r>
              <w:rPr>
                <w:rFonts w:hint="eastAsia"/>
              </w:rPr>
              <w:t>6、电压调整范围：11.4-13.2V；</w:t>
            </w:r>
          </w:p>
        </w:tc>
        <w:tc>
          <w:tcPr>
            <w:tcW w:w="709" w:type="dxa"/>
          </w:tcPr>
          <w:p>
            <w:r>
              <w:rPr>
                <w:rFonts w:hint="eastAsia"/>
              </w:rPr>
              <w:t>台</w:t>
            </w:r>
          </w:p>
        </w:tc>
        <w:tc>
          <w:tcPr>
            <w:tcW w:w="759" w:type="dxa"/>
          </w:tcPr>
          <w:p>
            <w:r>
              <w:rPr>
                <w:rFonts w:hint="eastAsia"/>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3</w:t>
            </w:r>
          </w:p>
        </w:tc>
        <w:tc>
          <w:tcPr>
            <w:tcW w:w="1560" w:type="dxa"/>
          </w:tcPr>
          <w:p>
            <w:r>
              <w:rPr>
                <w:rFonts w:hint="eastAsia"/>
              </w:rPr>
              <w:t>双门磁力锁</w:t>
            </w:r>
          </w:p>
        </w:tc>
        <w:tc>
          <w:tcPr>
            <w:tcW w:w="4819" w:type="dxa"/>
          </w:tcPr>
          <w:p>
            <w:r>
              <w:rPr>
                <w:rFonts w:hint="eastAsia"/>
              </w:rPr>
              <w:t>1、支持最大静态直线拉力：280kg ± 5%*2；</w:t>
            </w:r>
          </w:p>
          <w:p>
            <w:r>
              <w:rPr>
                <w:rFonts w:hint="eastAsia"/>
              </w:rPr>
              <w:t>断电开锁，满足消防要求；</w:t>
            </w:r>
          </w:p>
          <w:p>
            <w:r>
              <w:rPr>
                <w:rFonts w:hint="eastAsia"/>
              </w:rPr>
              <w:t>2、具有电锁状态指示灯（红灯为开锁状态， 绿灯为上锁状态）；</w:t>
            </w:r>
          </w:p>
          <w:p>
            <w:r>
              <w:rPr>
                <w:rFonts w:hint="eastAsia"/>
              </w:rPr>
              <w:t>3、支持锁状态侦测信号(门磁)输出：NO/NC/COM接点；</w:t>
            </w:r>
          </w:p>
          <w:p>
            <w:r>
              <w:rPr>
                <w:rFonts w:hint="eastAsia"/>
              </w:rPr>
              <w:t>4、工作电压：12V/1040mA 或 24V/520mA；</w:t>
            </w:r>
          </w:p>
          <w:p>
            <w:r>
              <w:rPr>
                <w:rFonts w:hint="eastAsia"/>
              </w:rPr>
              <w:t>5、使用环境：室内；</w:t>
            </w:r>
          </w:p>
          <w:p>
            <w:r>
              <w:rPr>
                <w:rFonts w:hint="eastAsia"/>
              </w:rPr>
              <w:t>6、适用门型：木门、玻璃门、金属门、防火门；</w:t>
            </w:r>
          </w:p>
        </w:tc>
        <w:tc>
          <w:tcPr>
            <w:tcW w:w="709" w:type="dxa"/>
          </w:tcPr>
          <w:p>
            <w:r>
              <w:rPr>
                <w:rFonts w:hint="eastAsia"/>
              </w:rPr>
              <w:t>把</w:t>
            </w:r>
          </w:p>
        </w:tc>
        <w:tc>
          <w:tcPr>
            <w:tcW w:w="759" w:type="dxa"/>
          </w:tcPr>
          <w:p>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4</w:t>
            </w:r>
          </w:p>
        </w:tc>
        <w:tc>
          <w:tcPr>
            <w:tcW w:w="1560" w:type="dxa"/>
          </w:tcPr>
          <w:p>
            <w:r>
              <w:rPr>
                <w:rFonts w:hint="eastAsia"/>
              </w:rPr>
              <w:t>磁力锁支架</w:t>
            </w:r>
          </w:p>
        </w:tc>
        <w:tc>
          <w:tcPr>
            <w:tcW w:w="4819" w:type="dxa"/>
          </w:tcPr>
          <w:p>
            <w:r>
              <w:rPr>
                <w:rFonts w:hint="eastAsia"/>
              </w:rPr>
              <w:t>适用门型：木门、金属门</w:t>
            </w:r>
          </w:p>
          <w:p>
            <w:r>
              <w:rPr>
                <w:rFonts w:hint="eastAsia"/>
              </w:rPr>
              <w:t>开门方式：90度内开式门</w:t>
            </w:r>
          </w:p>
        </w:tc>
        <w:tc>
          <w:tcPr>
            <w:tcW w:w="709" w:type="dxa"/>
          </w:tcPr>
          <w:p>
            <w:r>
              <w:rPr>
                <w:rFonts w:hint="eastAsia"/>
              </w:rPr>
              <w:t>只</w:t>
            </w:r>
          </w:p>
        </w:tc>
        <w:tc>
          <w:tcPr>
            <w:tcW w:w="759" w:type="dxa"/>
          </w:tcPr>
          <w:p>
            <w:r>
              <w:rPr>
                <w:rFonts w:hint="eastAsi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5</w:t>
            </w:r>
          </w:p>
        </w:tc>
        <w:tc>
          <w:tcPr>
            <w:tcW w:w="1560" w:type="dxa"/>
          </w:tcPr>
          <w:p>
            <w:r>
              <w:rPr>
                <w:rFonts w:hint="eastAsia"/>
              </w:rPr>
              <w:t>电插锁</w:t>
            </w:r>
          </w:p>
        </w:tc>
        <w:tc>
          <w:tcPr>
            <w:tcW w:w="4819" w:type="dxa"/>
          </w:tcPr>
          <w:p>
            <w:r>
              <w:rPr>
                <w:rFonts w:hint="eastAsia"/>
              </w:rPr>
              <w:t>1、适用于木门、铁门、玻璃门，其中玻璃门需配个U型支架使用；</w:t>
            </w:r>
          </w:p>
          <w:p>
            <w:r>
              <w:rPr>
                <w:rFonts w:hint="eastAsia"/>
              </w:rPr>
              <w:t>2、支持180°开门</w:t>
            </w:r>
          </w:p>
          <w:p>
            <w:r>
              <w:rPr>
                <w:rFonts w:hint="eastAsia"/>
              </w:rPr>
              <w:t>3、断电开锁</w:t>
            </w:r>
          </w:p>
        </w:tc>
        <w:tc>
          <w:tcPr>
            <w:tcW w:w="709" w:type="dxa"/>
          </w:tcPr>
          <w:p>
            <w:r>
              <w:rPr>
                <w:rFonts w:hint="eastAsia"/>
              </w:rPr>
              <w:t>只</w:t>
            </w:r>
          </w:p>
        </w:tc>
        <w:tc>
          <w:tcPr>
            <w:tcW w:w="759" w:type="dxa"/>
          </w:tcPr>
          <w:p>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6</w:t>
            </w:r>
          </w:p>
        </w:tc>
        <w:tc>
          <w:tcPr>
            <w:tcW w:w="1560" w:type="dxa"/>
          </w:tcPr>
          <w:p>
            <w:r>
              <w:rPr>
                <w:rFonts w:hint="eastAsia"/>
              </w:rPr>
              <w:t>电插锁支架</w:t>
            </w:r>
          </w:p>
        </w:tc>
        <w:tc>
          <w:tcPr>
            <w:tcW w:w="4819" w:type="dxa"/>
          </w:tcPr>
          <w:p>
            <w:r>
              <w:rPr>
                <w:rFonts w:hint="eastAsia"/>
              </w:rPr>
              <w:t>1、电插锁U型下支架</w:t>
            </w:r>
          </w:p>
          <w:p>
            <w:r>
              <w:rPr>
                <w:rFonts w:hint="eastAsia"/>
              </w:rPr>
              <w:t>2、适用下无框玻璃门</w:t>
            </w:r>
          </w:p>
          <w:p>
            <w:r>
              <w:rPr>
                <w:rFonts w:hint="eastAsia"/>
              </w:rPr>
              <w:t>3、180度双向开门</w:t>
            </w:r>
          </w:p>
        </w:tc>
        <w:tc>
          <w:tcPr>
            <w:tcW w:w="709" w:type="dxa"/>
          </w:tcPr>
          <w:p>
            <w:r>
              <w:rPr>
                <w:rFonts w:hint="eastAsia"/>
              </w:rPr>
              <w:t>套</w:t>
            </w:r>
          </w:p>
        </w:tc>
        <w:tc>
          <w:tcPr>
            <w:tcW w:w="759" w:type="dxa"/>
          </w:tcPr>
          <w:p>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7</w:t>
            </w:r>
          </w:p>
        </w:tc>
        <w:tc>
          <w:tcPr>
            <w:tcW w:w="1560" w:type="dxa"/>
          </w:tcPr>
          <w:p>
            <w:r>
              <w:rPr>
                <w:rFonts w:hint="eastAsia"/>
              </w:rPr>
              <w:t>定制玻璃门</w:t>
            </w:r>
          </w:p>
        </w:tc>
        <w:tc>
          <w:tcPr>
            <w:tcW w:w="4819" w:type="dxa"/>
          </w:tcPr>
          <w:p>
            <w:r>
              <w:rPr>
                <w:rFonts w:hint="eastAsia"/>
              </w:rPr>
              <w:t>选用材料：12㎜钢化玻璃。</w:t>
            </w:r>
          </w:p>
          <w:p>
            <w:r>
              <w:rPr>
                <w:rFonts w:hint="eastAsia"/>
              </w:rPr>
              <w:t>适用门型：玻璃门.</w:t>
            </w:r>
          </w:p>
          <w:p>
            <w:r>
              <w:rPr>
                <w:rFonts w:hint="eastAsia"/>
              </w:rPr>
              <w:t>开门方式：90度内对开门.</w:t>
            </w:r>
          </w:p>
          <w:p>
            <w:r>
              <w:rPr>
                <w:rFonts w:hint="eastAsia"/>
              </w:rPr>
              <w:t>产品重量:2扇玻璃门重:138.6KG，2块固定玻璃重:145.6KG.</w:t>
            </w:r>
          </w:p>
          <w:p>
            <w:r>
              <w:rPr>
                <w:rFonts w:hint="eastAsia"/>
              </w:rPr>
              <w:t>门玻尺寸：高</w:t>
            </w:r>
            <w:r>
              <w:t>2100</w:t>
            </w:r>
            <w:r>
              <w:rPr>
                <w:rFonts w:hint="eastAsia" w:ascii="MS Gothic" w:hAnsi="MS Gothic" w:eastAsia="MS Gothic" w:cs="MS Gothic"/>
              </w:rPr>
              <w:t>✘</w:t>
            </w:r>
            <w:r>
              <w:rPr>
                <w:rFonts w:hint="eastAsia"/>
              </w:rPr>
              <w:t>宽</w:t>
            </w:r>
            <w:r>
              <w:t>1100</w:t>
            </w:r>
            <w:r>
              <w:rPr>
                <w:rFonts w:hint="eastAsia"/>
              </w:rPr>
              <w:t>＝</w:t>
            </w:r>
            <w:r>
              <w:t>2</w:t>
            </w:r>
            <w:r>
              <w:rPr>
                <w:rFonts w:hint="eastAsia"/>
              </w:rPr>
              <w:t>件</w:t>
            </w:r>
            <w:r>
              <w:t>(</w:t>
            </w:r>
            <w:r>
              <w:rPr>
                <w:rFonts w:hint="eastAsia"/>
              </w:rPr>
              <w:t>每块有孔</w:t>
            </w:r>
            <w:r>
              <w:t>6</w:t>
            </w:r>
            <w:r>
              <w:rPr>
                <w:rFonts w:hint="eastAsia"/>
              </w:rPr>
              <w:t>个，上下夹口</w:t>
            </w:r>
            <w:r>
              <w:t>2</w:t>
            </w:r>
            <w:r>
              <w:rPr>
                <w:rFonts w:hint="eastAsia"/>
              </w:rPr>
              <w:t>个</w:t>
            </w:r>
            <w:r>
              <w:t>).</w:t>
            </w:r>
          </w:p>
          <w:p>
            <w:r>
              <w:rPr>
                <w:rFonts w:hint="eastAsia"/>
              </w:rPr>
              <w:t>门侧固定玻尺寸</w:t>
            </w:r>
            <w:r>
              <w:t>:</w:t>
            </w:r>
            <w:r>
              <w:rPr>
                <w:rFonts w:hint="eastAsia"/>
              </w:rPr>
              <w:t>高</w:t>
            </w:r>
            <w:r>
              <w:t>2110</w:t>
            </w:r>
            <w:r>
              <w:rPr>
                <w:rFonts w:hint="eastAsia" w:ascii="MS Gothic" w:hAnsi="MS Gothic" w:eastAsia="MS Gothic" w:cs="MS Gothic"/>
              </w:rPr>
              <w:t>✘</w:t>
            </w:r>
            <w:r>
              <w:rPr>
                <w:rFonts w:hint="eastAsia"/>
              </w:rPr>
              <w:t>宽</w:t>
            </w:r>
            <w:r>
              <w:t>1150</w:t>
            </w:r>
            <w:r>
              <w:rPr>
                <w:rFonts w:hint="eastAsia"/>
              </w:rPr>
              <w:t>＝</w:t>
            </w:r>
            <w:r>
              <w:t>2</w:t>
            </w:r>
            <w:r>
              <w:rPr>
                <w:rFonts w:hint="eastAsia"/>
              </w:rPr>
              <w:t>件</w:t>
            </w:r>
            <w:r>
              <w:t>.</w:t>
            </w:r>
          </w:p>
          <w:p>
            <w:r>
              <w:rPr>
                <w:rFonts w:hint="eastAsia"/>
              </w:rPr>
              <w:t>顶面固定玻璃:1.0厚铝合金槽.</w:t>
            </w:r>
          </w:p>
          <w:p>
            <w:r>
              <w:rPr>
                <w:rFonts w:hint="eastAsia"/>
              </w:rPr>
              <w:t>门控:皇冠220A型，承重90KG.</w:t>
            </w:r>
          </w:p>
          <w:p>
            <w:r>
              <w:rPr>
                <w:rFonts w:hint="eastAsia"/>
              </w:rPr>
              <w:t>门拉手:银砂不锈钢，600长400孔距.</w:t>
            </w:r>
          </w:p>
          <w:p>
            <w:r>
              <w:rPr>
                <w:rFonts w:hint="eastAsia"/>
              </w:rPr>
              <w:t>门玻固定夹:一字银白铝夹.</w:t>
            </w:r>
          </w:p>
          <w:p>
            <w:r>
              <w:rPr>
                <w:rFonts w:hint="eastAsia"/>
              </w:rPr>
              <w:t>门侧固定夹:七字银白铝夹</w:t>
            </w:r>
          </w:p>
          <w:p>
            <w:r>
              <w:rPr>
                <w:rFonts w:hint="eastAsia"/>
              </w:rPr>
              <w:t xml:space="preserve"> 门头顶夹片:银色亮光不锈钢.</w:t>
            </w:r>
          </w:p>
        </w:tc>
        <w:tc>
          <w:tcPr>
            <w:tcW w:w="709" w:type="dxa"/>
          </w:tcPr>
          <w:p>
            <w:r>
              <w:rPr>
                <w:rFonts w:hint="eastAsia"/>
              </w:rPr>
              <w:t>套</w:t>
            </w:r>
          </w:p>
        </w:tc>
        <w:tc>
          <w:tcPr>
            <w:tcW w:w="759" w:type="dxa"/>
          </w:tcPr>
          <w:p>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8</w:t>
            </w:r>
          </w:p>
        </w:tc>
        <w:tc>
          <w:tcPr>
            <w:tcW w:w="1560" w:type="dxa"/>
          </w:tcPr>
          <w:p>
            <w:r>
              <w:rPr>
                <w:rFonts w:hint="eastAsia"/>
              </w:rPr>
              <w:t>可视对讲室内机</w:t>
            </w:r>
          </w:p>
        </w:tc>
        <w:tc>
          <w:tcPr>
            <w:tcW w:w="4819" w:type="dxa"/>
          </w:tcPr>
          <w:p>
            <w:r>
              <w:rPr>
                <w:rFonts w:hint="eastAsia"/>
              </w:rPr>
              <w:t>1、采用7寸分辨率为1024*600彩色TFT LCD显示屏。</w:t>
            </w:r>
          </w:p>
          <w:p>
            <w:r>
              <w:rPr>
                <w:rFonts w:hint="eastAsia"/>
              </w:rPr>
              <w:t>2、采用电容式触摸屏操作方式，采用扁平化风格UI操作界面，绚丽大气，操作简便。</w:t>
            </w:r>
          </w:p>
          <w:p>
            <w:r>
              <w:rPr>
                <w:rFonts w:hint="eastAsia"/>
              </w:rPr>
              <w:t>3、支持8路报警接入和SOS紧急呼叫按钮。</w:t>
            </w:r>
          </w:p>
          <w:p>
            <w:r>
              <w:rPr>
                <w:rFonts w:hint="eastAsia"/>
              </w:rPr>
              <w:t>4、支持在没有用户使用时自动切换到屏保或息屏待机状态，以达到节能效果。</w:t>
            </w:r>
          </w:p>
          <w:p>
            <w:r>
              <w:rPr>
                <w:rFonts w:hint="eastAsia"/>
              </w:rPr>
              <w:t>5、支持自动应答与免打扰功能。</w:t>
            </w:r>
          </w:p>
          <w:p>
            <w:r>
              <w:rPr>
                <w:rFonts w:hint="eastAsia"/>
              </w:rPr>
              <w:t>6、采用先进的噪声抑制与回声消除技术，保证话音质量清晰明亮。</w:t>
            </w:r>
          </w:p>
          <w:p>
            <w:r>
              <w:rPr>
                <w:rFonts w:hint="eastAsia"/>
              </w:rPr>
              <w:t>7、采用DC 12V或网线供电，功耗≤6w，工作温度满足-10℃-＋55℃，工作湿度满足10％-90％。</w:t>
            </w:r>
          </w:p>
        </w:tc>
        <w:tc>
          <w:tcPr>
            <w:tcW w:w="709" w:type="dxa"/>
          </w:tcPr>
          <w:p>
            <w:r>
              <w:rPr>
                <w:rFonts w:hint="eastAsia"/>
              </w:rPr>
              <w:t>台</w:t>
            </w:r>
          </w:p>
        </w:tc>
        <w:tc>
          <w:tcPr>
            <w:tcW w:w="759" w:type="dxa"/>
          </w:tcPr>
          <w:p>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9</w:t>
            </w:r>
          </w:p>
        </w:tc>
        <w:tc>
          <w:tcPr>
            <w:tcW w:w="1560" w:type="dxa"/>
          </w:tcPr>
          <w:p>
            <w:r>
              <w:rPr>
                <w:rFonts w:hint="eastAsia"/>
              </w:rPr>
              <w:t>人脸录入仪</w:t>
            </w:r>
          </w:p>
        </w:tc>
        <w:tc>
          <w:tcPr>
            <w:tcW w:w="4819" w:type="dxa"/>
          </w:tcPr>
          <w:p>
            <w:r>
              <w:rPr>
                <w:rFonts w:hint="eastAsia"/>
              </w:rPr>
              <w:t>1、200万USB电视摄像机。</w:t>
            </w:r>
          </w:p>
          <w:p>
            <w:r>
              <w:rPr>
                <w:rFonts w:hint="eastAsia"/>
              </w:rPr>
              <w:t>2、内置麦克风，拾音清晰，支持自动电子增益功能，亮度自适应。</w:t>
            </w:r>
          </w:p>
          <w:p>
            <w:r>
              <w:rPr>
                <w:rFonts w:hint="eastAsia"/>
              </w:rPr>
              <w:t>3、支持标准USB 2.0接口，免驱设计，即插即用。</w:t>
            </w:r>
          </w:p>
          <w:p>
            <w:r>
              <w:rPr>
                <w:rFonts w:hint="eastAsia"/>
              </w:rPr>
              <w:t>4、支持Type-A接口，标准USB2.0协议，免驱设计，即插即用。</w:t>
            </w:r>
          </w:p>
        </w:tc>
        <w:tc>
          <w:tcPr>
            <w:tcW w:w="709" w:type="dxa"/>
          </w:tcPr>
          <w:p>
            <w:r>
              <w:rPr>
                <w:rFonts w:hint="eastAsia"/>
              </w:rPr>
              <w:t>台</w:t>
            </w:r>
          </w:p>
        </w:tc>
        <w:tc>
          <w:tcPr>
            <w:tcW w:w="759" w:type="dxa"/>
          </w:tcPr>
          <w:p>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10</w:t>
            </w:r>
          </w:p>
        </w:tc>
        <w:tc>
          <w:tcPr>
            <w:tcW w:w="1560" w:type="dxa"/>
          </w:tcPr>
          <w:p>
            <w:r>
              <w:rPr>
                <w:rFonts w:hint="eastAsia"/>
              </w:rPr>
              <w:t>门禁主机</w:t>
            </w:r>
          </w:p>
        </w:tc>
        <w:tc>
          <w:tcPr>
            <w:tcW w:w="4819" w:type="dxa"/>
          </w:tcPr>
          <w:p>
            <w:r>
              <w:rPr>
                <w:rFonts w:hint="eastAsia"/>
              </w:rPr>
              <w:t>1、支持不小于2.8寸图文型液晶显示屏用于显示时间、日期、星期，及刷卡时显示卡号、用户名；按键采用蓝光显示触摸式按键；支持语音提示功能。</w:t>
            </w:r>
          </w:p>
          <w:p>
            <w:r>
              <w:rPr>
                <w:rFonts w:hint="eastAsia"/>
              </w:rPr>
              <w:t>2、应具有以下接口类型及相应数量：TCP/IP接口（支持10M/100Mbps，网速自适应）1个；WIFI接口1个；RS485通讯接口1个；Wiegand通讯接口1个；USB2.0接口1个；SD卡接口1个；报警输入接口2个；门磁输入接口1个；开门按钮接口1个；电锁输出接口1个；报警（门铃）输出接口1个。</w:t>
            </w:r>
          </w:p>
          <w:p>
            <w:r>
              <w:rPr>
                <w:rFonts w:hint="eastAsia"/>
              </w:rPr>
              <w:t>3、主机应能对门的开启方式，卡的各种使用权限进行组合设置，实现不同场景的权限管理：反潜回（防跟随）功能；认证方式：刷卡、刷卡+密码；多重卡认证开门；多重卡+中心远程认证开门；多重卡+超级密码开门；多重卡+超级卡开门；首卡开门；超级权限开门；中心远程开门；单向刷卡和双向刷卡开门。</w:t>
            </w:r>
          </w:p>
          <w:p>
            <w:r>
              <w:rPr>
                <w:rFonts w:hint="eastAsia"/>
              </w:rPr>
              <w:t>4、发生以下情况时，系统应报警：当连续若干次在目标信息识读设备或管理/控制部分上实施错误操作时；当未使用授权的钥匙而强行通过出入口时；未经正常操作而使出入口开启时；出入口开启时间超过设定值时；设备被拆除时；胁迫卡；黑名单卡刷卡时；接入系统平台后可支持视频联动报警功能。</w:t>
            </w:r>
          </w:p>
          <w:p>
            <w:r>
              <w:rPr>
                <w:rFonts w:hint="eastAsia"/>
              </w:rPr>
              <w:t>5、支持支持防拆报警、门被外力开起报警、胁迫卡和胁迫密码报警。</w:t>
            </w:r>
          </w:p>
          <w:p>
            <w:r>
              <w:rPr>
                <w:rFonts w:hint="eastAsia"/>
              </w:rPr>
              <w:t>6、支持Mifare卡（IC卡）、CPU卡、身份证卡序列号识别；支持Mifare卡扇区加密功能，并具有开启/关闭防手机NFC识别。</w:t>
            </w:r>
          </w:p>
        </w:tc>
        <w:tc>
          <w:tcPr>
            <w:tcW w:w="709" w:type="dxa"/>
          </w:tcPr>
          <w:p>
            <w:r>
              <w:rPr>
                <w:rFonts w:hint="eastAsia"/>
              </w:rPr>
              <w:t>台</w:t>
            </w:r>
          </w:p>
        </w:tc>
        <w:tc>
          <w:tcPr>
            <w:tcW w:w="759" w:type="dxa"/>
          </w:tcPr>
          <w:p>
            <w:r>
              <w:rPr>
                <w:rFonts w:hint="eastAsi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11</w:t>
            </w:r>
          </w:p>
        </w:tc>
        <w:tc>
          <w:tcPr>
            <w:tcW w:w="1560" w:type="dxa"/>
          </w:tcPr>
          <w:p>
            <w:r>
              <w:rPr>
                <w:rFonts w:hint="eastAsia"/>
              </w:rPr>
              <w:t>发卡器</w:t>
            </w:r>
          </w:p>
        </w:tc>
        <w:tc>
          <w:tcPr>
            <w:tcW w:w="4819" w:type="dxa"/>
          </w:tcPr>
          <w:p>
            <w:r>
              <w:rPr>
                <w:rFonts w:hint="eastAsia"/>
              </w:rPr>
              <w:t>1、符合ISO14443、ISO7816标准。</w:t>
            </w:r>
          </w:p>
          <w:p>
            <w:r>
              <w:rPr>
                <w:rFonts w:hint="eastAsia"/>
              </w:rPr>
              <w:t>2、读卡频率：13.56MHz，125KHz。</w:t>
            </w:r>
          </w:p>
          <w:p>
            <w:r>
              <w:rPr>
                <w:rFonts w:hint="eastAsia"/>
              </w:rPr>
              <w:t>3、支持发卡类型：Mifare卡卡号、Mifare卡内容、CPU卡、CPU卡内容、身份证序列号、ID(EM)卡卡号。</w:t>
            </w:r>
          </w:p>
          <w:p>
            <w:r>
              <w:rPr>
                <w:rFonts w:hint="eastAsia"/>
              </w:rPr>
              <w:t>4、支持一个USB2.0接口免驱。</w:t>
            </w:r>
          </w:p>
        </w:tc>
        <w:tc>
          <w:tcPr>
            <w:tcW w:w="709" w:type="dxa"/>
          </w:tcPr>
          <w:p>
            <w:r>
              <w:rPr>
                <w:rFonts w:hint="eastAsia"/>
              </w:rPr>
              <w:t>台</w:t>
            </w:r>
          </w:p>
        </w:tc>
        <w:tc>
          <w:tcPr>
            <w:tcW w:w="759" w:type="dxa"/>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12</w:t>
            </w:r>
          </w:p>
        </w:tc>
        <w:tc>
          <w:tcPr>
            <w:tcW w:w="1560" w:type="dxa"/>
          </w:tcPr>
          <w:p>
            <w:r>
              <w:rPr>
                <w:rFonts w:hint="eastAsia"/>
              </w:rPr>
              <w:t>卡片</w:t>
            </w:r>
          </w:p>
        </w:tc>
        <w:tc>
          <w:tcPr>
            <w:tcW w:w="4819" w:type="dxa"/>
          </w:tcPr>
          <w:p>
            <w:r>
              <w:rPr>
                <w:rFonts w:hint="eastAsia"/>
              </w:rPr>
              <w:t>卡片类型：mifare卡</w:t>
            </w:r>
          </w:p>
          <w:p>
            <w:r>
              <w:rPr>
                <w:rFonts w:hint="eastAsia"/>
              </w:rPr>
              <w:t>符合标准：ISO14443 标准</w:t>
            </w:r>
          </w:p>
          <w:p>
            <w:r>
              <w:rPr>
                <w:rFonts w:hint="eastAsia"/>
              </w:rPr>
              <w:t>卡片容量：1K</w:t>
            </w:r>
          </w:p>
          <w:p>
            <w:r>
              <w:rPr>
                <w:rFonts w:hint="eastAsia"/>
              </w:rPr>
              <w:t>工作频率：13.56MHz</w:t>
            </w:r>
          </w:p>
        </w:tc>
        <w:tc>
          <w:tcPr>
            <w:tcW w:w="709" w:type="dxa"/>
          </w:tcPr>
          <w:p>
            <w:r>
              <w:rPr>
                <w:rFonts w:hint="eastAsia"/>
              </w:rPr>
              <w:t>张</w:t>
            </w:r>
          </w:p>
        </w:tc>
        <w:tc>
          <w:tcPr>
            <w:tcW w:w="759" w:type="dxa"/>
          </w:tcPr>
          <w:p>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tcPr>
          <w:p>
            <w:pPr>
              <w:rPr>
                <w:rFonts w:hint="eastAsia"/>
              </w:rPr>
            </w:pPr>
            <w:r>
              <w:rPr>
                <w:rFonts w:hint="eastAsia"/>
              </w:rPr>
              <w:t>四、职工梯旁陪人及探视通道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b/>
              </w:rPr>
            </w:pPr>
            <w:r>
              <w:rPr>
                <w:rFonts w:hint="eastAsia"/>
                <w:b/>
              </w:rPr>
              <w:t>序号</w:t>
            </w:r>
          </w:p>
        </w:tc>
        <w:tc>
          <w:tcPr>
            <w:tcW w:w="1560" w:type="dxa"/>
            <w:vAlign w:val="center"/>
          </w:tcPr>
          <w:p>
            <w:pPr>
              <w:jc w:val="center"/>
              <w:rPr>
                <w:b/>
              </w:rPr>
            </w:pPr>
            <w:r>
              <w:rPr>
                <w:rFonts w:hint="eastAsia"/>
                <w:b/>
              </w:rPr>
              <w:t>名称</w:t>
            </w:r>
          </w:p>
        </w:tc>
        <w:tc>
          <w:tcPr>
            <w:tcW w:w="4819" w:type="dxa"/>
            <w:vAlign w:val="center"/>
          </w:tcPr>
          <w:p>
            <w:pPr>
              <w:jc w:val="center"/>
              <w:rPr>
                <w:b/>
              </w:rPr>
            </w:pPr>
            <w:r>
              <w:rPr>
                <w:rFonts w:hint="eastAsia"/>
                <w:b/>
              </w:rPr>
              <w:t>配置要求</w:t>
            </w:r>
          </w:p>
        </w:tc>
        <w:tc>
          <w:tcPr>
            <w:tcW w:w="709" w:type="dxa"/>
            <w:vAlign w:val="center"/>
          </w:tcPr>
          <w:p>
            <w:pPr>
              <w:jc w:val="center"/>
              <w:rPr>
                <w:b/>
              </w:rPr>
            </w:pPr>
            <w:r>
              <w:rPr>
                <w:rFonts w:hint="eastAsia"/>
                <w:b/>
              </w:rPr>
              <w:t>单位</w:t>
            </w:r>
          </w:p>
        </w:tc>
        <w:tc>
          <w:tcPr>
            <w:tcW w:w="759" w:type="dxa"/>
            <w:vAlign w:val="center"/>
          </w:tcPr>
          <w:p>
            <w:pPr>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pPr>
              <w:rPr>
                <w:rFonts w:hint="eastAsia"/>
              </w:rPr>
            </w:pPr>
            <w:r>
              <w:rPr>
                <w:rFonts w:hint="eastAsia"/>
              </w:rPr>
              <w:t>1</w:t>
            </w:r>
          </w:p>
        </w:tc>
        <w:tc>
          <w:tcPr>
            <w:tcW w:w="1560" w:type="dxa"/>
          </w:tcPr>
          <w:p>
            <w:pPr>
              <w:rPr>
                <w:rFonts w:hint="eastAsia"/>
              </w:rPr>
            </w:pPr>
            <w:r>
              <w:rPr>
                <w:rFonts w:hint="eastAsia"/>
              </w:rPr>
              <w:t>立式测温人脸一体机</w:t>
            </w:r>
          </w:p>
        </w:tc>
        <w:tc>
          <w:tcPr>
            <w:tcW w:w="4819" w:type="dxa"/>
          </w:tcPr>
          <w:p>
            <w:pPr>
              <w:rPr>
                <w:rFonts w:hint="eastAsia"/>
              </w:rPr>
            </w:pPr>
            <w:r>
              <w:rPr>
                <w:rFonts w:hint="eastAsia"/>
              </w:rPr>
              <w:t>1、支持≥10.1 英寸 LCD 触摸显示屏；屏幕支持多点触控操作，流明度不低于350cd/㎡；分辨率不小于600×1024，防破坏能力满足IK04 的要求；采用嵌入式Linux系统；采用双目宽动态相机，最大分辨率：1920×1080。</w:t>
            </w:r>
          </w:p>
          <w:p>
            <w:pPr>
              <w:rPr>
                <w:rFonts w:hint="eastAsia"/>
              </w:rPr>
            </w:pPr>
            <w:r>
              <w:rPr>
                <w:rFonts w:hint="eastAsia"/>
              </w:rPr>
              <w:t>2、支持本地人脸库存储容量50000张，本地卡存储容量50000张，本地出入记录存储容量100000条。</w:t>
            </w:r>
          </w:p>
          <w:p>
            <w:pPr>
              <w:rPr>
                <w:rFonts w:hint="eastAsia"/>
              </w:rPr>
            </w:pPr>
            <w:r>
              <w:rPr>
                <w:rFonts w:hint="eastAsia"/>
              </w:rPr>
              <w:t>3、★采用热成像测温，分辨率应为 120*160，支持热成像图像预览；支持垂直方向 0.3～2.0m 距离范围内非接触式自动人体测温。竞标时须提供国家认可的第三方检测机构出具的完整的合格有效的检验（测）报告复印件并加盖竞标人公章予以证明。</w:t>
            </w:r>
          </w:p>
          <w:p>
            <w:pPr>
              <w:rPr>
                <w:rFonts w:hint="eastAsia"/>
              </w:rPr>
            </w:pPr>
            <w:r>
              <w:rPr>
                <w:rFonts w:hint="eastAsia"/>
              </w:rPr>
              <w:t>4、设备应支持自动准确定位并检测人脸额头温度，无需用户配合。支持人员身份核验及测温，支持上传中心管理平台，实现一人一温一档记录；支持快速测温模式，不需要注册人员信息即应实现测温业务，并能配置开门授权。</w:t>
            </w:r>
          </w:p>
          <w:p>
            <w:pPr>
              <w:rPr>
                <w:rFonts w:hint="eastAsia"/>
              </w:rPr>
            </w:pPr>
            <w:r>
              <w:rPr>
                <w:rFonts w:hint="eastAsia"/>
              </w:rPr>
              <w:t>5、设备测温精度为 0.1℃，测温误差≤±0.3℃，测温范围：30℃～45℃。</w:t>
            </w:r>
          </w:p>
          <w:p>
            <w:pPr>
              <w:rPr>
                <w:rFonts w:hint="eastAsia"/>
              </w:rPr>
            </w:pPr>
            <w:r>
              <w:rPr>
                <w:rFonts w:hint="eastAsia"/>
              </w:rPr>
              <w:t>6、设备口罩佩戴监测功能：设备应支持口罩佩戴监测模式并提示未佩戴口罩，应能配置提醒模式、强制模式；提醒模式：未佩戴口罩时，应能做身份验证及考勤签到，身份验证通过后提醒佩戴口罩；强制模式：未佩戴口罩时，应无法做身份验证，并提醒佩戴口罩；设备应支持佩戴口罩情况下的人脸识别功能。</w:t>
            </w:r>
          </w:p>
          <w:p>
            <w:pPr>
              <w:rPr>
                <w:rFonts w:hint="eastAsia"/>
              </w:rPr>
            </w:pPr>
            <w:r>
              <w:rPr>
                <w:rFonts w:hint="eastAsia"/>
              </w:rPr>
              <w:t>7、具有丰富的硬件接口，应不少于以下硬件接口及能力：LAN 、 WIFI 双 网 络 ， 支 持 同 时 连 接（10M/100M/1000M 自适应）；RS485*1；韦根*1；USB*1；喇叭扬声器；门锁I/O输出*1； 门磁I/O输入*1；报警I/O输出*1；事件 I/O 输入*2；PSAM*1；红绿双色LED 状态灯提示结果输出接口；机械防拆开关*1。</w:t>
            </w:r>
          </w:p>
          <w:p>
            <w:pPr>
              <w:rPr>
                <w:rFonts w:hint="eastAsia"/>
              </w:rPr>
            </w:pPr>
            <w:r>
              <w:rPr>
                <w:rFonts w:hint="eastAsia"/>
              </w:rPr>
              <w:t>8、★支持在 0.001lux 低照度无补光环境下正常实现人脸识别；人脸比对时间：＜175ms；人脸识别误识率≤0.01%的条件下，准确率应大于99.9%；支持防假体攻击功能，对视频、电子照片、打印照片中的人脸应不能进行人脸识别。竞标时须提供国家认可的第三方检测机构出具的完整的合格有效的检验（测）报告复印件并加盖竞标人公章予以证明。</w:t>
            </w:r>
          </w:p>
          <w:p>
            <w:pPr>
              <w:rPr>
                <w:rFonts w:hint="eastAsia"/>
              </w:rPr>
            </w:pPr>
            <w:r>
              <w:rPr>
                <w:rFonts w:hint="eastAsia"/>
              </w:rPr>
              <w:t>9、支持与平台或客户端、室内机、管理机、手机 APP 对讲功能；支持扩展电话网关功能；设备支持管理中心远程视频预览功能； 支持接入NVR设备，实现视频监控录像。</w:t>
            </w:r>
          </w:p>
          <w:p>
            <w:pPr>
              <w:rPr>
                <w:rFonts w:hint="eastAsia"/>
              </w:rPr>
            </w:pPr>
            <w:r>
              <w:rPr>
                <w:rFonts w:hint="eastAsia"/>
              </w:rPr>
              <w:t>10、支持不开启白光补光灯实现人脸识别；支持软硬件低功耗管理模式，设备运行功耗低于 8w。</w:t>
            </w:r>
          </w:p>
          <w:p>
            <w:pPr>
              <w:rPr>
                <w:rFonts w:hint="eastAsia"/>
              </w:rPr>
            </w:pPr>
            <w:r>
              <w:rPr>
                <w:rFonts w:hint="eastAsia"/>
              </w:rPr>
              <w:t>11、支持中心下发黑名单信息；支持本地黑名单信息比对；支持本地黑名单事件报警功能，报警信息能上传至平台；最大支持50000 个人脸黑名单比对。</w:t>
            </w:r>
          </w:p>
          <w:p>
            <w:pPr>
              <w:rPr>
                <w:rFonts w:hint="eastAsia"/>
              </w:rPr>
            </w:pPr>
            <w:r>
              <w:rPr>
                <w:rFonts w:hint="eastAsia"/>
              </w:rPr>
              <w:t>12、设备支持局域网、互联网环境的网络通信；支持选择无线网络通信传输方式；支持云平台通信，实现视频、对讲及权限管控功能；支持被 4 个客户端软件同时实时监听，在线状态下实时上传比对记录。</w:t>
            </w:r>
          </w:p>
        </w:tc>
        <w:tc>
          <w:tcPr>
            <w:tcW w:w="709" w:type="dxa"/>
          </w:tcPr>
          <w:p>
            <w:pPr>
              <w:rPr>
                <w:rFonts w:hint="eastAsia"/>
              </w:rPr>
            </w:pPr>
            <w:r>
              <w:rPr>
                <w:rFonts w:hint="eastAsia"/>
              </w:rPr>
              <w:t>台</w:t>
            </w:r>
          </w:p>
        </w:tc>
        <w:tc>
          <w:tcPr>
            <w:tcW w:w="759" w:type="dxa"/>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rPr>
                <w:b/>
              </w:rPr>
            </w:pPr>
            <w:r>
              <w:rPr>
                <w:rFonts w:hint="eastAsia"/>
                <w:b/>
              </w:rPr>
              <w:t>五、陪人探视管理系统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b/>
              </w:rPr>
            </w:pPr>
            <w:r>
              <w:rPr>
                <w:rFonts w:hint="eastAsia"/>
                <w:b/>
              </w:rPr>
              <w:t>序号</w:t>
            </w:r>
          </w:p>
        </w:tc>
        <w:tc>
          <w:tcPr>
            <w:tcW w:w="1560" w:type="dxa"/>
            <w:vAlign w:val="center"/>
          </w:tcPr>
          <w:p>
            <w:pPr>
              <w:jc w:val="center"/>
              <w:rPr>
                <w:b/>
              </w:rPr>
            </w:pPr>
            <w:r>
              <w:rPr>
                <w:rFonts w:hint="eastAsia"/>
                <w:b/>
              </w:rPr>
              <w:t>名称</w:t>
            </w:r>
          </w:p>
        </w:tc>
        <w:tc>
          <w:tcPr>
            <w:tcW w:w="4819" w:type="dxa"/>
            <w:vAlign w:val="center"/>
          </w:tcPr>
          <w:p>
            <w:pPr>
              <w:jc w:val="center"/>
              <w:rPr>
                <w:b/>
              </w:rPr>
            </w:pPr>
            <w:r>
              <w:rPr>
                <w:rFonts w:hint="eastAsia"/>
                <w:b/>
              </w:rPr>
              <w:t>配置要求</w:t>
            </w:r>
          </w:p>
        </w:tc>
        <w:tc>
          <w:tcPr>
            <w:tcW w:w="709" w:type="dxa"/>
            <w:vAlign w:val="center"/>
          </w:tcPr>
          <w:p>
            <w:pPr>
              <w:jc w:val="center"/>
              <w:rPr>
                <w:b/>
              </w:rPr>
            </w:pPr>
            <w:r>
              <w:rPr>
                <w:rFonts w:hint="eastAsia"/>
                <w:b/>
              </w:rPr>
              <w:t>单位</w:t>
            </w:r>
          </w:p>
        </w:tc>
        <w:tc>
          <w:tcPr>
            <w:tcW w:w="759" w:type="dxa"/>
            <w:vAlign w:val="center"/>
          </w:tcPr>
          <w:p>
            <w:pPr>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r>
              <w:rPr>
                <w:rFonts w:hint="eastAsia"/>
              </w:rPr>
              <w:t>1</w:t>
            </w:r>
          </w:p>
        </w:tc>
        <w:tc>
          <w:tcPr>
            <w:tcW w:w="1560" w:type="dxa"/>
          </w:tcPr>
          <w:p>
            <w:r>
              <w:rPr>
                <w:rFonts w:hint="eastAsia"/>
              </w:rPr>
              <w:t>陪人探视管理系统</w:t>
            </w:r>
          </w:p>
        </w:tc>
        <w:tc>
          <w:tcPr>
            <w:tcW w:w="4819" w:type="dxa"/>
          </w:tcPr>
          <w:p>
            <w:r>
              <w:rPr>
                <w:rFonts w:hint="eastAsia"/>
              </w:rPr>
              <w:t>探视人员管理、陪护人管理、门禁出入、床位管理、设备管理、职工人脸、患者人脸、、下发记录、机构管理、角色管理、子机构授权、操作员管理、修改密码、首页、绑定人管理、探视申请、通行码、申请记录</w:t>
            </w:r>
          </w:p>
        </w:tc>
        <w:tc>
          <w:tcPr>
            <w:tcW w:w="709" w:type="dxa"/>
          </w:tcPr>
          <w:p>
            <w:r>
              <w:rPr>
                <w:rFonts w:hint="eastAsia"/>
              </w:rPr>
              <w:t>项</w:t>
            </w:r>
          </w:p>
        </w:tc>
        <w:tc>
          <w:tcPr>
            <w:tcW w:w="759" w:type="dxa"/>
          </w:tcPr>
          <w:p>
            <w:r>
              <w:rPr>
                <w:rFonts w:hint="eastAsia"/>
              </w:rPr>
              <w:t>1</w:t>
            </w:r>
          </w:p>
        </w:tc>
      </w:tr>
    </w:tbl>
    <w:p>
      <w:pPr>
        <w:pStyle w:val="4"/>
        <w:spacing w:line="360" w:lineRule="auto"/>
        <w:rPr>
          <w:rFonts w:hAnsi="宋体"/>
          <w:b/>
          <w:bCs/>
          <w:color w:val="000000"/>
          <w:sz w:val="24"/>
          <w:szCs w:val="24"/>
        </w:rPr>
      </w:pPr>
      <w:r>
        <w:rPr>
          <w:rFonts w:hint="eastAsia" w:hAnsi="宋体"/>
          <w:b/>
          <w:bCs/>
          <w:color w:val="000000"/>
          <w:sz w:val="24"/>
          <w:szCs w:val="24"/>
        </w:rPr>
        <w:t>2.合同金额</w:t>
      </w:r>
    </w:p>
    <w:p>
      <w:pPr>
        <w:pStyle w:val="4"/>
        <w:spacing w:line="360" w:lineRule="auto"/>
        <w:ind w:firstLine="480" w:firstLineChars="200"/>
        <w:rPr>
          <w:rFonts w:hAnsi="宋体"/>
          <w:color w:val="000000"/>
          <w:sz w:val="24"/>
          <w:szCs w:val="24"/>
        </w:rPr>
      </w:pPr>
      <w:r>
        <w:rPr>
          <w:rFonts w:hint="eastAsia" w:hAnsi="宋体"/>
          <w:color w:val="000000"/>
          <w:sz w:val="24"/>
          <w:szCs w:val="24"/>
        </w:rPr>
        <w:t>2.1 本合同金额为人民币（大写）：</w:t>
      </w:r>
      <w:r>
        <w:rPr>
          <w:rFonts w:hint="eastAsia" w:hAnsi="宋体"/>
          <w:color w:val="000000"/>
          <w:sz w:val="24"/>
          <w:szCs w:val="24"/>
          <w:u w:val="single"/>
          <w:lang w:val="en-US" w:eastAsia="zh-CN"/>
        </w:rPr>
        <w:t xml:space="preserve">           </w:t>
      </w:r>
      <w:r>
        <w:rPr>
          <w:rFonts w:hint="eastAsia" w:hAnsi="宋体"/>
          <w:color w:val="000000"/>
          <w:sz w:val="24"/>
          <w:szCs w:val="24"/>
        </w:rPr>
        <w:t>元整（￥</w:t>
      </w:r>
      <w:r>
        <w:rPr>
          <w:rFonts w:hint="eastAsia" w:hAnsi="宋体"/>
          <w:color w:val="000000"/>
          <w:sz w:val="24"/>
          <w:szCs w:val="24"/>
          <w:u w:val="single"/>
          <w:lang w:val="en-US" w:eastAsia="zh-CN"/>
        </w:rPr>
        <w:t xml:space="preserve">           </w:t>
      </w:r>
      <w:r>
        <w:rPr>
          <w:rFonts w:hint="eastAsia" w:hAnsi="宋体"/>
          <w:color w:val="000000"/>
          <w:sz w:val="24"/>
          <w:szCs w:val="24"/>
          <w:u w:val="single"/>
        </w:rPr>
        <w:t>元</w:t>
      </w:r>
      <w:r>
        <w:rPr>
          <w:rFonts w:hint="eastAsia" w:hAnsi="宋体"/>
          <w:color w:val="000000"/>
          <w:sz w:val="24"/>
          <w:szCs w:val="24"/>
        </w:rPr>
        <w:t>）。</w:t>
      </w:r>
    </w:p>
    <w:p>
      <w:pPr>
        <w:pStyle w:val="4"/>
        <w:tabs>
          <w:tab w:val="left" w:pos="5940"/>
        </w:tabs>
        <w:spacing w:line="360" w:lineRule="auto"/>
        <w:rPr>
          <w:rFonts w:hAnsi="宋体"/>
          <w:b/>
          <w:bCs/>
          <w:color w:val="000000"/>
          <w:sz w:val="24"/>
          <w:szCs w:val="24"/>
        </w:rPr>
      </w:pPr>
      <w:r>
        <w:rPr>
          <w:rFonts w:hint="eastAsia" w:hAnsi="宋体"/>
          <w:b/>
          <w:bCs/>
          <w:color w:val="000000"/>
          <w:sz w:val="24"/>
          <w:szCs w:val="24"/>
        </w:rPr>
        <w:t>3.交货要求</w:t>
      </w:r>
    </w:p>
    <w:p>
      <w:pPr>
        <w:pStyle w:val="4"/>
        <w:tabs>
          <w:tab w:val="left" w:pos="5220"/>
        </w:tabs>
        <w:spacing w:line="360" w:lineRule="auto"/>
        <w:ind w:firstLine="480" w:firstLineChars="200"/>
        <w:rPr>
          <w:rFonts w:hint="eastAsia" w:ascii="宋体" w:hAnsi="宋体" w:eastAsia="宋体"/>
          <w:bCs/>
          <w:color w:val="000000"/>
          <w:sz w:val="24"/>
          <w:szCs w:val="24"/>
        </w:rPr>
      </w:pPr>
      <w:r>
        <w:rPr>
          <w:rFonts w:hint="eastAsia" w:ascii="宋体" w:hAnsi="宋体" w:eastAsia="宋体"/>
          <w:bCs/>
          <w:color w:val="000000"/>
          <w:sz w:val="24"/>
          <w:szCs w:val="24"/>
          <w:lang w:val="en-US" w:eastAsia="zh-CN"/>
        </w:rPr>
        <w:t>3.1交付使用期：</w:t>
      </w:r>
      <w:r>
        <w:rPr>
          <w:rFonts w:hint="eastAsia" w:ascii="宋体" w:hAnsi="宋体" w:eastAsia="宋体"/>
          <w:bCs/>
          <w:color w:val="000000"/>
          <w:sz w:val="24"/>
          <w:szCs w:val="24"/>
        </w:rPr>
        <w:t>自签订合同之日起</w:t>
      </w:r>
      <w:r>
        <w:rPr>
          <w:rFonts w:hint="eastAsia" w:ascii="宋体" w:hAnsi="宋体" w:eastAsia="宋体"/>
          <w:bCs/>
          <w:color w:val="000000"/>
          <w:sz w:val="24"/>
          <w:szCs w:val="24"/>
          <w:lang w:val="en-US" w:eastAsia="zh-CN"/>
        </w:rPr>
        <w:t>30</w:t>
      </w:r>
      <w:r>
        <w:rPr>
          <w:rFonts w:hint="eastAsia" w:ascii="宋体" w:hAnsi="宋体" w:eastAsia="宋体"/>
          <w:bCs/>
          <w:color w:val="000000"/>
          <w:sz w:val="24"/>
          <w:szCs w:val="24"/>
        </w:rPr>
        <w:t>个工作日内，完成设备的安装部署、调试和集成工作。</w:t>
      </w:r>
    </w:p>
    <w:p>
      <w:pPr>
        <w:pStyle w:val="4"/>
        <w:tabs>
          <w:tab w:val="left" w:pos="5220"/>
        </w:tabs>
        <w:spacing w:line="360" w:lineRule="auto"/>
        <w:ind w:firstLine="480" w:firstLineChars="200"/>
        <w:rPr>
          <w:rFonts w:hint="eastAsia" w:ascii="宋体" w:hAnsi="宋体" w:eastAsia="宋体"/>
          <w:bCs/>
          <w:color w:val="000000"/>
          <w:sz w:val="24"/>
          <w:szCs w:val="24"/>
          <w:lang w:val="en-US" w:eastAsia="zh-CN"/>
        </w:rPr>
      </w:pPr>
      <w:r>
        <w:rPr>
          <w:rFonts w:hint="eastAsia" w:ascii="宋体" w:hAnsi="宋体" w:eastAsia="宋体"/>
          <w:bCs/>
          <w:color w:val="000000"/>
          <w:sz w:val="24"/>
          <w:szCs w:val="24"/>
          <w:lang w:val="en-US" w:eastAsia="zh-CN"/>
        </w:rPr>
        <w:t>3.2交货地点：采购人制定地点</w:t>
      </w:r>
    </w:p>
    <w:p>
      <w:pPr>
        <w:pStyle w:val="4"/>
        <w:tabs>
          <w:tab w:val="left" w:pos="5220"/>
        </w:tabs>
        <w:spacing w:line="360" w:lineRule="auto"/>
        <w:ind w:firstLine="480" w:firstLineChars="200"/>
        <w:rPr>
          <w:rFonts w:hint="eastAsia" w:ascii="宋体" w:hAnsi="宋体" w:eastAsia="宋体"/>
          <w:bCs/>
          <w:color w:val="000000"/>
          <w:sz w:val="24"/>
          <w:szCs w:val="24"/>
        </w:rPr>
      </w:pPr>
      <w:r>
        <w:rPr>
          <w:rFonts w:hint="eastAsia" w:ascii="宋体" w:hAnsi="宋体" w:eastAsia="宋体"/>
          <w:bCs/>
          <w:color w:val="000000"/>
          <w:sz w:val="24"/>
          <w:szCs w:val="24"/>
          <w:lang w:val="en-US" w:eastAsia="zh-CN"/>
        </w:rPr>
        <w:t>3.3</w:t>
      </w:r>
      <w:r>
        <w:rPr>
          <w:rFonts w:hint="eastAsia" w:ascii="宋体" w:hAnsi="宋体" w:eastAsia="宋体"/>
          <w:bCs/>
          <w:color w:val="000000"/>
          <w:sz w:val="24"/>
          <w:szCs w:val="24"/>
        </w:rPr>
        <w:t>交货方式：由采购人、中标人双方派代表当场开箱验货，方可进行设备调试。</w:t>
      </w:r>
    </w:p>
    <w:p>
      <w:pPr>
        <w:pStyle w:val="4"/>
        <w:tabs>
          <w:tab w:val="left" w:pos="5220"/>
        </w:tabs>
        <w:spacing w:line="360" w:lineRule="auto"/>
        <w:ind w:firstLine="480" w:firstLineChars="200"/>
        <w:rPr>
          <w:rFonts w:hint="eastAsia" w:hAnsi="宋体"/>
          <w:bCs/>
          <w:color w:val="000000"/>
          <w:sz w:val="24"/>
          <w:szCs w:val="24"/>
        </w:rPr>
      </w:pPr>
      <w:r>
        <w:rPr>
          <w:rFonts w:hint="eastAsia" w:ascii="宋体" w:hAnsi="宋体" w:eastAsia="宋体"/>
          <w:bCs/>
          <w:color w:val="000000"/>
          <w:sz w:val="24"/>
          <w:szCs w:val="24"/>
          <w:lang w:val="en-US" w:eastAsia="zh-CN"/>
        </w:rPr>
        <w:t>3.4乙方必须按投标文件承诺的技术参数、性能要求、质量标准等向甲方提供全新、完整、未经使用的货物。</w:t>
      </w:r>
    </w:p>
    <w:p>
      <w:pPr>
        <w:pStyle w:val="4"/>
        <w:spacing w:line="360" w:lineRule="auto"/>
        <w:rPr>
          <w:rFonts w:hAnsi="宋体"/>
          <w:b/>
          <w:bCs/>
          <w:color w:val="000000"/>
          <w:sz w:val="24"/>
          <w:szCs w:val="24"/>
        </w:rPr>
      </w:pPr>
      <w:r>
        <w:rPr>
          <w:rFonts w:hint="eastAsia" w:hAnsi="宋体"/>
          <w:b/>
          <w:bCs/>
          <w:color w:val="000000"/>
          <w:sz w:val="24"/>
          <w:szCs w:val="24"/>
        </w:rPr>
        <w:t>4.质量保证及售后服务</w:t>
      </w:r>
    </w:p>
    <w:p>
      <w:pPr>
        <w:pStyle w:val="3"/>
        <w:spacing w:line="500" w:lineRule="exact"/>
        <w:ind w:firstLine="464"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4.1 质量保证期：</w:t>
      </w:r>
      <w:r>
        <w:rPr>
          <w:rFonts w:hint="eastAsia" w:ascii="宋体" w:hAnsi="宋体" w:eastAsia="宋体" w:cs="Times New Roman"/>
          <w:color w:val="000000"/>
          <w:sz w:val="24"/>
          <w:szCs w:val="24"/>
        </w:rPr>
        <w:t>本项目</w:t>
      </w:r>
      <w:r>
        <w:rPr>
          <w:rFonts w:hint="eastAsia" w:ascii="宋体" w:hAnsi="宋体" w:eastAsia="宋体" w:cs="Times New Roman"/>
          <w:color w:val="000000"/>
          <w:sz w:val="24"/>
          <w:szCs w:val="24"/>
          <w:lang w:val="en-US" w:eastAsia="zh-CN"/>
        </w:rPr>
        <w:t>软</w:t>
      </w:r>
      <w:r>
        <w:rPr>
          <w:rFonts w:hint="eastAsia" w:ascii="宋体" w:hAnsi="宋体" w:eastAsia="宋体" w:cs="Times New Roman"/>
          <w:color w:val="000000"/>
          <w:sz w:val="24"/>
          <w:szCs w:val="24"/>
        </w:rPr>
        <w:t>硬件质保期从验收合格之日起计算不少于</w:t>
      </w:r>
      <w:r>
        <w:rPr>
          <w:rFonts w:hint="eastAsia" w:ascii="宋体" w:hAnsi="宋体" w:eastAsia="宋体" w:cs="Times New Roman"/>
          <w:color w:val="000000"/>
          <w:sz w:val="24"/>
          <w:szCs w:val="24"/>
          <w:lang w:eastAsia="zh-CN"/>
        </w:rPr>
        <w:t>贰</w:t>
      </w:r>
      <w:r>
        <w:rPr>
          <w:rFonts w:hint="eastAsia" w:ascii="宋体" w:hAnsi="宋体" w:eastAsia="宋体" w:cs="Times New Roman"/>
          <w:color w:val="000000"/>
          <w:sz w:val="24"/>
          <w:szCs w:val="24"/>
        </w:rPr>
        <w:t>年。</w:t>
      </w:r>
    </w:p>
    <w:p>
      <w:pPr>
        <w:pStyle w:val="3"/>
        <w:spacing w:line="500" w:lineRule="exact"/>
        <w:ind w:firstLine="464"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4.2</w:t>
      </w:r>
      <w:r>
        <w:rPr>
          <w:rFonts w:hint="eastAsia" w:ascii="宋体" w:hAnsi="宋体" w:eastAsia="宋体" w:cs="Times New Roman"/>
          <w:color w:val="000000"/>
          <w:sz w:val="24"/>
          <w:szCs w:val="24"/>
        </w:rPr>
        <w:t>投标产品必须是全新且经由正规合法经销渠道的符合国家各项有关质量标准的合格产品。相关部件及服务须满足本表中各项要求。所有设备除满足上表要求的技术参数和配置外，其余均按国家标准及厂家出厂标准配置，若产品在运输过程中损坏须无偿调换同样产品。</w:t>
      </w:r>
    </w:p>
    <w:p>
      <w:pPr>
        <w:pStyle w:val="3"/>
        <w:spacing w:line="500" w:lineRule="exact"/>
        <w:ind w:firstLine="464"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4.3</w:t>
      </w:r>
      <w:r>
        <w:rPr>
          <w:rFonts w:hint="eastAsia" w:ascii="宋体" w:hAnsi="宋体" w:eastAsia="宋体" w:cs="Times New Roman"/>
          <w:color w:val="000000"/>
          <w:sz w:val="24"/>
          <w:szCs w:val="24"/>
        </w:rPr>
        <w:t>按国家有关规定或厂家承诺实行“三包”，质保期内全免费上门维修、免费更换零部件。</w:t>
      </w:r>
    </w:p>
    <w:p>
      <w:pPr>
        <w:pStyle w:val="3"/>
        <w:spacing w:line="500" w:lineRule="exact"/>
        <w:ind w:firstLine="464"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4.4</w:t>
      </w:r>
      <w:r>
        <w:rPr>
          <w:rFonts w:hint="eastAsia" w:ascii="宋体" w:hAnsi="宋体" w:eastAsia="宋体" w:cs="Times New Roman"/>
          <w:color w:val="000000"/>
          <w:sz w:val="24"/>
          <w:szCs w:val="24"/>
        </w:rPr>
        <w:t>设备发生故障时接到通知后1小时内响应， 4小时内到达现场维修并解决故障。</w:t>
      </w:r>
    </w:p>
    <w:p>
      <w:pPr>
        <w:pStyle w:val="4"/>
        <w:spacing w:line="360" w:lineRule="auto"/>
        <w:ind w:firstLine="480" w:firstLineChars="200"/>
        <w:rPr>
          <w:rFonts w:hint="eastAsia" w:ascii="宋体" w:hAnsi="宋体" w:eastAsia="宋体" w:cs="Times New Roman"/>
          <w:color w:val="000000"/>
          <w:sz w:val="24"/>
          <w:szCs w:val="24"/>
        </w:rPr>
      </w:pPr>
      <w:r>
        <w:rPr>
          <w:rFonts w:hint="eastAsia" w:hAnsi="宋体"/>
          <w:color w:val="000000"/>
          <w:sz w:val="24"/>
          <w:szCs w:val="24"/>
        </w:rPr>
        <w:t>4.</w:t>
      </w:r>
      <w:r>
        <w:rPr>
          <w:rFonts w:hint="eastAsia" w:hAnsi="宋体"/>
          <w:color w:val="000000"/>
          <w:sz w:val="24"/>
          <w:szCs w:val="24"/>
          <w:lang w:val="en-US" w:eastAsia="zh-CN"/>
        </w:rPr>
        <w:t>5</w:t>
      </w:r>
      <w:r>
        <w:rPr>
          <w:rFonts w:hint="eastAsia" w:hAnsi="宋体"/>
          <w:color w:val="000000"/>
          <w:sz w:val="24"/>
          <w:szCs w:val="24"/>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3"/>
        <w:spacing w:line="500" w:lineRule="exact"/>
        <w:ind w:firstLine="464"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4.6</w:t>
      </w:r>
      <w:r>
        <w:rPr>
          <w:rFonts w:hint="eastAsia" w:ascii="宋体" w:hAnsi="宋体" w:eastAsia="宋体" w:cs="Times New Roman"/>
          <w:color w:val="000000"/>
          <w:sz w:val="24"/>
          <w:szCs w:val="24"/>
        </w:rPr>
        <w:t>中标人应负责设备的集成服务工作，由资深工程师和原厂工程师一同实施。</w:t>
      </w:r>
    </w:p>
    <w:p>
      <w:pPr>
        <w:pStyle w:val="3"/>
        <w:spacing w:line="500" w:lineRule="exact"/>
        <w:ind w:firstLine="464"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4.7其余按厂家标准执行。</w:t>
      </w:r>
    </w:p>
    <w:p>
      <w:pPr>
        <w:pStyle w:val="4"/>
        <w:spacing w:line="360" w:lineRule="auto"/>
        <w:rPr>
          <w:rFonts w:hAnsi="宋体"/>
          <w:b/>
          <w:bCs/>
          <w:sz w:val="24"/>
          <w:szCs w:val="24"/>
        </w:rPr>
      </w:pPr>
      <w:r>
        <w:rPr>
          <w:rFonts w:hint="eastAsia" w:hAnsi="宋体"/>
          <w:b/>
          <w:bCs/>
          <w:sz w:val="24"/>
          <w:szCs w:val="24"/>
        </w:rPr>
        <w:t>5.合同款支付</w:t>
      </w:r>
    </w:p>
    <w:p>
      <w:pPr>
        <w:pStyle w:val="4"/>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 xml:space="preserve">5.1 </w:t>
      </w:r>
      <w:r>
        <w:rPr>
          <w:rFonts w:hint="eastAsia" w:ascii="宋体" w:hAnsi="宋体" w:eastAsia="宋体"/>
          <w:sz w:val="24"/>
          <w:szCs w:val="24"/>
        </w:rPr>
        <w:t>付款进度：货物到达指定地点、安装调试</w:t>
      </w:r>
      <w:r>
        <w:rPr>
          <w:rFonts w:hint="eastAsia" w:ascii="宋体" w:hAnsi="宋体" w:eastAsia="宋体"/>
          <w:sz w:val="24"/>
          <w:szCs w:val="24"/>
          <w:lang w:eastAsia="zh-CN"/>
        </w:rPr>
        <w:t>完成，系统</w:t>
      </w:r>
      <w:r>
        <w:rPr>
          <w:rFonts w:hint="eastAsia" w:ascii="宋体" w:hAnsi="宋体" w:eastAsia="宋体"/>
          <w:sz w:val="24"/>
          <w:szCs w:val="24"/>
          <w:lang w:val="en-US" w:eastAsia="zh-CN"/>
        </w:rPr>
        <w:t>正常运行</w:t>
      </w:r>
      <w:r>
        <w:rPr>
          <w:rFonts w:hint="eastAsia" w:ascii="宋体" w:hAnsi="宋体" w:eastAsia="宋体"/>
          <w:sz w:val="24"/>
          <w:szCs w:val="24"/>
        </w:rPr>
        <w:t>后，中标人开具全额增值税发票</w:t>
      </w:r>
      <w:r>
        <w:rPr>
          <w:rFonts w:hint="eastAsia" w:ascii="宋体" w:hAnsi="宋体" w:eastAsia="宋体"/>
          <w:sz w:val="24"/>
          <w:szCs w:val="24"/>
          <w:lang w:val="en-US" w:eastAsia="zh-CN"/>
        </w:rPr>
        <w:t>及请款函</w:t>
      </w:r>
      <w:r>
        <w:rPr>
          <w:rFonts w:hint="eastAsia" w:ascii="宋体" w:hAnsi="宋体" w:eastAsia="宋体"/>
          <w:sz w:val="24"/>
          <w:szCs w:val="24"/>
        </w:rPr>
        <w:t>给采购人</w:t>
      </w:r>
      <w:r>
        <w:rPr>
          <w:rFonts w:hint="eastAsia" w:ascii="宋体" w:hAnsi="宋体" w:eastAsia="宋体"/>
          <w:sz w:val="24"/>
          <w:szCs w:val="24"/>
          <w:lang w:eastAsia="zh-CN"/>
        </w:rPr>
        <w:t>，采购人将在</w:t>
      </w:r>
      <w:r>
        <w:rPr>
          <w:rFonts w:hint="eastAsia" w:ascii="宋体" w:hAnsi="宋体" w:eastAsia="宋体"/>
          <w:sz w:val="24"/>
          <w:szCs w:val="24"/>
          <w:lang w:val="en-US" w:eastAsia="zh-CN"/>
        </w:rPr>
        <w:t>15个工作日内支付项目款的30%。正常运行两个月后，中标人可申请项目验收，</w:t>
      </w:r>
      <w:r>
        <w:rPr>
          <w:rFonts w:hint="eastAsia" w:ascii="宋体" w:hAnsi="宋体" w:eastAsia="宋体"/>
          <w:sz w:val="24"/>
          <w:szCs w:val="24"/>
        </w:rPr>
        <w:t>凭双方签署验收合格证</w:t>
      </w:r>
      <w:r>
        <w:rPr>
          <w:rFonts w:hint="eastAsia" w:ascii="宋体" w:hAnsi="宋体" w:eastAsia="宋体"/>
          <w:sz w:val="24"/>
          <w:szCs w:val="24"/>
          <w:lang w:val="en-US" w:eastAsia="zh-CN"/>
        </w:rPr>
        <w:t>明</w:t>
      </w:r>
      <w:r>
        <w:rPr>
          <w:rFonts w:hint="eastAsia" w:ascii="宋体" w:hAnsi="宋体" w:eastAsia="宋体"/>
          <w:sz w:val="24"/>
          <w:szCs w:val="24"/>
        </w:rPr>
        <w:t>，</w:t>
      </w:r>
      <w:r>
        <w:rPr>
          <w:rFonts w:hint="eastAsia" w:ascii="宋体" w:hAnsi="宋体" w:eastAsia="宋体"/>
          <w:sz w:val="24"/>
          <w:szCs w:val="24"/>
          <w:lang w:val="en-US" w:eastAsia="zh-CN"/>
        </w:rPr>
        <w:t>采购人将在</w:t>
      </w:r>
      <w:r>
        <w:rPr>
          <w:rFonts w:hint="eastAsia" w:ascii="宋体" w:hAnsi="宋体" w:eastAsia="宋体"/>
          <w:sz w:val="24"/>
          <w:szCs w:val="24"/>
        </w:rPr>
        <w:t>1</w:t>
      </w:r>
      <w:r>
        <w:rPr>
          <w:rFonts w:hint="eastAsia" w:ascii="宋体" w:hAnsi="宋体" w:eastAsia="宋体"/>
          <w:sz w:val="24"/>
          <w:szCs w:val="24"/>
          <w:lang w:val="en-US" w:eastAsia="zh-CN"/>
        </w:rPr>
        <w:t>5</w:t>
      </w:r>
      <w:r>
        <w:rPr>
          <w:rFonts w:hint="eastAsia" w:ascii="宋体" w:hAnsi="宋体" w:eastAsia="宋体"/>
          <w:sz w:val="24"/>
          <w:szCs w:val="24"/>
        </w:rPr>
        <w:t>个工作日内</w:t>
      </w:r>
      <w:r>
        <w:rPr>
          <w:rFonts w:hint="eastAsia" w:ascii="宋体" w:hAnsi="宋体" w:eastAsia="宋体"/>
          <w:sz w:val="24"/>
          <w:szCs w:val="24"/>
          <w:lang w:val="en-US" w:eastAsia="zh-CN"/>
        </w:rPr>
        <w:t>支付项目款的65%，剩余5%及</w:t>
      </w:r>
      <w:r>
        <w:rPr>
          <w:rFonts w:hint="eastAsia" w:ascii="宋体" w:hAnsi="宋体" w:eastAsia="宋体"/>
          <w:b/>
          <w:bCs/>
          <w:sz w:val="24"/>
          <w:szCs w:val="24"/>
          <w:u w:val="single"/>
          <w:lang w:val="en-US" w:eastAsia="zh-CN"/>
        </w:rPr>
        <w:t>投标保证金1000元（壹仟元）</w:t>
      </w:r>
      <w:r>
        <w:rPr>
          <w:rFonts w:hint="eastAsia" w:ascii="宋体" w:hAnsi="宋体" w:eastAsia="宋体"/>
          <w:sz w:val="24"/>
          <w:szCs w:val="24"/>
          <w:lang w:val="en-US" w:eastAsia="zh-CN"/>
        </w:rPr>
        <w:t>做为质保金在质保期满后无质量问题7日内</w:t>
      </w:r>
      <w:r>
        <w:rPr>
          <w:rFonts w:hint="eastAsia" w:ascii="宋体" w:hAnsi="宋体" w:eastAsia="宋体"/>
          <w:sz w:val="24"/>
          <w:szCs w:val="24"/>
        </w:rPr>
        <w:t>支付</w:t>
      </w:r>
      <w:r>
        <w:rPr>
          <w:rFonts w:hint="eastAsia" w:ascii="宋体" w:hAnsi="宋体" w:eastAsia="宋体"/>
          <w:sz w:val="24"/>
          <w:szCs w:val="24"/>
          <w:lang w:val="en-US" w:eastAsia="zh-CN"/>
        </w:rPr>
        <w:t>给中标人（不计利息）</w:t>
      </w:r>
      <w:r>
        <w:rPr>
          <w:rFonts w:hint="eastAsia" w:ascii="宋体" w:hAnsi="宋体" w:eastAsia="宋体"/>
          <w:sz w:val="24"/>
          <w:szCs w:val="24"/>
        </w:rPr>
        <w:t>。</w:t>
      </w:r>
    </w:p>
    <w:p>
      <w:pPr>
        <w:pStyle w:val="4"/>
        <w:spacing w:line="360" w:lineRule="auto"/>
        <w:rPr>
          <w:rFonts w:hAnsi="宋体"/>
          <w:b/>
          <w:color w:val="000000"/>
          <w:sz w:val="24"/>
          <w:szCs w:val="24"/>
        </w:rPr>
      </w:pPr>
      <w:r>
        <w:rPr>
          <w:rFonts w:hint="eastAsia" w:hAnsi="宋体"/>
          <w:b/>
          <w:bCs/>
          <w:color w:val="000000"/>
          <w:sz w:val="24"/>
          <w:szCs w:val="24"/>
        </w:rPr>
        <w:t>6.产权</w:t>
      </w:r>
      <w:bookmarkStart w:id="0" w:name="_GoBack"/>
      <w:bookmarkEnd w:id="0"/>
    </w:p>
    <w:p>
      <w:pPr>
        <w:pStyle w:val="4"/>
        <w:spacing w:line="360" w:lineRule="auto"/>
        <w:ind w:firstLine="480" w:firstLineChars="200"/>
        <w:rPr>
          <w:rFonts w:hAnsi="宋体"/>
          <w:bCs/>
          <w:color w:val="000000"/>
          <w:sz w:val="24"/>
          <w:szCs w:val="24"/>
        </w:rPr>
      </w:pPr>
      <w:r>
        <w:rPr>
          <w:rFonts w:hint="eastAsia" w:hAnsi="宋体"/>
          <w:color w:val="000000"/>
          <w:sz w:val="24"/>
          <w:szCs w:val="24"/>
        </w:rPr>
        <w:t>6.1 乙方保证所提供的货物或其任何一部分均不会侵犯任何第三方的专利权、商标权或著作权</w:t>
      </w:r>
      <w:r>
        <w:rPr>
          <w:rFonts w:hint="eastAsia" w:hAnsi="宋体"/>
          <w:bCs/>
          <w:color w:val="000000"/>
          <w:sz w:val="24"/>
          <w:szCs w:val="24"/>
        </w:rPr>
        <w:t>。</w:t>
      </w:r>
    </w:p>
    <w:p>
      <w:pPr>
        <w:pStyle w:val="4"/>
        <w:spacing w:line="360" w:lineRule="auto"/>
        <w:ind w:firstLine="480" w:firstLineChars="200"/>
        <w:rPr>
          <w:rFonts w:hAnsi="宋体"/>
          <w:b/>
          <w:bCs/>
          <w:color w:val="000000"/>
          <w:sz w:val="24"/>
          <w:szCs w:val="24"/>
        </w:rPr>
      </w:pPr>
      <w:r>
        <w:rPr>
          <w:rFonts w:hint="eastAsia" w:hAnsi="宋体"/>
          <w:color w:val="000000"/>
          <w:sz w:val="24"/>
          <w:szCs w:val="24"/>
        </w:rPr>
        <w:t>6.2 乙方保证所交付货物的所有权完全属于乙方且无任何抵押、查封等产权瑕疵。如乙方所交付货物有产权瑕疵的，视为乙方违约，按照本合同第1</w:t>
      </w:r>
      <w:r>
        <w:rPr>
          <w:rFonts w:hint="eastAsia" w:hAnsi="宋体"/>
          <w:color w:val="000000"/>
          <w:sz w:val="24"/>
          <w:szCs w:val="24"/>
          <w:lang w:val="en-US" w:eastAsia="zh-CN"/>
        </w:rPr>
        <w:t>0</w:t>
      </w:r>
      <w:r>
        <w:rPr>
          <w:rFonts w:hint="eastAsia" w:hAnsi="宋体"/>
          <w:color w:val="000000"/>
          <w:sz w:val="24"/>
          <w:szCs w:val="24"/>
        </w:rPr>
        <w:t>.1项的约定处理。但在已经全部支付完合同款后才发现有产权瑕疵的，乙方除了支付违约金还应负担甲方由此产生的一切损失。</w:t>
      </w:r>
    </w:p>
    <w:p>
      <w:pPr>
        <w:pStyle w:val="4"/>
        <w:spacing w:line="360" w:lineRule="auto"/>
        <w:rPr>
          <w:rFonts w:hAnsi="宋体"/>
          <w:b/>
          <w:bCs/>
          <w:color w:val="000000"/>
          <w:sz w:val="24"/>
          <w:szCs w:val="24"/>
        </w:rPr>
      </w:pPr>
      <w:r>
        <w:rPr>
          <w:rFonts w:hint="eastAsia" w:hAnsi="宋体"/>
          <w:b/>
          <w:bCs/>
          <w:color w:val="000000"/>
          <w:sz w:val="24"/>
          <w:szCs w:val="24"/>
          <w:lang w:val="en-US" w:eastAsia="zh-CN"/>
        </w:rPr>
        <w:t>7</w:t>
      </w:r>
      <w:r>
        <w:rPr>
          <w:rFonts w:hint="eastAsia" w:hAnsi="宋体"/>
          <w:b/>
          <w:bCs/>
          <w:color w:val="000000"/>
          <w:sz w:val="24"/>
          <w:szCs w:val="24"/>
        </w:rPr>
        <w:t>.调试和验收</w:t>
      </w:r>
    </w:p>
    <w:p>
      <w:pPr>
        <w:pStyle w:val="4"/>
        <w:spacing w:line="360" w:lineRule="auto"/>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7.1中标供应商需承担供货时产品质量抽样检测的相关费用以及项目验收时发生的一切费用；验收标准应符合中国有关的国家、地方、行业标准。</w:t>
      </w:r>
    </w:p>
    <w:p>
      <w:pPr>
        <w:pStyle w:val="4"/>
        <w:spacing w:line="360" w:lineRule="auto"/>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7.2 乙方交货前应对产品作出全面检查和对验收文件进行整理，并列出清单，作为甲方收货验收和使用的技术条件依据，检验的结果应随货物交甲方。</w:t>
      </w:r>
    </w:p>
    <w:p>
      <w:pPr>
        <w:pStyle w:val="4"/>
        <w:spacing w:line="360" w:lineRule="auto"/>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7.3 甲方对乙方提供的货物在使用前进行调试时，乙方需负责安装并培训甲方的使用操作人员，并协助甲方一起调试，直到符合技术要求，才可验收。</w:t>
      </w:r>
    </w:p>
    <w:p>
      <w:pPr>
        <w:pStyle w:val="4"/>
        <w:spacing w:line="360" w:lineRule="auto"/>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7.4当项目完成供货和竣工集成调试并正式运行2个月后，由中标人向采购人提出项目竣工验收申请，并于验收前向采购人提供一切有关技术文件、资料、图纸和相关记录等竣工材料，通知采购人及有关部门准备验收。拟竣工项目的实施总体功能、性能符合采购人认可的技术设计方案及合同规定的，予以验收，并作出验收结果报告。供需双方签署项目终验验收证书，并自正式交付使用之日起，整体项目才视为接受，并开始计算质保期。</w:t>
      </w:r>
    </w:p>
    <w:p>
      <w:pPr>
        <w:pStyle w:val="4"/>
        <w:spacing w:line="360" w:lineRule="auto"/>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7.5 验收时乙方必须在现场，验收完毕后作出验收结果报告。</w:t>
      </w:r>
    </w:p>
    <w:p>
      <w:pPr>
        <w:pStyle w:val="4"/>
        <w:spacing w:line="360" w:lineRule="auto"/>
        <w:rPr>
          <w:rFonts w:hAnsi="宋体"/>
          <w:b/>
          <w:bCs/>
          <w:color w:val="000000"/>
          <w:sz w:val="24"/>
          <w:szCs w:val="24"/>
        </w:rPr>
      </w:pPr>
      <w:r>
        <w:rPr>
          <w:rFonts w:hint="eastAsia" w:hAnsi="宋体"/>
          <w:b/>
          <w:bCs/>
          <w:color w:val="000000"/>
          <w:sz w:val="24"/>
          <w:szCs w:val="24"/>
          <w:lang w:val="en-US" w:eastAsia="zh-CN"/>
        </w:rPr>
        <w:t>8</w:t>
      </w:r>
      <w:r>
        <w:rPr>
          <w:rFonts w:hint="eastAsia" w:hAnsi="宋体"/>
          <w:b/>
          <w:bCs/>
          <w:color w:val="000000"/>
          <w:sz w:val="24"/>
          <w:szCs w:val="24"/>
        </w:rPr>
        <w:t>.违约责任</w:t>
      </w:r>
    </w:p>
    <w:p>
      <w:pPr>
        <w:pStyle w:val="4"/>
        <w:spacing w:line="360" w:lineRule="auto"/>
        <w:ind w:firstLine="480" w:firstLineChars="200"/>
        <w:rPr>
          <w:rFonts w:hAnsi="宋体"/>
          <w:color w:val="000000"/>
          <w:sz w:val="24"/>
          <w:szCs w:val="24"/>
        </w:rPr>
      </w:pPr>
      <w:r>
        <w:rPr>
          <w:rFonts w:hint="eastAsia" w:hAnsi="宋体"/>
          <w:color w:val="000000"/>
          <w:sz w:val="24"/>
          <w:szCs w:val="24"/>
          <w:lang w:val="en-US" w:eastAsia="zh-CN"/>
        </w:rPr>
        <w:t>8</w:t>
      </w:r>
      <w:r>
        <w:rPr>
          <w:rFonts w:hint="eastAsia" w:hAnsi="宋体"/>
          <w:color w:val="000000"/>
          <w:sz w:val="24"/>
          <w:szCs w:val="24"/>
        </w:rPr>
        <w:t>.1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4"/>
        <w:spacing w:line="360" w:lineRule="auto"/>
        <w:ind w:firstLine="480" w:firstLineChars="200"/>
        <w:rPr>
          <w:rFonts w:hAnsi="宋体"/>
          <w:color w:val="000000"/>
          <w:sz w:val="24"/>
          <w:szCs w:val="24"/>
        </w:rPr>
      </w:pPr>
      <w:r>
        <w:rPr>
          <w:rFonts w:hint="eastAsia" w:hAnsi="宋体"/>
          <w:color w:val="000000"/>
          <w:sz w:val="24"/>
          <w:szCs w:val="24"/>
          <w:lang w:val="en-US" w:eastAsia="zh-CN"/>
        </w:rPr>
        <w:t>8</w:t>
      </w:r>
      <w:r>
        <w:rPr>
          <w:rFonts w:hint="eastAsia" w:hAnsi="宋体"/>
          <w:color w:val="000000"/>
          <w:sz w:val="24"/>
          <w:szCs w:val="24"/>
        </w:rPr>
        <w:t>.2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4"/>
        <w:spacing w:line="360" w:lineRule="auto"/>
        <w:rPr>
          <w:rFonts w:hAnsi="宋体"/>
          <w:b/>
          <w:bCs/>
          <w:color w:val="000000"/>
          <w:sz w:val="24"/>
          <w:szCs w:val="24"/>
        </w:rPr>
      </w:pPr>
      <w:r>
        <w:rPr>
          <w:rFonts w:hint="eastAsia" w:hAnsi="宋体"/>
          <w:b/>
          <w:bCs/>
          <w:color w:val="000000"/>
          <w:sz w:val="24"/>
          <w:szCs w:val="24"/>
          <w:lang w:val="en-US" w:eastAsia="zh-CN"/>
        </w:rPr>
        <w:t>9</w:t>
      </w:r>
      <w:r>
        <w:rPr>
          <w:rFonts w:hint="eastAsia" w:hAnsi="宋体"/>
          <w:b/>
          <w:bCs/>
          <w:color w:val="000000"/>
          <w:sz w:val="24"/>
          <w:szCs w:val="24"/>
        </w:rPr>
        <w:t>.不可抗力事件处理</w:t>
      </w:r>
    </w:p>
    <w:p>
      <w:pPr>
        <w:pStyle w:val="4"/>
        <w:spacing w:line="360" w:lineRule="auto"/>
        <w:ind w:firstLine="480" w:firstLineChars="200"/>
        <w:rPr>
          <w:rFonts w:hAnsi="宋体"/>
          <w:color w:val="000000"/>
          <w:sz w:val="24"/>
          <w:szCs w:val="24"/>
        </w:rPr>
      </w:pPr>
      <w:r>
        <w:rPr>
          <w:rFonts w:hint="eastAsia" w:hAnsi="宋体"/>
          <w:color w:val="000000"/>
          <w:sz w:val="24"/>
          <w:szCs w:val="24"/>
          <w:lang w:val="en-US" w:eastAsia="zh-CN"/>
        </w:rPr>
        <w:t>9</w:t>
      </w:r>
      <w:r>
        <w:rPr>
          <w:rFonts w:hint="eastAsia" w:hAnsi="宋体"/>
          <w:color w:val="000000"/>
          <w:sz w:val="24"/>
          <w:szCs w:val="24"/>
        </w:rPr>
        <w:t>.1 在合同有效期内，任何一方因不可抗力事件导致不能履行合同，则合同履行期可延长，其延长期与不可抗力影响期相同。</w:t>
      </w:r>
    </w:p>
    <w:p>
      <w:pPr>
        <w:pStyle w:val="4"/>
        <w:spacing w:line="360" w:lineRule="auto"/>
        <w:ind w:firstLine="480" w:firstLineChars="200"/>
        <w:rPr>
          <w:rFonts w:hAnsi="宋体"/>
          <w:color w:val="000000"/>
          <w:sz w:val="24"/>
          <w:szCs w:val="24"/>
        </w:rPr>
      </w:pPr>
      <w:r>
        <w:rPr>
          <w:rFonts w:hint="eastAsia" w:hAnsi="宋体"/>
          <w:color w:val="000000"/>
          <w:sz w:val="24"/>
          <w:szCs w:val="24"/>
          <w:lang w:val="en-US" w:eastAsia="zh-CN"/>
        </w:rPr>
        <w:t>9</w:t>
      </w:r>
      <w:r>
        <w:rPr>
          <w:rFonts w:hint="eastAsia" w:hAnsi="宋体"/>
          <w:color w:val="000000"/>
          <w:sz w:val="24"/>
          <w:szCs w:val="24"/>
        </w:rPr>
        <w:t>.2 不可抗力事件发生后，应立即通知对方，并寄送有关权威机构出具的证明。</w:t>
      </w:r>
    </w:p>
    <w:p>
      <w:pPr>
        <w:pStyle w:val="4"/>
        <w:spacing w:line="360" w:lineRule="auto"/>
        <w:ind w:firstLine="480" w:firstLineChars="200"/>
        <w:rPr>
          <w:rFonts w:hAnsi="宋体"/>
          <w:color w:val="000000"/>
          <w:sz w:val="24"/>
          <w:szCs w:val="24"/>
        </w:rPr>
      </w:pPr>
      <w:r>
        <w:rPr>
          <w:rFonts w:hint="eastAsia" w:hAnsi="宋体"/>
          <w:color w:val="000000"/>
          <w:sz w:val="24"/>
          <w:szCs w:val="24"/>
          <w:lang w:val="en-US" w:eastAsia="zh-CN"/>
        </w:rPr>
        <w:t>9</w:t>
      </w:r>
      <w:r>
        <w:rPr>
          <w:rFonts w:hint="eastAsia" w:hAnsi="宋体"/>
          <w:color w:val="000000"/>
          <w:sz w:val="24"/>
          <w:szCs w:val="24"/>
        </w:rPr>
        <w:t>.3 不可抗力事件延续120天以上，双方应通过友好协商，确定是否继续履行合同。</w:t>
      </w:r>
    </w:p>
    <w:p>
      <w:pPr>
        <w:pStyle w:val="4"/>
        <w:spacing w:line="360" w:lineRule="auto"/>
        <w:rPr>
          <w:rFonts w:hAnsi="宋体"/>
          <w:b/>
          <w:bCs/>
          <w:color w:val="000000"/>
          <w:sz w:val="24"/>
          <w:szCs w:val="24"/>
        </w:rPr>
      </w:pPr>
      <w:r>
        <w:rPr>
          <w:rFonts w:hint="eastAsia" w:hAnsi="宋体"/>
          <w:b/>
          <w:bCs/>
          <w:color w:val="000000"/>
          <w:sz w:val="24"/>
          <w:szCs w:val="24"/>
        </w:rPr>
        <w:t>1</w:t>
      </w:r>
      <w:r>
        <w:rPr>
          <w:rFonts w:hint="eastAsia" w:hAnsi="宋体"/>
          <w:b/>
          <w:bCs/>
          <w:color w:val="000000"/>
          <w:sz w:val="24"/>
          <w:szCs w:val="24"/>
          <w:lang w:val="en-US" w:eastAsia="zh-CN"/>
        </w:rPr>
        <w:t>0</w:t>
      </w:r>
      <w:r>
        <w:rPr>
          <w:rFonts w:hint="eastAsia" w:hAnsi="宋体"/>
          <w:b/>
          <w:bCs/>
          <w:color w:val="000000"/>
          <w:sz w:val="24"/>
          <w:szCs w:val="24"/>
        </w:rPr>
        <w:t>.诉讼</w:t>
      </w:r>
    </w:p>
    <w:p>
      <w:pPr>
        <w:pStyle w:val="4"/>
        <w:tabs>
          <w:tab w:val="left" w:pos="0"/>
        </w:tabs>
        <w:spacing w:line="360" w:lineRule="auto"/>
        <w:ind w:firstLine="480" w:firstLineChars="200"/>
        <w:rPr>
          <w:rFonts w:hAnsi="宋体"/>
          <w:color w:val="000000"/>
          <w:sz w:val="24"/>
          <w:szCs w:val="24"/>
        </w:rPr>
      </w:pPr>
      <w:r>
        <w:rPr>
          <w:rFonts w:hint="eastAsia" w:hAnsi="宋体"/>
          <w:color w:val="000000"/>
          <w:sz w:val="24"/>
          <w:szCs w:val="24"/>
        </w:rPr>
        <w:t>1</w:t>
      </w:r>
      <w:r>
        <w:rPr>
          <w:rFonts w:hint="eastAsia" w:hAnsi="宋体"/>
          <w:color w:val="000000"/>
          <w:sz w:val="24"/>
          <w:szCs w:val="24"/>
          <w:lang w:val="en-US" w:eastAsia="zh-CN"/>
        </w:rPr>
        <w:t>0</w:t>
      </w:r>
      <w:r>
        <w:rPr>
          <w:rFonts w:hint="eastAsia" w:hAnsi="宋体"/>
          <w:color w:val="000000"/>
          <w:sz w:val="24"/>
          <w:szCs w:val="24"/>
        </w:rPr>
        <w:t>.1 双方在执行合同中所发生的一切争议，应通过协商解决。如协商不成，可向合同签订地法院起诉，合同签订地在此约定为广西梧州市。</w:t>
      </w:r>
    </w:p>
    <w:p>
      <w:pPr>
        <w:pStyle w:val="4"/>
        <w:spacing w:line="360" w:lineRule="auto"/>
        <w:rPr>
          <w:rFonts w:hAnsi="宋体"/>
          <w:b/>
          <w:bCs/>
          <w:color w:val="000000"/>
          <w:sz w:val="24"/>
          <w:szCs w:val="24"/>
        </w:rPr>
      </w:pPr>
      <w:r>
        <w:rPr>
          <w:rFonts w:hint="eastAsia" w:hAnsi="宋体"/>
          <w:b/>
          <w:bCs/>
          <w:color w:val="000000"/>
          <w:sz w:val="24"/>
          <w:szCs w:val="24"/>
        </w:rPr>
        <w:t>1</w:t>
      </w:r>
      <w:r>
        <w:rPr>
          <w:rFonts w:hint="eastAsia" w:hAnsi="宋体"/>
          <w:b/>
          <w:bCs/>
          <w:color w:val="000000"/>
          <w:sz w:val="24"/>
          <w:szCs w:val="24"/>
          <w:lang w:val="en-US" w:eastAsia="zh-CN"/>
        </w:rPr>
        <w:t>1</w:t>
      </w:r>
      <w:r>
        <w:rPr>
          <w:rFonts w:hint="eastAsia" w:hAnsi="宋体"/>
          <w:b/>
          <w:bCs/>
          <w:color w:val="000000"/>
          <w:sz w:val="24"/>
          <w:szCs w:val="24"/>
        </w:rPr>
        <w:t>.合同生效及其它</w:t>
      </w:r>
    </w:p>
    <w:p>
      <w:pPr>
        <w:pStyle w:val="4"/>
        <w:spacing w:line="360" w:lineRule="auto"/>
        <w:ind w:firstLine="480" w:firstLineChars="200"/>
        <w:rPr>
          <w:rFonts w:hAnsi="宋体"/>
          <w:color w:val="000000"/>
          <w:sz w:val="24"/>
          <w:szCs w:val="24"/>
        </w:rPr>
      </w:pPr>
      <w:r>
        <w:rPr>
          <w:rFonts w:hint="eastAsia" w:hAnsi="宋体"/>
          <w:color w:val="000000"/>
          <w:sz w:val="24"/>
          <w:szCs w:val="24"/>
        </w:rPr>
        <w:t>1</w:t>
      </w:r>
      <w:r>
        <w:rPr>
          <w:rFonts w:hint="eastAsia" w:hAnsi="宋体"/>
          <w:color w:val="000000"/>
          <w:sz w:val="24"/>
          <w:szCs w:val="24"/>
          <w:lang w:val="en-US" w:eastAsia="zh-CN"/>
        </w:rPr>
        <w:t>1</w:t>
      </w:r>
      <w:r>
        <w:rPr>
          <w:rFonts w:hint="eastAsia" w:hAnsi="宋体"/>
          <w:color w:val="000000"/>
          <w:sz w:val="24"/>
          <w:szCs w:val="24"/>
        </w:rPr>
        <w:t>.1 合同经双方法定代表人或授权委托代理人签字并加盖单位公章后生效。</w:t>
      </w:r>
    </w:p>
    <w:p>
      <w:pPr>
        <w:pStyle w:val="4"/>
        <w:spacing w:line="360" w:lineRule="auto"/>
        <w:ind w:firstLine="480" w:firstLineChars="200"/>
        <w:rPr>
          <w:rFonts w:hAnsi="宋体"/>
          <w:color w:val="000000"/>
          <w:sz w:val="24"/>
          <w:szCs w:val="24"/>
        </w:rPr>
      </w:pPr>
      <w:r>
        <w:rPr>
          <w:rFonts w:hint="eastAsia" w:hAnsi="宋体"/>
          <w:color w:val="000000"/>
          <w:sz w:val="24"/>
          <w:szCs w:val="24"/>
        </w:rPr>
        <w:t>1</w:t>
      </w:r>
      <w:r>
        <w:rPr>
          <w:rFonts w:hint="eastAsia" w:hAnsi="宋体"/>
          <w:color w:val="000000"/>
          <w:sz w:val="24"/>
          <w:szCs w:val="24"/>
          <w:lang w:val="en-US" w:eastAsia="zh-CN"/>
        </w:rPr>
        <w:t>1</w:t>
      </w:r>
      <w:r>
        <w:rPr>
          <w:rFonts w:hint="eastAsia" w:hAnsi="宋体"/>
          <w:color w:val="000000"/>
          <w:sz w:val="24"/>
          <w:szCs w:val="24"/>
        </w:rPr>
        <w:t>.2 本合同未尽事宜，遵照《中华人民共和国合同法》有关条文执行。</w:t>
      </w:r>
    </w:p>
    <w:p>
      <w:pPr>
        <w:pStyle w:val="4"/>
        <w:spacing w:line="360" w:lineRule="auto"/>
        <w:ind w:firstLine="480" w:firstLineChars="200"/>
        <w:rPr>
          <w:rFonts w:hAnsi="宋体"/>
          <w:color w:val="000000"/>
          <w:sz w:val="24"/>
          <w:szCs w:val="24"/>
        </w:rPr>
      </w:pPr>
      <w:r>
        <w:rPr>
          <w:rFonts w:hint="eastAsia" w:hAnsi="宋体"/>
          <w:color w:val="000000"/>
          <w:sz w:val="24"/>
          <w:szCs w:val="24"/>
        </w:rPr>
        <w:t>1</w:t>
      </w:r>
      <w:r>
        <w:rPr>
          <w:rFonts w:hint="eastAsia" w:hAnsi="宋体"/>
          <w:color w:val="000000"/>
          <w:sz w:val="24"/>
          <w:szCs w:val="24"/>
          <w:lang w:val="en-US" w:eastAsia="zh-CN"/>
        </w:rPr>
        <w:t>1</w:t>
      </w:r>
      <w:r>
        <w:rPr>
          <w:rFonts w:hint="eastAsia" w:hAnsi="宋体"/>
          <w:color w:val="000000"/>
          <w:sz w:val="24"/>
          <w:szCs w:val="24"/>
        </w:rPr>
        <w:t>.3 本合同正本一式肆份，具有同等法律效力，甲方执叁份，乙方执壹份。</w:t>
      </w:r>
    </w:p>
    <w:p>
      <w:pPr>
        <w:pStyle w:val="4"/>
        <w:spacing w:line="360" w:lineRule="auto"/>
        <w:ind w:firstLine="360"/>
        <w:rPr>
          <w:rFonts w:hAnsi="宋体"/>
          <w:color w:val="000000"/>
          <w:sz w:val="24"/>
          <w:szCs w:val="24"/>
        </w:rPr>
      </w:pPr>
    </w:p>
    <w:p>
      <w:pPr>
        <w:pStyle w:val="4"/>
        <w:spacing w:line="440" w:lineRule="exact"/>
        <w:ind w:left="4680" w:hanging="4680" w:hangingChars="1950"/>
        <w:rPr>
          <w:rFonts w:hAnsi="宋体"/>
          <w:color w:val="000000"/>
          <w:sz w:val="24"/>
          <w:szCs w:val="24"/>
          <w:u w:val="single"/>
        </w:rPr>
      </w:pPr>
      <w:r>
        <w:rPr>
          <w:rFonts w:hint="eastAsia" w:hAnsi="宋体"/>
          <w:color w:val="000000"/>
          <w:sz w:val="24"/>
          <w:szCs w:val="24"/>
        </w:rPr>
        <w:t>甲方：</w:t>
      </w:r>
      <w:r>
        <w:rPr>
          <w:rFonts w:hint="eastAsia" w:hAnsi="宋体"/>
          <w:color w:val="000000"/>
          <w:sz w:val="24"/>
          <w:szCs w:val="24"/>
          <w:u w:val="single"/>
        </w:rPr>
        <w:t xml:space="preserve">广西壮族自治区桂东人民医院 </w:t>
      </w:r>
      <w:r>
        <w:rPr>
          <w:rFonts w:hint="eastAsia" w:hAnsi="宋体"/>
          <w:color w:val="000000"/>
          <w:sz w:val="24"/>
          <w:szCs w:val="24"/>
        </w:rPr>
        <w:t xml:space="preserve">  乙方：</w:t>
      </w:r>
      <w:r>
        <w:rPr>
          <w:rFonts w:hint="eastAsia" w:hAnsi="宋体"/>
          <w:color w:val="000000"/>
          <w:sz w:val="24"/>
          <w:szCs w:val="24"/>
          <w:u w:val="single"/>
          <w:lang w:val="en-US" w:eastAsia="zh-CN"/>
        </w:rPr>
        <w:t xml:space="preserve">                     </w:t>
      </w:r>
      <w:r>
        <w:rPr>
          <w:rFonts w:hint="eastAsia" w:hAnsi="宋体"/>
          <w:color w:val="000000"/>
          <w:sz w:val="24"/>
          <w:szCs w:val="24"/>
          <w:u w:val="single"/>
        </w:rPr>
        <w:t xml:space="preserve">      </w:t>
      </w:r>
    </w:p>
    <w:p>
      <w:pPr>
        <w:pStyle w:val="4"/>
        <w:spacing w:line="440" w:lineRule="exact"/>
        <w:ind w:left="4680" w:hanging="4680" w:hangingChars="1950"/>
        <w:rPr>
          <w:rFonts w:hAnsi="宋体"/>
          <w:color w:val="000000"/>
          <w:sz w:val="24"/>
          <w:szCs w:val="24"/>
        </w:rPr>
      </w:pPr>
      <w:r>
        <w:rPr>
          <w:rFonts w:hint="eastAsia" w:hAnsi="宋体"/>
          <w:color w:val="000000"/>
          <w:sz w:val="24"/>
          <w:szCs w:val="24"/>
        </w:rPr>
        <w:t>地址：</w:t>
      </w:r>
      <w:r>
        <w:rPr>
          <w:rFonts w:hint="eastAsia" w:hAnsi="宋体"/>
          <w:color w:val="000000"/>
          <w:sz w:val="24"/>
          <w:szCs w:val="24"/>
          <w:u w:val="single"/>
        </w:rPr>
        <w:t xml:space="preserve"> 梧州市西江四路金鸡冲1号 </w:t>
      </w:r>
      <w:r>
        <w:rPr>
          <w:rFonts w:hint="eastAsia" w:hAnsi="宋体"/>
          <w:color w:val="000000"/>
          <w:sz w:val="24"/>
          <w:szCs w:val="24"/>
        </w:rPr>
        <w:t xml:space="preserve">   地址：</w:t>
      </w:r>
      <w:r>
        <w:rPr>
          <w:rFonts w:hint="eastAsia" w:hAnsi="宋体"/>
          <w:color w:val="000000"/>
          <w:sz w:val="24"/>
          <w:szCs w:val="24"/>
          <w:u w:val="single"/>
          <w:lang w:val="en-US" w:eastAsia="zh-CN"/>
        </w:rPr>
        <w:t xml:space="preserve">                           </w:t>
      </w:r>
      <w:r>
        <w:rPr>
          <w:rFonts w:hint="eastAsia" w:hAnsi="宋体"/>
          <w:color w:val="000000"/>
          <w:sz w:val="24"/>
          <w:szCs w:val="24"/>
        </w:rPr>
        <w:t xml:space="preserve"> </w:t>
      </w:r>
    </w:p>
    <w:p>
      <w:pPr>
        <w:pStyle w:val="4"/>
        <w:spacing w:line="440" w:lineRule="exact"/>
        <w:rPr>
          <w:rFonts w:hAnsi="宋体"/>
          <w:color w:val="000000"/>
          <w:sz w:val="24"/>
          <w:szCs w:val="24"/>
        </w:rPr>
      </w:pPr>
      <w:r>
        <w:rPr>
          <w:rFonts w:hint="eastAsia" w:hAnsi="宋体"/>
          <w:color w:val="000000"/>
          <w:sz w:val="24"/>
          <w:szCs w:val="24"/>
        </w:rPr>
        <w:t>法定（授权）代表人：</w:t>
      </w:r>
      <w:r>
        <w:rPr>
          <w:rFonts w:hint="eastAsia" w:hAnsi="宋体"/>
          <w:color w:val="000000"/>
          <w:sz w:val="24"/>
          <w:szCs w:val="24"/>
          <w:u w:val="single"/>
        </w:rPr>
        <w:t xml:space="preserve">           </w:t>
      </w:r>
      <w:r>
        <w:rPr>
          <w:rFonts w:hint="eastAsia" w:hAnsi="宋体"/>
          <w:color w:val="000000"/>
          <w:sz w:val="24"/>
          <w:szCs w:val="24"/>
        </w:rPr>
        <w:t xml:space="preserve">    法定（授权）代表人：</w:t>
      </w:r>
      <w:r>
        <w:rPr>
          <w:rFonts w:hint="eastAsia" w:hAnsi="宋体"/>
          <w:color w:val="000000"/>
          <w:sz w:val="24"/>
          <w:szCs w:val="24"/>
          <w:u w:val="single"/>
        </w:rPr>
        <w:t xml:space="preserve">               </w:t>
      </w:r>
    </w:p>
    <w:p>
      <w:pPr>
        <w:pStyle w:val="4"/>
        <w:spacing w:line="440" w:lineRule="exact"/>
        <w:rPr>
          <w:rFonts w:hAnsi="宋体"/>
          <w:color w:val="000000"/>
          <w:sz w:val="24"/>
          <w:szCs w:val="24"/>
        </w:rPr>
      </w:pPr>
      <w:r>
        <w:rPr>
          <w:rFonts w:hint="eastAsia" w:hAnsi="宋体"/>
          <w:color w:val="000000"/>
          <w:sz w:val="24"/>
          <w:szCs w:val="24"/>
        </w:rPr>
        <w:t>电话：</w:t>
      </w:r>
      <w:r>
        <w:rPr>
          <w:rFonts w:hint="eastAsia" w:hAnsi="宋体"/>
          <w:color w:val="000000"/>
          <w:sz w:val="24"/>
          <w:szCs w:val="24"/>
          <w:u w:val="single"/>
        </w:rPr>
        <w:t xml:space="preserve">                         </w:t>
      </w:r>
      <w:r>
        <w:rPr>
          <w:rFonts w:hint="eastAsia" w:hAnsi="宋体"/>
          <w:color w:val="000000"/>
          <w:sz w:val="24"/>
          <w:szCs w:val="24"/>
        </w:rPr>
        <w:t xml:space="preserve">    电话：</w:t>
      </w:r>
      <w:r>
        <w:rPr>
          <w:rFonts w:hint="eastAsia" w:hAnsi="宋体"/>
          <w:color w:val="000000"/>
          <w:sz w:val="24"/>
          <w:szCs w:val="24"/>
          <w:u w:val="single"/>
          <w:lang w:val="en-US" w:eastAsia="zh-CN"/>
        </w:rPr>
        <w:t xml:space="preserve">             </w:t>
      </w:r>
      <w:r>
        <w:rPr>
          <w:rFonts w:hint="eastAsia" w:hAnsi="宋体"/>
          <w:color w:val="000000"/>
          <w:sz w:val="24"/>
          <w:szCs w:val="24"/>
          <w:u w:val="single"/>
        </w:rPr>
        <w:t xml:space="preserve">                </w:t>
      </w:r>
      <w:r>
        <w:rPr>
          <w:rFonts w:hint="eastAsia" w:hAnsi="宋体"/>
          <w:color w:val="000000"/>
          <w:sz w:val="24"/>
          <w:szCs w:val="24"/>
        </w:rPr>
        <w:t xml:space="preserve">       </w:t>
      </w:r>
    </w:p>
    <w:p>
      <w:pPr>
        <w:pStyle w:val="4"/>
        <w:spacing w:line="440" w:lineRule="exact"/>
        <w:rPr>
          <w:rFonts w:hAnsi="宋体"/>
          <w:color w:val="000000"/>
          <w:sz w:val="24"/>
          <w:szCs w:val="24"/>
        </w:rPr>
      </w:pPr>
      <w:r>
        <w:rPr>
          <w:rFonts w:hint="eastAsia" w:hAnsi="宋体"/>
          <w:color w:val="000000"/>
          <w:sz w:val="24"/>
          <w:szCs w:val="24"/>
        </w:rPr>
        <w:t>传真：</w:t>
      </w:r>
      <w:r>
        <w:rPr>
          <w:rFonts w:hint="eastAsia" w:hAnsi="宋体"/>
          <w:color w:val="000000"/>
          <w:sz w:val="24"/>
          <w:szCs w:val="24"/>
          <w:u w:val="single"/>
        </w:rPr>
        <w:t xml:space="preserve">                         </w:t>
      </w:r>
      <w:r>
        <w:rPr>
          <w:rFonts w:hint="eastAsia" w:hAnsi="宋体"/>
          <w:color w:val="000000"/>
          <w:sz w:val="24"/>
          <w:szCs w:val="24"/>
        </w:rPr>
        <w:t xml:space="preserve">    传真：</w:t>
      </w:r>
      <w:r>
        <w:rPr>
          <w:rFonts w:hint="eastAsia" w:hAnsi="宋体"/>
          <w:color w:val="000000"/>
          <w:sz w:val="24"/>
          <w:szCs w:val="24"/>
          <w:u w:val="single"/>
          <w:lang w:val="en-US" w:eastAsia="zh-CN"/>
        </w:rPr>
        <w:t xml:space="preserve">                   </w:t>
      </w:r>
      <w:r>
        <w:rPr>
          <w:rFonts w:hint="eastAsia" w:hAnsi="宋体"/>
          <w:color w:val="000000"/>
          <w:sz w:val="24"/>
          <w:szCs w:val="24"/>
          <w:u w:val="single"/>
        </w:rPr>
        <w:t xml:space="preserve">          </w:t>
      </w:r>
      <w:r>
        <w:rPr>
          <w:rFonts w:hint="eastAsia" w:hAnsi="宋体"/>
          <w:color w:val="000000"/>
          <w:sz w:val="24"/>
          <w:szCs w:val="24"/>
        </w:rPr>
        <w:t xml:space="preserve">    </w:t>
      </w:r>
    </w:p>
    <w:p>
      <w:pPr>
        <w:pStyle w:val="4"/>
        <w:spacing w:line="440" w:lineRule="exact"/>
        <w:rPr>
          <w:rFonts w:hAnsi="宋体"/>
          <w:color w:val="000000"/>
          <w:sz w:val="24"/>
          <w:szCs w:val="24"/>
          <w:u w:val="single"/>
        </w:rPr>
      </w:pPr>
      <w:r>
        <w:rPr>
          <w:rFonts w:hint="eastAsia" w:hAnsi="宋体"/>
          <w:color w:val="000000"/>
          <w:sz w:val="24"/>
          <w:szCs w:val="24"/>
        </w:rPr>
        <w:t xml:space="preserve">                                   开户银行：</w:t>
      </w:r>
      <w:r>
        <w:rPr>
          <w:rFonts w:hint="eastAsia" w:hAnsi="宋体"/>
          <w:color w:val="000000"/>
          <w:sz w:val="24"/>
          <w:szCs w:val="24"/>
          <w:u w:val="single"/>
          <w:lang w:val="en-US" w:eastAsia="zh-CN"/>
        </w:rPr>
        <w:t xml:space="preserve">               </w:t>
      </w:r>
      <w:r>
        <w:rPr>
          <w:rFonts w:hint="eastAsia" w:hAnsi="宋体"/>
          <w:color w:val="000000"/>
          <w:sz w:val="24"/>
          <w:szCs w:val="24"/>
          <w:u w:val="single"/>
        </w:rPr>
        <w:t xml:space="preserve">         </w:t>
      </w:r>
    </w:p>
    <w:p>
      <w:pPr>
        <w:pStyle w:val="4"/>
        <w:spacing w:line="440" w:lineRule="exact"/>
        <w:ind w:left="5160" w:hanging="5160" w:hangingChars="2150"/>
        <w:rPr>
          <w:rFonts w:hAnsi="宋体"/>
          <w:color w:val="000000"/>
          <w:sz w:val="24"/>
          <w:szCs w:val="24"/>
          <w:u w:val="single"/>
        </w:rPr>
      </w:pPr>
      <w:r>
        <w:rPr>
          <w:rFonts w:hint="eastAsia" w:hAnsi="宋体"/>
          <w:color w:val="000000"/>
          <w:sz w:val="24"/>
          <w:szCs w:val="24"/>
        </w:rPr>
        <w:t xml:space="preserve">                                   开户名称：</w:t>
      </w:r>
      <w:r>
        <w:rPr>
          <w:rFonts w:hint="eastAsia" w:hAnsi="宋体"/>
          <w:color w:val="000000"/>
          <w:sz w:val="24"/>
          <w:szCs w:val="24"/>
          <w:u w:val="single"/>
          <w:lang w:val="en-US" w:eastAsia="zh-CN"/>
        </w:rPr>
        <w:t xml:space="preserve">                    </w:t>
      </w:r>
      <w:r>
        <w:rPr>
          <w:rFonts w:hint="eastAsia" w:hAnsi="宋体"/>
          <w:color w:val="000000"/>
          <w:sz w:val="24"/>
          <w:szCs w:val="24"/>
          <w:u w:val="single"/>
        </w:rPr>
        <w:t xml:space="preserve">    </w:t>
      </w:r>
    </w:p>
    <w:p>
      <w:pPr>
        <w:rPr>
          <w:rFonts w:ascii="宋体" w:hAnsi="宋体"/>
          <w:color w:val="000000"/>
          <w:szCs w:val="21"/>
          <w:u w:val="single"/>
        </w:rPr>
      </w:pPr>
      <w:r>
        <w:rPr>
          <w:rFonts w:hint="eastAsia" w:ascii="宋体" w:hAnsi="宋体"/>
          <w:color w:val="000000"/>
          <w:sz w:val="24"/>
        </w:rPr>
        <w:t xml:space="preserve">                                  </w:t>
      </w:r>
      <w:r>
        <w:rPr>
          <w:rFonts w:hint="eastAsia" w:ascii="宋体" w:hAnsi="宋体"/>
          <w:color w:val="000000"/>
          <w:szCs w:val="21"/>
        </w:rPr>
        <w:t>银行账号：</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rPr>
          <w:rFonts w:ascii="宋体" w:hAnsi="宋体"/>
          <w:color w:val="000000"/>
          <w:szCs w:val="21"/>
          <w:u w:val="single"/>
        </w:rPr>
      </w:pPr>
    </w:p>
    <w:p>
      <w:pPr>
        <w:rPr>
          <w:rFonts w:ascii="宋体" w:hAnsi="宋体"/>
          <w:color w:val="000000"/>
          <w:szCs w:val="21"/>
          <w:u w:val="single"/>
        </w:rPr>
      </w:pPr>
    </w:p>
    <w:p>
      <w:pPr>
        <w:rPr>
          <w:rFonts w:ascii="宋体" w:hAnsi="宋体"/>
          <w:color w:val="000000"/>
          <w:szCs w:val="21"/>
          <w:u w:val="single"/>
        </w:rPr>
      </w:pPr>
    </w:p>
    <w:p>
      <w:pPr>
        <w:rPr>
          <w:rFonts w:ascii="宋体" w:hAnsi="宋体"/>
          <w:color w:val="000000"/>
          <w:sz w:val="24"/>
        </w:rPr>
      </w:pPr>
      <w:r>
        <w:rPr>
          <w:rFonts w:hint="eastAsia" w:ascii="宋体" w:hAnsi="宋体"/>
          <w:color w:val="000000"/>
          <w:sz w:val="24"/>
        </w:rPr>
        <w:t>签订日期：</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 日</w:t>
      </w:r>
    </w:p>
    <w:p>
      <w:pPr>
        <w:rPr>
          <w:sz w:val="24"/>
        </w:rPr>
      </w:pPr>
      <w:r>
        <w:rPr>
          <w:rFonts w:hint="eastAsia" w:ascii="宋体" w:hAnsi="宋体"/>
          <w:color w:val="000000"/>
          <w:sz w:val="24"/>
        </w:rPr>
        <w:t xml:space="preserve">签订地点：梧州市 </w:t>
      </w:r>
    </w:p>
    <w:p>
      <w:pPr>
        <w:rPr>
          <w:sz w:val="24"/>
        </w:rPr>
      </w:pPr>
    </w:p>
    <w:p>
      <w:pPr>
        <w:rPr>
          <w:sz w:val="24"/>
        </w:rPr>
      </w:pPr>
    </w:p>
    <w:p>
      <w:pPr>
        <w:rPr>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659007"/>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F7BB4"/>
    <w:multiLevelType w:val="multilevel"/>
    <w:tmpl w:val="7E4F7BB4"/>
    <w:lvl w:ilvl="0" w:tentative="0">
      <w:start w:val="1"/>
      <w:numFmt w:val="decimal"/>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MzI1ZTc0MWRiMTJlMmVjMGE2NDhjZjg0NDUwODIifQ=="/>
  </w:docVars>
  <w:rsids>
    <w:rsidRoot w:val="009A5CEE"/>
    <w:rsid w:val="00015203"/>
    <w:rsid w:val="00027F64"/>
    <w:rsid w:val="00034FA5"/>
    <w:rsid w:val="00044E4D"/>
    <w:rsid w:val="00054118"/>
    <w:rsid w:val="00057B4A"/>
    <w:rsid w:val="0007528B"/>
    <w:rsid w:val="000B6A37"/>
    <w:rsid w:val="000C6284"/>
    <w:rsid w:val="00126926"/>
    <w:rsid w:val="00141064"/>
    <w:rsid w:val="0015695D"/>
    <w:rsid w:val="00212F67"/>
    <w:rsid w:val="00240793"/>
    <w:rsid w:val="002A4136"/>
    <w:rsid w:val="002F07B4"/>
    <w:rsid w:val="00302629"/>
    <w:rsid w:val="00303953"/>
    <w:rsid w:val="003167E7"/>
    <w:rsid w:val="00326A9B"/>
    <w:rsid w:val="0034583D"/>
    <w:rsid w:val="00350784"/>
    <w:rsid w:val="003707D6"/>
    <w:rsid w:val="0038088B"/>
    <w:rsid w:val="003953BA"/>
    <w:rsid w:val="003B41B2"/>
    <w:rsid w:val="003E46C7"/>
    <w:rsid w:val="00405F01"/>
    <w:rsid w:val="004148AD"/>
    <w:rsid w:val="0044298E"/>
    <w:rsid w:val="00463B2B"/>
    <w:rsid w:val="0046517E"/>
    <w:rsid w:val="004A3AE4"/>
    <w:rsid w:val="004A60CA"/>
    <w:rsid w:val="00531D59"/>
    <w:rsid w:val="00563578"/>
    <w:rsid w:val="005B4F50"/>
    <w:rsid w:val="005C6D08"/>
    <w:rsid w:val="005E4E58"/>
    <w:rsid w:val="00677BBC"/>
    <w:rsid w:val="00694F80"/>
    <w:rsid w:val="006C3ADC"/>
    <w:rsid w:val="006D250C"/>
    <w:rsid w:val="006F07AB"/>
    <w:rsid w:val="00734119"/>
    <w:rsid w:val="0077593B"/>
    <w:rsid w:val="007B681A"/>
    <w:rsid w:val="007E57D7"/>
    <w:rsid w:val="00825FD2"/>
    <w:rsid w:val="00886D5C"/>
    <w:rsid w:val="008F1377"/>
    <w:rsid w:val="008F7711"/>
    <w:rsid w:val="00941184"/>
    <w:rsid w:val="009723B2"/>
    <w:rsid w:val="009732D3"/>
    <w:rsid w:val="009A5CEE"/>
    <w:rsid w:val="009F2609"/>
    <w:rsid w:val="00A41C07"/>
    <w:rsid w:val="00A608B3"/>
    <w:rsid w:val="00A77453"/>
    <w:rsid w:val="00AA6291"/>
    <w:rsid w:val="00B46283"/>
    <w:rsid w:val="00B923F6"/>
    <w:rsid w:val="00BA6BC7"/>
    <w:rsid w:val="00BB0B72"/>
    <w:rsid w:val="00BF55D0"/>
    <w:rsid w:val="00C04A78"/>
    <w:rsid w:val="00C26F60"/>
    <w:rsid w:val="00C46131"/>
    <w:rsid w:val="00C91D34"/>
    <w:rsid w:val="00CE4587"/>
    <w:rsid w:val="00D32096"/>
    <w:rsid w:val="00D75312"/>
    <w:rsid w:val="00D95A84"/>
    <w:rsid w:val="00D97F43"/>
    <w:rsid w:val="00DD6A83"/>
    <w:rsid w:val="00E54FF2"/>
    <w:rsid w:val="00E82499"/>
    <w:rsid w:val="00EA083B"/>
    <w:rsid w:val="00EF44EE"/>
    <w:rsid w:val="00F60556"/>
    <w:rsid w:val="00F97578"/>
    <w:rsid w:val="00FB0FC6"/>
    <w:rsid w:val="00FD5A75"/>
    <w:rsid w:val="00FD7E77"/>
    <w:rsid w:val="010A509F"/>
    <w:rsid w:val="01134209"/>
    <w:rsid w:val="017C1F86"/>
    <w:rsid w:val="018C1C4A"/>
    <w:rsid w:val="01C07C9A"/>
    <w:rsid w:val="01E90844"/>
    <w:rsid w:val="02247115"/>
    <w:rsid w:val="023222BC"/>
    <w:rsid w:val="023A4E4C"/>
    <w:rsid w:val="027F2180"/>
    <w:rsid w:val="02A64A8F"/>
    <w:rsid w:val="032559CD"/>
    <w:rsid w:val="036F7AE1"/>
    <w:rsid w:val="038C1389"/>
    <w:rsid w:val="03B5271F"/>
    <w:rsid w:val="03C20267"/>
    <w:rsid w:val="03EB5473"/>
    <w:rsid w:val="04022991"/>
    <w:rsid w:val="04826355"/>
    <w:rsid w:val="05052DCD"/>
    <w:rsid w:val="050B7200"/>
    <w:rsid w:val="051F7230"/>
    <w:rsid w:val="05427E02"/>
    <w:rsid w:val="055B6A15"/>
    <w:rsid w:val="056D3982"/>
    <w:rsid w:val="05996666"/>
    <w:rsid w:val="063B629E"/>
    <w:rsid w:val="069E05CC"/>
    <w:rsid w:val="06AE56C6"/>
    <w:rsid w:val="07535CF5"/>
    <w:rsid w:val="07B7399E"/>
    <w:rsid w:val="07E2045A"/>
    <w:rsid w:val="07F8416D"/>
    <w:rsid w:val="07FF4CE2"/>
    <w:rsid w:val="08146521"/>
    <w:rsid w:val="08861B8A"/>
    <w:rsid w:val="09114E74"/>
    <w:rsid w:val="09180B8D"/>
    <w:rsid w:val="091E2E16"/>
    <w:rsid w:val="09AA1849"/>
    <w:rsid w:val="09D265D6"/>
    <w:rsid w:val="09E55A00"/>
    <w:rsid w:val="09FE2DFE"/>
    <w:rsid w:val="0A01156F"/>
    <w:rsid w:val="0A2D1241"/>
    <w:rsid w:val="0A753133"/>
    <w:rsid w:val="0AA64DD0"/>
    <w:rsid w:val="0AAC6DA9"/>
    <w:rsid w:val="0B3D4019"/>
    <w:rsid w:val="0B4633FB"/>
    <w:rsid w:val="0B487BF2"/>
    <w:rsid w:val="0B4B2F4F"/>
    <w:rsid w:val="0B4B3606"/>
    <w:rsid w:val="0B78241A"/>
    <w:rsid w:val="0B7C49D5"/>
    <w:rsid w:val="0B9A550F"/>
    <w:rsid w:val="0BE2460C"/>
    <w:rsid w:val="0BED2E4D"/>
    <w:rsid w:val="0C6A0365"/>
    <w:rsid w:val="0CA04385"/>
    <w:rsid w:val="0CA42870"/>
    <w:rsid w:val="0CD03D7B"/>
    <w:rsid w:val="0CDA3133"/>
    <w:rsid w:val="0CF916CC"/>
    <w:rsid w:val="0D0A1535"/>
    <w:rsid w:val="0D1A1110"/>
    <w:rsid w:val="0D47384E"/>
    <w:rsid w:val="0D6A687B"/>
    <w:rsid w:val="0D8902FD"/>
    <w:rsid w:val="0DAC1724"/>
    <w:rsid w:val="0DDB62C1"/>
    <w:rsid w:val="0DF904F5"/>
    <w:rsid w:val="0DFB7061"/>
    <w:rsid w:val="0E065790"/>
    <w:rsid w:val="0E217F9E"/>
    <w:rsid w:val="0E27166C"/>
    <w:rsid w:val="0E320DC8"/>
    <w:rsid w:val="0EBA2069"/>
    <w:rsid w:val="0EBF7101"/>
    <w:rsid w:val="0ED8447E"/>
    <w:rsid w:val="0EFE49E3"/>
    <w:rsid w:val="0F2B7D05"/>
    <w:rsid w:val="0F690898"/>
    <w:rsid w:val="0F965E3B"/>
    <w:rsid w:val="0FBD62DF"/>
    <w:rsid w:val="10CA00E4"/>
    <w:rsid w:val="10E0239F"/>
    <w:rsid w:val="10E427BC"/>
    <w:rsid w:val="118171E4"/>
    <w:rsid w:val="11A13539"/>
    <w:rsid w:val="11A146AB"/>
    <w:rsid w:val="11AC1F12"/>
    <w:rsid w:val="12304540"/>
    <w:rsid w:val="12423A3F"/>
    <w:rsid w:val="127E62F5"/>
    <w:rsid w:val="12941459"/>
    <w:rsid w:val="12A62C30"/>
    <w:rsid w:val="12C32CEF"/>
    <w:rsid w:val="12C36684"/>
    <w:rsid w:val="13043D68"/>
    <w:rsid w:val="13702CB4"/>
    <w:rsid w:val="137C31F4"/>
    <w:rsid w:val="13E95E6B"/>
    <w:rsid w:val="14305CC0"/>
    <w:rsid w:val="1450426A"/>
    <w:rsid w:val="145D32B9"/>
    <w:rsid w:val="15370BB3"/>
    <w:rsid w:val="1596522A"/>
    <w:rsid w:val="15E803B5"/>
    <w:rsid w:val="160D4C85"/>
    <w:rsid w:val="16531971"/>
    <w:rsid w:val="16766F7E"/>
    <w:rsid w:val="16C01727"/>
    <w:rsid w:val="16F76E7E"/>
    <w:rsid w:val="17626DD3"/>
    <w:rsid w:val="17814096"/>
    <w:rsid w:val="17D81358"/>
    <w:rsid w:val="181B59EA"/>
    <w:rsid w:val="186128E8"/>
    <w:rsid w:val="186B3026"/>
    <w:rsid w:val="18831839"/>
    <w:rsid w:val="18A734B1"/>
    <w:rsid w:val="18AC08CF"/>
    <w:rsid w:val="19225F54"/>
    <w:rsid w:val="19693118"/>
    <w:rsid w:val="19866A0A"/>
    <w:rsid w:val="1A070D0E"/>
    <w:rsid w:val="1A13759E"/>
    <w:rsid w:val="1A326151"/>
    <w:rsid w:val="1A326C15"/>
    <w:rsid w:val="1A3E347C"/>
    <w:rsid w:val="1A4232F9"/>
    <w:rsid w:val="1AB559EF"/>
    <w:rsid w:val="1ADA6B01"/>
    <w:rsid w:val="1AE629DC"/>
    <w:rsid w:val="1B554C52"/>
    <w:rsid w:val="1B6A4BBD"/>
    <w:rsid w:val="1CA87F97"/>
    <w:rsid w:val="1CCC6CBE"/>
    <w:rsid w:val="1CF52C8F"/>
    <w:rsid w:val="1D0747C9"/>
    <w:rsid w:val="1D59370E"/>
    <w:rsid w:val="1D711CF6"/>
    <w:rsid w:val="1DEF31FA"/>
    <w:rsid w:val="1E0A747B"/>
    <w:rsid w:val="1E5F4330"/>
    <w:rsid w:val="1E796873"/>
    <w:rsid w:val="1EC65727"/>
    <w:rsid w:val="1F1D0A67"/>
    <w:rsid w:val="1F5C7CBC"/>
    <w:rsid w:val="1F7E4FFC"/>
    <w:rsid w:val="1F8137A9"/>
    <w:rsid w:val="1FE77812"/>
    <w:rsid w:val="200C0E30"/>
    <w:rsid w:val="20277D4E"/>
    <w:rsid w:val="208B725B"/>
    <w:rsid w:val="20BA0109"/>
    <w:rsid w:val="20E81986"/>
    <w:rsid w:val="20F52CF6"/>
    <w:rsid w:val="21A76821"/>
    <w:rsid w:val="21CA5D1B"/>
    <w:rsid w:val="21DE09E4"/>
    <w:rsid w:val="21E6120A"/>
    <w:rsid w:val="21F11525"/>
    <w:rsid w:val="2220293C"/>
    <w:rsid w:val="224B5C2C"/>
    <w:rsid w:val="22A82B96"/>
    <w:rsid w:val="233452E6"/>
    <w:rsid w:val="2358278B"/>
    <w:rsid w:val="23836303"/>
    <w:rsid w:val="23883329"/>
    <w:rsid w:val="23CC5E85"/>
    <w:rsid w:val="23FA5B85"/>
    <w:rsid w:val="241475E5"/>
    <w:rsid w:val="24265999"/>
    <w:rsid w:val="24F108FC"/>
    <w:rsid w:val="250F2DFE"/>
    <w:rsid w:val="25123B6B"/>
    <w:rsid w:val="252D3E99"/>
    <w:rsid w:val="259B76C0"/>
    <w:rsid w:val="25F8017E"/>
    <w:rsid w:val="25F87DB8"/>
    <w:rsid w:val="269F1D60"/>
    <w:rsid w:val="26A653D6"/>
    <w:rsid w:val="26D22920"/>
    <w:rsid w:val="274D68EC"/>
    <w:rsid w:val="27737718"/>
    <w:rsid w:val="27754158"/>
    <w:rsid w:val="279179B2"/>
    <w:rsid w:val="27924EE0"/>
    <w:rsid w:val="27D31F0E"/>
    <w:rsid w:val="27DA7EFF"/>
    <w:rsid w:val="28020CE0"/>
    <w:rsid w:val="28585ED2"/>
    <w:rsid w:val="28792E38"/>
    <w:rsid w:val="28DC592E"/>
    <w:rsid w:val="28F337F9"/>
    <w:rsid w:val="29145DED"/>
    <w:rsid w:val="294B2DD3"/>
    <w:rsid w:val="29DA4F64"/>
    <w:rsid w:val="2A441370"/>
    <w:rsid w:val="2AD53773"/>
    <w:rsid w:val="2B002494"/>
    <w:rsid w:val="2B5B38E3"/>
    <w:rsid w:val="2B7D16AE"/>
    <w:rsid w:val="2B9C52E6"/>
    <w:rsid w:val="2BB0495D"/>
    <w:rsid w:val="2BB96B4F"/>
    <w:rsid w:val="2BBE63AA"/>
    <w:rsid w:val="2C724D79"/>
    <w:rsid w:val="2C824E6E"/>
    <w:rsid w:val="2CCA29A9"/>
    <w:rsid w:val="2D1711F8"/>
    <w:rsid w:val="2D314E50"/>
    <w:rsid w:val="2D672E49"/>
    <w:rsid w:val="2DFD45B6"/>
    <w:rsid w:val="2E292A37"/>
    <w:rsid w:val="2E416F82"/>
    <w:rsid w:val="2E6F1772"/>
    <w:rsid w:val="2E74308E"/>
    <w:rsid w:val="2E780CCD"/>
    <w:rsid w:val="2F141301"/>
    <w:rsid w:val="2F223044"/>
    <w:rsid w:val="2F6B217B"/>
    <w:rsid w:val="2F896C83"/>
    <w:rsid w:val="2F935DD6"/>
    <w:rsid w:val="2F9E5DFB"/>
    <w:rsid w:val="2FB733F7"/>
    <w:rsid w:val="2FD21AEA"/>
    <w:rsid w:val="30791FC5"/>
    <w:rsid w:val="30795DA8"/>
    <w:rsid w:val="31301425"/>
    <w:rsid w:val="314A5433"/>
    <w:rsid w:val="315B3397"/>
    <w:rsid w:val="316679B8"/>
    <w:rsid w:val="317E689E"/>
    <w:rsid w:val="319701BE"/>
    <w:rsid w:val="31DF0A8E"/>
    <w:rsid w:val="31E03CD4"/>
    <w:rsid w:val="31E2377D"/>
    <w:rsid w:val="31F14C47"/>
    <w:rsid w:val="323A1CBA"/>
    <w:rsid w:val="326439BD"/>
    <w:rsid w:val="326D3FDD"/>
    <w:rsid w:val="329561CA"/>
    <w:rsid w:val="32D0450A"/>
    <w:rsid w:val="32E345C2"/>
    <w:rsid w:val="32FB7DE4"/>
    <w:rsid w:val="33374613"/>
    <w:rsid w:val="333F39B5"/>
    <w:rsid w:val="336B2B02"/>
    <w:rsid w:val="33D20C82"/>
    <w:rsid w:val="33D45669"/>
    <w:rsid w:val="33DC5F95"/>
    <w:rsid w:val="33E94578"/>
    <w:rsid w:val="34074D11"/>
    <w:rsid w:val="340B7CF4"/>
    <w:rsid w:val="343F47F7"/>
    <w:rsid w:val="349E2E79"/>
    <w:rsid w:val="34A175F1"/>
    <w:rsid w:val="34E34648"/>
    <w:rsid w:val="34FA66CD"/>
    <w:rsid w:val="35567E66"/>
    <w:rsid w:val="357241F4"/>
    <w:rsid w:val="358038B2"/>
    <w:rsid w:val="35A71EC4"/>
    <w:rsid w:val="35E03EA6"/>
    <w:rsid w:val="363B6E25"/>
    <w:rsid w:val="36444B84"/>
    <w:rsid w:val="364823E6"/>
    <w:rsid w:val="367F22D8"/>
    <w:rsid w:val="36A964FC"/>
    <w:rsid w:val="37125445"/>
    <w:rsid w:val="37C53335"/>
    <w:rsid w:val="380C4038"/>
    <w:rsid w:val="38FF2E51"/>
    <w:rsid w:val="39390307"/>
    <w:rsid w:val="393A2103"/>
    <w:rsid w:val="39454A36"/>
    <w:rsid w:val="39470E54"/>
    <w:rsid w:val="39620F73"/>
    <w:rsid w:val="396A7B62"/>
    <w:rsid w:val="3984482B"/>
    <w:rsid w:val="3994445D"/>
    <w:rsid w:val="39972FF1"/>
    <w:rsid w:val="399F3DC7"/>
    <w:rsid w:val="3A2B02BB"/>
    <w:rsid w:val="3A382968"/>
    <w:rsid w:val="3AAE089A"/>
    <w:rsid w:val="3AC05B0B"/>
    <w:rsid w:val="3B6A03E3"/>
    <w:rsid w:val="3BAE4722"/>
    <w:rsid w:val="3BE432EC"/>
    <w:rsid w:val="3C254B52"/>
    <w:rsid w:val="3C4D7467"/>
    <w:rsid w:val="3C8C2C99"/>
    <w:rsid w:val="3C8D12A5"/>
    <w:rsid w:val="3CC70A3C"/>
    <w:rsid w:val="3D021C47"/>
    <w:rsid w:val="3D420A4A"/>
    <w:rsid w:val="3D534560"/>
    <w:rsid w:val="3D6D5337"/>
    <w:rsid w:val="3D7F73A0"/>
    <w:rsid w:val="3DA94546"/>
    <w:rsid w:val="3DB6431B"/>
    <w:rsid w:val="3DC5386B"/>
    <w:rsid w:val="3DCF3E34"/>
    <w:rsid w:val="3E2169F7"/>
    <w:rsid w:val="3E9F1B22"/>
    <w:rsid w:val="3EB11140"/>
    <w:rsid w:val="3EDF4406"/>
    <w:rsid w:val="3EF161CE"/>
    <w:rsid w:val="3F122BC1"/>
    <w:rsid w:val="3F2D4393"/>
    <w:rsid w:val="3FA4090B"/>
    <w:rsid w:val="3FB85C80"/>
    <w:rsid w:val="3FEE3975"/>
    <w:rsid w:val="400100B4"/>
    <w:rsid w:val="400508A3"/>
    <w:rsid w:val="40216B30"/>
    <w:rsid w:val="40431CCB"/>
    <w:rsid w:val="405511F8"/>
    <w:rsid w:val="405E5ADB"/>
    <w:rsid w:val="40956277"/>
    <w:rsid w:val="40D95E9C"/>
    <w:rsid w:val="4170297D"/>
    <w:rsid w:val="417C48DA"/>
    <w:rsid w:val="41845258"/>
    <w:rsid w:val="419315E6"/>
    <w:rsid w:val="41D228BC"/>
    <w:rsid w:val="41DE7B70"/>
    <w:rsid w:val="41F5655F"/>
    <w:rsid w:val="422566C4"/>
    <w:rsid w:val="424F4F1E"/>
    <w:rsid w:val="425D6B4E"/>
    <w:rsid w:val="429D4B32"/>
    <w:rsid w:val="42C90CB6"/>
    <w:rsid w:val="42DB4A1D"/>
    <w:rsid w:val="43355122"/>
    <w:rsid w:val="433F0AF3"/>
    <w:rsid w:val="434807F0"/>
    <w:rsid w:val="43595D80"/>
    <w:rsid w:val="43637DD7"/>
    <w:rsid w:val="437C0143"/>
    <w:rsid w:val="43AF28F4"/>
    <w:rsid w:val="43B37CB9"/>
    <w:rsid w:val="43C51270"/>
    <w:rsid w:val="43F33EE0"/>
    <w:rsid w:val="444F2C06"/>
    <w:rsid w:val="44667CDF"/>
    <w:rsid w:val="449330AA"/>
    <w:rsid w:val="449500E6"/>
    <w:rsid w:val="45066C5D"/>
    <w:rsid w:val="458B1BEE"/>
    <w:rsid w:val="46137046"/>
    <w:rsid w:val="466C757F"/>
    <w:rsid w:val="468D3EB2"/>
    <w:rsid w:val="46977486"/>
    <w:rsid w:val="46CF6621"/>
    <w:rsid w:val="472F7D2E"/>
    <w:rsid w:val="476F7EDF"/>
    <w:rsid w:val="47A56A81"/>
    <w:rsid w:val="47E53A76"/>
    <w:rsid w:val="47E725AC"/>
    <w:rsid w:val="481A51C3"/>
    <w:rsid w:val="484263FE"/>
    <w:rsid w:val="486B3701"/>
    <w:rsid w:val="48926482"/>
    <w:rsid w:val="48CD3295"/>
    <w:rsid w:val="48F344ED"/>
    <w:rsid w:val="490D7FA5"/>
    <w:rsid w:val="492C5ECC"/>
    <w:rsid w:val="498A2AFC"/>
    <w:rsid w:val="49A3446F"/>
    <w:rsid w:val="49B01938"/>
    <w:rsid w:val="4A9720DB"/>
    <w:rsid w:val="4ACF36DA"/>
    <w:rsid w:val="4AD920BF"/>
    <w:rsid w:val="4B1C3DA4"/>
    <w:rsid w:val="4B306BCB"/>
    <w:rsid w:val="4B5B1CEC"/>
    <w:rsid w:val="4B5E64ED"/>
    <w:rsid w:val="4B5F7636"/>
    <w:rsid w:val="4B9F7DD2"/>
    <w:rsid w:val="4C34247F"/>
    <w:rsid w:val="4C3820FD"/>
    <w:rsid w:val="4C402CA5"/>
    <w:rsid w:val="4C5213FE"/>
    <w:rsid w:val="4C592646"/>
    <w:rsid w:val="4C627FFD"/>
    <w:rsid w:val="4C833954"/>
    <w:rsid w:val="4CF70169"/>
    <w:rsid w:val="4CF714A4"/>
    <w:rsid w:val="4D610C61"/>
    <w:rsid w:val="4D7504C2"/>
    <w:rsid w:val="4D8515B3"/>
    <w:rsid w:val="4E1727A2"/>
    <w:rsid w:val="4E296782"/>
    <w:rsid w:val="4E3F377F"/>
    <w:rsid w:val="4E80595D"/>
    <w:rsid w:val="4F114C5B"/>
    <w:rsid w:val="4F2A545B"/>
    <w:rsid w:val="4F2E3F40"/>
    <w:rsid w:val="4F3636FD"/>
    <w:rsid w:val="4F450E3A"/>
    <w:rsid w:val="4F702442"/>
    <w:rsid w:val="4F937E99"/>
    <w:rsid w:val="4FA351E8"/>
    <w:rsid w:val="4FFE3C2E"/>
    <w:rsid w:val="500D6A2C"/>
    <w:rsid w:val="503E283D"/>
    <w:rsid w:val="505C4D7F"/>
    <w:rsid w:val="50711EA2"/>
    <w:rsid w:val="50A87290"/>
    <w:rsid w:val="50DC58AD"/>
    <w:rsid w:val="50F112D3"/>
    <w:rsid w:val="50FE459E"/>
    <w:rsid w:val="511952A3"/>
    <w:rsid w:val="51195B59"/>
    <w:rsid w:val="51B33FA3"/>
    <w:rsid w:val="52165336"/>
    <w:rsid w:val="522820F1"/>
    <w:rsid w:val="52624316"/>
    <w:rsid w:val="52B441F4"/>
    <w:rsid w:val="53350FD1"/>
    <w:rsid w:val="53572EA2"/>
    <w:rsid w:val="537D7BE8"/>
    <w:rsid w:val="53833ABB"/>
    <w:rsid w:val="53A8389F"/>
    <w:rsid w:val="53BA78AC"/>
    <w:rsid w:val="53BD4E8F"/>
    <w:rsid w:val="53D136E1"/>
    <w:rsid w:val="540B0A75"/>
    <w:rsid w:val="544127C8"/>
    <w:rsid w:val="54444E52"/>
    <w:rsid w:val="547A285D"/>
    <w:rsid w:val="54D13499"/>
    <w:rsid w:val="54D661A0"/>
    <w:rsid w:val="550238ED"/>
    <w:rsid w:val="553B6442"/>
    <w:rsid w:val="55403F02"/>
    <w:rsid w:val="559F50CA"/>
    <w:rsid w:val="55C42338"/>
    <w:rsid w:val="55C857C8"/>
    <w:rsid w:val="55F54124"/>
    <w:rsid w:val="5650702C"/>
    <w:rsid w:val="565511DD"/>
    <w:rsid w:val="5680154B"/>
    <w:rsid w:val="56EC796B"/>
    <w:rsid w:val="57212859"/>
    <w:rsid w:val="572A14EE"/>
    <w:rsid w:val="5774748A"/>
    <w:rsid w:val="57900355"/>
    <w:rsid w:val="57E00C16"/>
    <w:rsid w:val="57E77532"/>
    <w:rsid w:val="58015720"/>
    <w:rsid w:val="58854D9F"/>
    <w:rsid w:val="58B92E17"/>
    <w:rsid w:val="58C54D9A"/>
    <w:rsid w:val="58CB55A3"/>
    <w:rsid w:val="58D27602"/>
    <w:rsid w:val="59F67008"/>
    <w:rsid w:val="5A1E2863"/>
    <w:rsid w:val="5A417636"/>
    <w:rsid w:val="5A432C6C"/>
    <w:rsid w:val="5A613268"/>
    <w:rsid w:val="5AC92D3F"/>
    <w:rsid w:val="5AF948C0"/>
    <w:rsid w:val="5BAB2F16"/>
    <w:rsid w:val="5C173D24"/>
    <w:rsid w:val="5C430602"/>
    <w:rsid w:val="5C495F95"/>
    <w:rsid w:val="5C8D529D"/>
    <w:rsid w:val="5C993881"/>
    <w:rsid w:val="5CA50A79"/>
    <w:rsid w:val="5CF27B4B"/>
    <w:rsid w:val="5D517475"/>
    <w:rsid w:val="5D6F1C77"/>
    <w:rsid w:val="5D866FDB"/>
    <w:rsid w:val="5D9E4836"/>
    <w:rsid w:val="5DA57B8E"/>
    <w:rsid w:val="5DD833FC"/>
    <w:rsid w:val="5DE7228D"/>
    <w:rsid w:val="5E502CD8"/>
    <w:rsid w:val="5E8B4078"/>
    <w:rsid w:val="5E974DD7"/>
    <w:rsid w:val="5EA06E07"/>
    <w:rsid w:val="5EB073F2"/>
    <w:rsid w:val="5EC526D0"/>
    <w:rsid w:val="5F1330F9"/>
    <w:rsid w:val="5F482531"/>
    <w:rsid w:val="5F5C4541"/>
    <w:rsid w:val="5F6E7B21"/>
    <w:rsid w:val="5F726470"/>
    <w:rsid w:val="5F9A4B43"/>
    <w:rsid w:val="5F9B65F8"/>
    <w:rsid w:val="5FA86B98"/>
    <w:rsid w:val="5FB46FBA"/>
    <w:rsid w:val="5FC36BFC"/>
    <w:rsid w:val="60766712"/>
    <w:rsid w:val="60980094"/>
    <w:rsid w:val="60A15252"/>
    <w:rsid w:val="60A15B24"/>
    <w:rsid w:val="60B36490"/>
    <w:rsid w:val="60CF7748"/>
    <w:rsid w:val="61023D77"/>
    <w:rsid w:val="610423C3"/>
    <w:rsid w:val="61232745"/>
    <w:rsid w:val="61533936"/>
    <w:rsid w:val="61972E8B"/>
    <w:rsid w:val="61B130CC"/>
    <w:rsid w:val="62306B59"/>
    <w:rsid w:val="629756AE"/>
    <w:rsid w:val="62F134B9"/>
    <w:rsid w:val="63654BC6"/>
    <w:rsid w:val="63894A3D"/>
    <w:rsid w:val="63977CD1"/>
    <w:rsid w:val="64472ADC"/>
    <w:rsid w:val="645F566F"/>
    <w:rsid w:val="64AF31F3"/>
    <w:rsid w:val="64DD749D"/>
    <w:rsid w:val="64EA310A"/>
    <w:rsid w:val="657C016F"/>
    <w:rsid w:val="65A351A6"/>
    <w:rsid w:val="661C5F26"/>
    <w:rsid w:val="667B13E3"/>
    <w:rsid w:val="667D6B29"/>
    <w:rsid w:val="66FF7569"/>
    <w:rsid w:val="67604131"/>
    <w:rsid w:val="67724373"/>
    <w:rsid w:val="67B765A3"/>
    <w:rsid w:val="68C026CD"/>
    <w:rsid w:val="694F578D"/>
    <w:rsid w:val="697F3DB4"/>
    <w:rsid w:val="6A3C22D5"/>
    <w:rsid w:val="6A7E772E"/>
    <w:rsid w:val="6AA34394"/>
    <w:rsid w:val="6AAA07D8"/>
    <w:rsid w:val="6ABD73DF"/>
    <w:rsid w:val="6AC27F3F"/>
    <w:rsid w:val="6AEE1A23"/>
    <w:rsid w:val="6AF22D08"/>
    <w:rsid w:val="6B545D27"/>
    <w:rsid w:val="6B5E0F20"/>
    <w:rsid w:val="6B85797F"/>
    <w:rsid w:val="6BA42D05"/>
    <w:rsid w:val="6BDA364E"/>
    <w:rsid w:val="6C2868E1"/>
    <w:rsid w:val="6C81357D"/>
    <w:rsid w:val="6CC72B7E"/>
    <w:rsid w:val="6CEA5605"/>
    <w:rsid w:val="6CEB4C6D"/>
    <w:rsid w:val="6D275B7F"/>
    <w:rsid w:val="6D4D3B2C"/>
    <w:rsid w:val="6D56013A"/>
    <w:rsid w:val="6E016049"/>
    <w:rsid w:val="6E097B8A"/>
    <w:rsid w:val="6E281F1B"/>
    <w:rsid w:val="6E2E1873"/>
    <w:rsid w:val="6F035B04"/>
    <w:rsid w:val="6F056857"/>
    <w:rsid w:val="6F1D1001"/>
    <w:rsid w:val="6F6337D1"/>
    <w:rsid w:val="6F80195D"/>
    <w:rsid w:val="6F8C2C61"/>
    <w:rsid w:val="6FEB0C72"/>
    <w:rsid w:val="70460311"/>
    <w:rsid w:val="70785747"/>
    <w:rsid w:val="707C026D"/>
    <w:rsid w:val="708145DD"/>
    <w:rsid w:val="70BE4968"/>
    <w:rsid w:val="70C864E2"/>
    <w:rsid w:val="71446767"/>
    <w:rsid w:val="7162581D"/>
    <w:rsid w:val="716B781C"/>
    <w:rsid w:val="71730D53"/>
    <w:rsid w:val="719C762A"/>
    <w:rsid w:val="7348224C"/>
    <w:rsid w:val="739B4B81"/>
    <w:rsid w:val="740D7D03"/>
    <w:rsid w:val="74103F34"/>
    <w:rsid w:val="742E7583"/>
    <w:rsid w:val="749F70D9"/>
    <w:rsid w:val="74B32DC4"/>
    <w:rsid w:val="74DF74CD"/>
    <w:rsid w:val="74F87EFF"/>
    <w:rsid w:val="75656FFF"/>
    <w:rsid w:val="75B76AE5"/>
    <w:rsid w:val="76027D56"/>
    <w:rsid w:val="76427934"/>
    <w:rsid w:val="768E5B9C"/>
    <w:rsid w:val="76B043A6"/>
    <w:rsid w:val="770F71B6"/>
    <w:rsid w:val="77115821"/>
    <w:rsid w:val="772478F9"/>
    <w:rsid w:val="780463D1"/>
    <w:rsid w:val="78641187"/>
    <w:rsid w:val="787259C3"/>
    <w:rsid w:val="78CB2050"/>
    <w:rsid w:val="78D05742"/>
    <w:rsid w:val="78E43B25"/>
    <w:rsid w:val="78F66669"/>
    <w:rsid w:val="793E6E2A"/>
    <w:rsid w:val="794B6FD3"/>
    <w:rsid w:val="79511372"/>
    <w:rsid w:val="799A2C71"/>
    <w:rsid w:val="79C14F27"/>
    <w:rsid w:val="79F65FFE"/>
    <w:rsid w:val="7A2823B3"/>
    <w:rsid w:val="7A3D1317"/>
    <w:rsid w:val="7A975C85"/>
    <w:rsid w:val="7AB31FBF"/>
    <w:rsid w:val="7AB36CD1"/>
    <w:rsid w:val="7AB37DDF"/>
    <w:rsid w:val="7AE720E1"/>
    <w:rsid w:val="7B1D32EC"/>
    <w:rsid w:val="7B5E0FA9"/>
    <w:rsid w:val="7B7773FD"/>
    <w:rsid w:val="7BC92C0D"/>
    <w:rsid w:val="7BD95014"/>
    <w:rsid w:val="7C201223"/>
    <w:rsid w:val="7C4C0568"/>
    <w:rsid w:val="7C735A26"/>
    <w:rsid w:val="7C920E02"/>
    <w:rsid w:val="7CE26C6C"/>
    <w:rsid w:val="7CFF1ACB"/>
    <w:rsid w:val="7D2D43E1"/>
    <w:rsid w:val="7D6822A0"/>
    <w:rsid w:val="7DE15C7F"/>
    <w:rsid w:val="7DE56E25"/>
    <w:rsid w:val="7DE7222A"/>
    <w:rsid w:val="7E052A7A"/>
    <w:rsid w:val="7E394E30"/>
    <w:rsid w:val="7E50203B"/>
    <w:rsid w:val="7E7A40AB"/>
    <w:rsid w:val="7E835F4F"/>
    <w:rsid w:val="7EAA22DC"/>
    <w:rsid w:val="7EC01F9C"/>
    <w:rsid w:val="7ED203D6"/>
    <w:rsid w:val="7EEF2FF0"/>
    <w:rsid w:val="7FD200F6"/>
    <w:rsid w:val="7FD31CC7"/>
    <w:rsid w:val="7FF74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uiPriority w:val="39"/>
    <w:pPr>
      <w:adjustRightInd w:val="0"/>
      <w:snapToGrid w:val="0"/>
      <w:spacing w:line="400" w:lineRule="exact"/>
      <w:jc w:val="left"/>
    </w:pPr>
    <w:rPr>
      <w:rFonts w:hint="eastAsia" w:ascii="Times New Roman" w:hAnsi="Times New Roman" w:eastAsia="黑体" w:cs="Times New Roman"/>
      <w:bCs/>
      <w:caps/>
      <w:sz w:val="24"/>
      <w:szCs w:val="20"/>
    </w:r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Plain Text"/>
    <w:basedOn w:val="1"/>
    <w:link w:val="13"/>
    <w:semiHidden/>
    <w:unhideWhenUsed/>
    <w:qFormat/>
    <w:uiPriority w:val="0"/>
    <w:rPr>
      <w:rFonts w:ascii="宋体" w:hAnsi="Courier New" w:cs="Courier New"/>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纯文本 Char"/>
    <w:link w:val="4"/>
    <w:semiHidden/>
    <w:qFormat/>
    <w:locked/>
    <w:uiPriority w:val="0"/>
    <w:rPr>
      <w:rFonts w:ascii="宋体" w:hAnsi="Courier New" w:eastAsia="宋体" w:cs="Courier New"/>
      <w:szCs w:val="21"/>
    </w:rPr>
  </w:style>
  <w:style w:type="character" w:customStyle="1" w:styleId="14">
    <w:name w:val="纯文本 Char1"/>
    <w:basedOn w:val="10"/>
    <w:semiHidden/>
    <w:qFormat/>
    <w:uiPriority w:val="99"/>
    <w:rPr>
      <w:rFonts w:ascii="宋体" w:hAnsi="Courier New" w:eastAsia="宋体" w:cs="Courier New"/>
      <w:szCs w:val="21"/>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8693</Words>
  <Characters>9793</Characters>
  <Lines>27</Lines>
  <Paragraphs>7</Paragraphs>
  <TotalTime>0</TotalTime>
  <ScaleCrop>false</ScaleCrop>
  <LinksUpToDate>false</LinksUpToDate>
  <CharactersWithSpaces>10426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2022-01-07T08:08:00Z</dcterms:created>
  <dc:creator>Administrator</dc:creator>
  <cp:lastModifiedBy>Administrator</cp:lastModifiedBy>
  <cp:lastPrinted>2020-12-08T01:06:00Z</cp:lastPrinted>
  <dcterms:modified xsi:type="dcterms:W3CDTF">2022-05-12T08:22:39Z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D7778038E530475CB3B58F91081D131E</vt:lpwstr>
  </property>
</Properties>
</file>