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b w:val="0"/>
          <w:bCs/>
          <w:sz w:val="24"/>
          <w:szCs w:val="24"/>
          <w:u w:val="single"/>
          <w:lang w:val="en-US" w:eastAsia="zh-CN"/>
        </w:rPr>
        <w:t>全自动</w:t>
      </w:r>
      <w:bookmarkStart w:id="43" w:name="_GoBack"/>
      <w:bookmarkEnd w:id="43"/>
      <w:r>
        <w:rPr>
          <w:rFonts w:hint="eastAsia" w:ascii="Times New Roman" w:hAnsi="Times New Roman" w:eastAsia="宋体" w:cs="宋体"/>
          <w:kern w:val="0"/>
          <w:sz w:val="24"/>
          <w:szCs w:val="24"/>
          <w:u w:val="single"/>
          <w:lang w:val="en-US" w:eastAsia="zh-CN"/>
        </w:rPr>
        <w:t>洗板机1台</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31</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513029211"/>
      <w:bookmarkEnd w:id="2"/>
      <w:bookmarkStart w:id="3" w:name="_Toc16938527"/>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16938530"/>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16938547"/>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16938549"/>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3E6652BC"/>
    <w:rsid w:val="433757E5"/>
    <w:rsid w:val="4506444D"/>
    <w:rsid w:val="4D31533A"/>
    <w:rsid w:val="55C47FE3"/>
    <w:rsid w:val="690E51B4"/>
    <w:rsid w:val="6A6B3483"/>
    <w:rsid w:val="6CE41B4C"/>
    <w:rsid w:val="739A7D58"/>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6805</Words>
  <Characters>7348</Characters>
  <Lines>62</Lines>
  <Paragraphs>17</Paragraphs>
  <TotalTime>0</TotalTime>
  <ScaleCrop>false</ScaleCrop>
  <LinksUpToDate>false</LinksUpToDate>
  <CharactersWithSpaces>8283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2022-06-06T01:56:19Z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08563293BB9D4BBE8BC2D52C4AB1AB25</vt:lpwstr>
  </property>
</Properties>
</file>