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sz w:val="24"/>
          <w:szCs w:val="24"/>
          <w:highlight w:val="yellow"/>
        </w:rPr>
      </w:pPr>
      <w:r>
        <w:rPr>
          <w:rFonts w:hint="eastAsia"/>
        </w:rPr>
        <w:t xml:space="preserve"> </w:t>
      </w:r>
      <w:r>
        <w:t xml:space="preserve">   </w:t>
      </w:r>
      <w:r>
        <w:rPr>
          <w:rFonts w:hint="eastAsia"/>
          <w:highlight w:val="yellow"/>
        </w:rPr>
        <w:t>1.1.项目名称：</w:t>
      </w:r>
      <w:r>
        <w:rPr>
          <w:rFonts w:hint="eastAsia" w:ascii="微软雅黑" w:hAnsi="微软雅黑" w:eastAsia="微软雅黑" w:cs="微软雅黑"/>
          <w:spacing w:val="0"/>
          <w:sz w:val="24"/>
          <w:szCs w:val="24"/>
          <w:u w:val="single"/>
          <w:lang w:eastAsia="zh-CN"/>
        </w:rPr>
        <w:t>全自动血液流变测试仪</w:t>
      </w:r>
      <w:r>
        <w:rPr>
          <w:rFonts w:hint="eastAsia" w:ascii="微软雅黑" w:hAnsi="微软雅黑" w:eastAsia="微软雅黑" w:cs="微软雅黑"/>
          <w:spacing w:val="0"/>
          <w:sz w:val="24"/>
          <w:szCs w:val="24"/>
          <w:u w:val="single"/>
          <w:lang w:val="en-US" w:eastAsia="zh-CN"/>
        </w:rPr>
        <w:t>1套</w:t>
      </w:r>
      <w:r>
        <w:rPr>
          <w:rFonts w:hint="eastAsia" w:ascii="微软雅黑" w:hAnsi="微软雅黑" w:eastAsia="微软雅黑" w:cs="微软雅黑"/>
          <w:spacing w:val="0"/>
          <w:sz w:val="24"/>
          <w:szCs w:val="24"/>
          <w:u w:val="single"/>
          <w:lang w:eastAsia="zh-CN"/>
        </w:rPr>
        <w:t xml:space="preserve"> </w:t>
      </w:r>
    </w:p>
    <w:p>
      <w:pPr>
        <w:keepNext w:val="0"/>
        <w:keepLines w:val="0"/>
        <w:pageBreakBefore w:val="0"/>
        <w:kinsoku/>
        <w:wordWrap/>
        <w:overflowPunct/>
        <w:topLinePunct w:val="0"/>
        <w:bidi w:val="0"/>
        <w:adjustRightInd w:val="0"/>
        <w:snapToGrid w:val="0"/>
        <w:spacing w:line="440" w:lineRule="exact"/>
        <w:ind w:firstLine="420" w:firstLineChars="200"/>
        <w:textAlignment w:val="auto"/>
        <w:rPr>
          <w:rFonts w:hint="eastAsia" w:ascii="微软雅黑" w:hAnsi="微软雅黑" w:eastAsia="微软雅黑" w:cs="微软雅黑"/>
          <w:spacing w:val="0"/>
          <w:sz w:val="24"/>
          <w:szCs w:val="24"/>
          <w:u w:val="single"/>
          <w:lang w:eastAsia="zh-CN"/>
        </w:rPr>
      </w:pPr>
      <w:r>
        <w:rPr>
          <w:rFonts w:hint="eastAsia"/>
          <w:highlight w:val="yellow"/>
        </w:rPr>
        <w:t>1.2.项目编号：</w:t>
      </w:r>
      <w:r>
        <w:rPr>
          <w:rFonts w:hint="eastAsia" w:ascii="微软雅黑" w:hAnsi="微软雅黑" w:eastAsia="微软雅黑" w:cs="微软雅黑"/>
          <w:spacing w:val="0"/>
          <w:sz w:val="24"/>
          <w:szCs w:val="24"/>
          <w:u w:val="single"/>
          <w:lang w:eastAsia="zh-CN"/>
        </w:rPr>
        <w:t>桂东招2022038</w:t>
      </w:r>
    </w:p>
    <w:p>
      <w:pPr>
        <w:pStyle w:val="2"/>
        <w:ind w:firstLine="480" w:firstLineChars="200"/>
        <w:rPr>
          <w:rFonts w:hint="eastAsia"/>
          <w:highlight w:val="yellow"/>
        </w:rPr>
      </w:pP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462564073"/>
      <w:bookmarkEnd w:id="11"/>
      <w:bookmarkStart w:id="12" w:name="_Toc16938530"/>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513029231"/>
      <w:bookmarkEnd w:id="18"/>
      <w:bookmarkStart w:id="19" w:name="_Toc16938547"/>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16938549"/>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16938554"/>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20614220"/>
      <w:bookmarkEnd w:id="38"/>
      <w:bookmarkStart w:id="39" w:name="_Toc16938552"/>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C045EE6"/>
    <w:rsid w:val="295C1F34"/>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6953</Words>
  <Characters>7490</Characters>
  <Lines>62</Lines>
  <Paragraphs>17</Paragraphs>
  <TotalTime>0</TotalTime>
  <ScaleCrop>false</ScaleCrop>
  <LinksUpToDate>false</LinksUpToDate>
  <CharactersWithSpaces>8480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2022-06-27T08:31:38Z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08563293BB9D4BBE8BC2D52C4AB1AB25</vt:lpwstr>
  </property>
</Properties>
</file>