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color w:val="FF0000"/>
          <w:sz w:val="21"/>
          <w:szCs w:val="21"/>
        </w:rPr>
      </w:pPr>
      <w:r>
        <w:rPr>
          <w:rFonts w:hint="eastAsia"/>
          <w:b/>
          <w:bCs/>
          <w:color w:val="FF0000"/>
          <w:sz w:val="21"/>
          <w:szCs w:val="21"/>
        </w:rPr>
        <w:t>★ 部分为核心参数</w:t>
      </w:r>
      <w:r>
        <w:rPr>
          <w:rFonts w:hint="eastAsia"/>
          <w:color w:val="FF0000"/>
          <w:sz w:val="21"/>
          <w:szCs w:val="21"/>
        </w:rPr>
        <w:t>：不满足视为无效投标；</w:t>
      </w:r>
    </w:p>
    <w:p>
      <w:pPr>
        <w:pStyle w:val="2"/>
        <w:ind w:left="-500" w:leftChars="-238" w:firstLine="420" w:firstLineChars="199"/>
        <w:rPr>
          <w:color w:val="FF0000"/>
          <w:sz w:val="21"/>
          <w:szCs w:val="21"/>
        </w:rPr>
      </w:pPr>
      <w:r>
        <w:rPr>
          <w:rFonts w:hint="eastAsia"/>
          <w:b/>
          <w:bCs/>
          <w:color w:val="FF0000"/>
          <w:sz w:val="21"/>
          <w:szCs w:val="21"/>
        </w:rPr>
        <w:t>＃部分为重要指标</w:t>
      </w:r>
      <w:r>
        <w:rPr>
          <w:rFonts w:hint="eastAsia"/>
          <w:color w:val="FF0000"/>
          <w:sz w:val="21"/>
          <w:szCs w:val="21"/>
        </w:rPr>
        <w:t>：满足或优于（正偏离）该条件则评审时成倍加分，不满足（负偏离）则成倍扣分；</w:t>
      </w:r>
    </w:p>
    <w:p>
      <w:pPr>
        <w:pStyle w:val="2"/>
        <w:ind w:left="-500" w:leftChars="-238" w:firstLine="420" w:firstLineChars="199"/>
        <w:rPr>
          <w:color w:val="FF0000"/>
          <w:sz w:val="21"/>
          <w:szCs w:val="21"/>
        </w:rPr>
      </w:pPr>
      <w:r>
        <w:rPr>
          <w:rFonts w:hint="eastAsia"/>
          <w:b/>
          <w:bCs/>
          <w:color w:val="FF0000"/>
          <w:sz w:val="21"/>
          <w:szCs w:val="21"/>
        </w:rPr>
        <w:t>其他为一般指标要求</w:t>
      </w:r>
      <w:r>
        <w:rPr>
          <w:rFonts w:hint="eastAsia"/>
          <w:color w:val="FF0000"/>
          <w:sz w:val="21"/>
          <w:szCs w:val="21"/>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（一）采购清单</w:t>
      </w:r>
      <w:r>
        <w:rPr>
          <w:b/>
          <w:bCs/>
        </w:rPr>
        <w:t> </w:t>
      </w:r>
    </w:p>
    <w:p>
      <w:pPr>
        <w:pStyle w:val="2"/>
        <w:spacing w:line="280" w:lineRule="exact"/>
        <w:ind w:left="-708" w:leftChars="-337"/>
        <w:rPr>
          <w:rFonts w:asciiTheme="minorEastAsia" w:hAnsiTheme="minorEastAsia"/>
        </w:rPr>
      </w:pPr>
      <w:r>
        <w:rPr>
          <w:rFonts w:hint="eastAsia"/>
          <w:b/>
          <w:bCs/>
        </w:rPr>
        <w:t xml:space="preserve">     </w:t>
      </w:r>
      <w:r>
        <w:rPr>
          <w:rFonts w:hint="eastAsia" w:asciiTheme="minorEastAsia" w:hAnsiTheme="minorEastAsia"/>
        </w:rPr>
        <w:t>口腔科义齿外送加工项目(</w:t>
      </w:r>
      <w:r>
        <w:rPr>
          <w:rFonts w:asciiTheme="minorEastAsia" w:hAnsiTheme="minorEastAsia"/>
        </w:rPr>
        <w:t>具体品种详见</w:t>
      </w:r>
      <w:r>
        <w:rPr>
          <w:rFonts w:hint="eastAsia" w:asciiTheme="minorEastAsia" w:hAnsiTheme="minorEastAsia"/>
        </w:rPr>
        <w:t>附件:“</w:t>
      </w:r>
      <w:r>
        <w:rPr>
          <w:rFonts w:asciiTheme="minorEastAsia" w:hAnsiTheme="minorEastAsia"/>
        </w:rPr>
        <w:t>采购目录</w:t>
      </w:r>
      <w:r>
        <w:rPr>
          <w:rFonts w:hint="eastAsia" w:asciiTheme="minorEastAsia" w:hAnsiTheme="minorEastAsia"/>
        </w:rPr>
        <w:t>”，目录所列为项目大类，供应商应做细分报价，有未列出项目供应商可根据自身产品情况进行添加)</w:t>
      </w:r>
    </w:p>
    <w:p>
      <w:pPr>
        <w:widowControl/>
        <w:shd w:val="clear" w:color="auto" w:fill="FFFFFF"/>
        <w:spacing w:line="360" w:lineRule="atLeast"/>
        <w:jc w:val="left"/>
        <w:rPr>
          <w:rFonts w:cs="宋体" w:asciiTheme="minorEastAsia" w:hAnsiTheme="minorEastAsia"/>
          <w:color w:val="2B2B2B"/>
          <w:kern w:val="0"/>
          <w:sz w:val="24"/>
          <w:szCs w:val="24"/>
        </w:rPr>
      </w:pPr>
      <w:r>
        <w:rPr>
          <w:rFonts w:hint="eastAsia" w:cs="宋体" w:asciiTheme="minorEastAsia" w:hAnsiTheme="minorEastAsia"/>
          <w:b/>
          <w:bCs/>
          <w:color w:val="333333"/>
          <w:kern w:val="0"/>
          <w:sz w:val="24"/>
          <w:szCs w:val="24"/>
        </w:rPr>
        <w:t>采购目录：</w:t>
      </w:r>
    </w:p>
    <w:tbl>
      <w:tblPr>
        <w:tblStyle w:val="11"/>
        <w:tblW w:w="9781"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255"/>
        <w:gridCol w:w="778"/>
        <w:gridCol w:w="1418"/>
        <w:gridCol w:w="993"/>
        <w:gridCol w:w="708"/>
        <w:gridCol w:w="993"/>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10"/>
          </w:tcPr>
          <w:p>
            <w:pPr>
              <w:jc w:val="center"/>
              <w:rPr>
                <w:rFonts w:asciiTheme="minorEastAsia" w:hAnsiTheme="minorEastAsia"/>
                <w:sz w:val="18"/>
                <w:szCs w:val="18"/>
              </w:rPr>
            </w:pPr>
            <w:r>
              <w:rPr>
                <w:rFonts w:hint="eastAsia" w:asciiTheme="minorEastAsia" w:hAnsiTheme="minorEastAsia"/>
                <w:sz w:val="18"/>
                <w:szCs w:val="18"/>
              </w:rPr>
              <w:t>广西壮族自治区桂东人民医院义齿目录报价表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Theme="minorEastAsia" w:hAnsiTheme="minorEastAsia"/>
                <w:sz w:val="18"/>
                <w:szCs w:val="18"/>
              </w:rPr>
            </w:pPr>
            <w:r>
              <w:rPr>
                <w:rFonts w:hint="eastAsia" w:asciiTheme="minorEastAsia" w:hAnsiTheme="minorEastAsia"/>
                <w:sz w:val="18"/>
                <w:szCs w:val="18"/>
              </w:rPr>
              <w:t>序号</w:t>
            </w:r>
          </w:p>
        </w:tc>
        <w:tc>
          <w:tcPr>
            <w:tcW w:w="1255" w:type="dxa"/>
            <w:vAlign w:val="center"/>
          </w:tcPr>
          <w:p>
            <w:pPr>
              <w:jc w:val="center"/>
              <w:rPr>
                <w:rFonts w:asciiTheme="minorEastAsia" w:hAnsiTheme="minorEastAsia"/>
                <w:sz w:val="18"/>
                <w:szCs w:val="18"/>
              </w:rPr>
            </w:pPr>
            <w:r>
              <w:rPr>
                <w:rFonts w:hint="eastAsia" w:asciiTheme="minorEastAsia" w:hAnsiTheme="minorEastAsia"/>
                <w:sz w:val="18"/>
                <w:szCs w:val="18"/>
              </w:rPr>
              <w:t>项目类别</w:t>
            </w:r>
          </w:p>
        </w:tc>
        <w:tc>
          <w:tcPr>
            <w:tcW w:w="778" w:type="dxa"/>
            <w:vAlign w:val="center"/>
          </w:tcPr>
          <w:p>
            <w:pPr>
              <w:jc w:val="center"/>
              <w:rPr>
                <w:rFonts w:asciiTheme="minorEastAsia" w:hAnsiTheme="minorEastAsia"/>
                <w:sz w:val="18"/>
                <w:szCs w:val="18"/>
              </w:rPr>
            </w:pPr>
            <w:r>
              <w:rPr>
                <w:rFonts w:hint="eastAsia" w:asciiTheme="minorEastAsia" w:hAnsiTheme="minorEastAsia"/>
                <w:sz w:val="18"/>
                <w:szCs w:val="18"/>
              </w:rPr>
              <w:t>医保码</w:t>
            </w:r>
          </w:p>
        </w:tc>
        <w:tc>
          <w:tcPr>
            <w:tcW w:w="1418" w:type="dxa"/>
          </w:tcPr>
          <w:p>
            <w:pPr>
              <w:jc w:val="center"/>
              <w:rPr>
                <w:rFonts w:asciiTheme="minorEastAsia" w:hAnsiTheme="minorEastAsia"/>
                <w:sz w:val="18"/>
                <w:szCs w:val="18"/>
              </w:rPr>
            </w:pPr>
            <w:r>
              <w:rPr>
                <w:rFonts w:hint="eastAsia" w:asciiTheme="minorEastAsia" w:hAnsiTheme="minorEastAsia"/>
                <w:sz w:val="18"/>
                <w:szCs w:val="18"/>
              </w:rPr>
              <w:t>产品名称/目录</w:t>
            </w:r>
          </w:p>
        </w:tc>
        <w:tc>
          <w:tcPr>
            <w:tcW w:w="993" w:type="dxa"/>
            <w:vAlign w:val="center"/>
          </w:tcPr>
          <w:p>
            <w:pPr>
              <w:jc w:val="center"/>
              <w:rPr>
                <w:rFonts w:asciiTheme="minorEastAsia" w:hAnsiTheme="minorEastAsia"/>
                <w:sz w:val="18"/>
                <w:szCs w:val="18"/>
              </w:rPr>
            </w:pPr>
            <w:r>
              <w:rPr>
                <w:rFonts w:hint="eastAsia" w:asciiTheme="minorEastAsia" w:hAnsiTheme="minorEastAsia"/>
                <w:sz w:val="18"/>
                <w:szCs w:val="18"/>
              </w:rPr>
              <w:t>规格型号</w:t>
            </w:r>
          </w:p>
        </w:tc>
        <w:tc>
          <w:tcPr>
            <w:tcW w:w="708" w:type="dxa"/>
            <w:vAlign w:val="center"/>
          </w:tcPr>
          <w:p>
            <w:pPr>
              <w:jc w:val="center"/>
              <w:rPr>
                <w:rFonts w:asciiTheme="minorEastAsia" w:hAnsiTheme="minorEastAsia"/>
                <w:sz w:val="18"/>
                <w:szCs w:val="18"/>
              </w:rPr>
            </w:pPr>
            <w:r>
              <w:rPr>
                <w:rFonts w:hint="eastAsia" w:asciiTheme="minorEastAsia" w:hAnsiTheme="minorEastAsia"/>
                <w:sz w:val="18"/>
                <w:szCs w:val="18"/>
              </w:rPr>
              <w:t>单位</w:t>
            </w:r>
          </w:p>
        </w:tc>
        <w:tc>
          <w:tcPr>
            <w:tcW w:w="993" w:type="dxa"/>
            <w:vAlign w:val="center"/>
          </w:tcPr>
          <w:p>
            <w:pPr>
              <w:jc w:val="center"/>
              <w:rPr>
                <w:rFonts w:asciiTheme="minorEastAsia" w:hAnsiTheme="minorEastAsia"/>
                <w:sz w:val="18"/>
                <w:szCs w:val="18"/>
              </w:rPr>
            </w:pPr>
            <w:r>
              <w:rPr>
                <w:rFonts w:hint="eastAsia" w:asciiTheme="minorEastAsia" w:hAnsiTheme="minorEastAsia"/>
                <w:sz w:val="18"/>
                <w:szCs w:val="18"/>
              </w:rPr>
              <w:t>单价（元）</w:t>
            </w:r>
          </w:p>
        </w:tc>
        <w:tc>
          <w:tcPr>
            <w:tcW w:w="992" w:type="dxa"/>
            <w:vAlign w:val="center"/>
          </w:tcPr>
          <w:p>
            <w:pPr>
              <w:jc w:val="center"/>
              <w:rPr>
                <w:rFonts w:asciiTheme="minorEastAsia" w:hAnsiTheme="minorEastAsia"/>
                <w:sz w:val="18"/>
                <w:szCs w:val="18"/>
              </w:rPr>
            </w:pPr>
            <w:r>
              <w:rPr>
                <w:rFonts w:hint="eastAsia" w:asciiTheme="minorEastAsia" w:hAnsiTheme="minorEastAsia"/>
                <w:sz w:val="18"/>
                <w:szCs w:val="18"/>
              </w:rPr>
              <w:t>生产厂家</w:t>
            </w:r>
          </w:p>
        </w:tc>
        <w:tc>
          <w:tcPr>
            <w:tcW w:w="992" w:type="dxa"/>
            <w:vAlign w:val="center"/>
          </w:tcPr>
          <w:p>
            <w:pPr>
              <w:jc w:val="center"/>
              <w:rPr>
                <w:rFonts w:asciiTheme="minorEastAsia" w:hAnsiTheme="minorEastAsia"/>
                <w:sz w:val="18"/>
                <w:szCs w:val="18"/>
              </w:rPr>
            </w:pPr>
            <w:r>
              <w:rPr>
                <w:rFonts w:hint="eastAsia" w:asciiTheme="minorEastAsia" w:hAnsiTheme="minorEastAsia"/>
                <w:sz w:val="18"/>
                <w:szCs w:val="18"/>
              </w:rPr>
              <w:t>注册证号</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Theme="minorEastAsia" w:hAnsiTheme="minorEastAsia"/>
                <w:sz w:val="18"/>
                <w:szCs w:val="18"/>
              </w:rPr>
            </w:pPr>
            <w:r>
              <w:rPr>
                <w:rFonts w:hint="eastAsia" w:asciiTheme="minorEastAsia" w:hAnsiTheme="minorEastAsia"/>
                <w:sz w:val="18"/>
                <w:szCs w:val="18"/>
              </w:rPr>
              <w:t>1</w:t>
            </w:r>
          </w:p>
        </w:tc>
        <w:tc>
          <w:tcPr>
            <w:tcW w:w="1255" w:type="dxa"/>
            <w:vAlign w:val="center"/>
          </w:tcPr>
          <w:p>
            <w:pPr>
              <w:jc w:val="center"/>
              <w:rPr>
                <w:rFonts w:asciiTheme="minorEastAsia" w:hAnsiTheme="minorEastAsia"/>
                <w:sz w:val="18"/>
                <w:szCs w:val="18"/>
              </w:rPr>
            </w:pPr>
            <w:r>
              <w:rPr>
                <w:rFonts w:hint="eastAsia" w:asciiTheme="minorEastAsia" w:hAnsiTheme="minorEastAsia"/>
                <w:sz w:val="18"/>
                <w:szCs w:val="18"/>
              </w:rPr>
              <w:t>全瓷系列</w:t>
            </w:r>
          </w:p>
        </w:tc>
        <w:tc>
          <w:tcPr>
            <w:tcW w:w="778" w:type="dxa"/>
            <w:vAlign w:val="center"/>
          </w:tcPr>
          <w:p>
            <w:pPr>
              <w:jc w:val="center"/>
              <w:rPr>
                <w:rFonts w:asciiTheme="minorEastAsia" w:hAnsiTheme="minorEastAsia"/>
                <w:sz w:val="18"/>
                <w:szCs w:val="18"/>
              </w:rPr>
            </w:pPr>
          </w:p>
        </w:tc>
        <w:tc>
          <w:tcPr>
            <w:tcW w:w="1418" w:type="dxa"/>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708" w:type="dxa"/>
            <w:vAlign w:val="center"/>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Theme="minorEastAsia" w:hAnsiTheme="minorEastAsia"/>
                <w:sz w:val="18"/>
                <w:szCs w:val="18"/>
              </w:rPr>
            </w:pPr>
            <w:r>
              <w:rPr>
                <w:rFonts w:hint="eastAsia" w:asciiTheme="minorEastAsia" w:hAnsiTheme="minorEastAsia"/>
                <w:sz w:val="18"/>
                <w:szCs w:val="18"/>
              </w:rPr>
              <w:t>2</w:t>
            </w:r>
          </w:p>
        </w:tc>
        <w:tc>
          <w:tcPr>
            <w:tcW w:w="1255" w:type="dxa"/>
            <w:vAlign w:val="center"/>
          </w:tcPr>
          <w:p>
            <w:pPr>
              <w:jc w:val="center"/>
              <w:rPr>
                <w:rFonts w:asciiTheme="minorEastAsia" w:hAnsiTheme="minorEastAsia"/>
                <w:sz w:val="18"/>
                <w:szCs w:val="18"/>
              </w:rPr>
            </w:pPr>
            <w:r>
              <w:rPr>
                <w:rFonts w:hint="eastAsia" w:asciiTheme="minorEastAsia" w:hAnsiTheme="minorEastAsia"/>
                <w:sz w:val="18"/>
                <w:szCs w:val="18"/>
              </w:rPr>
              <w:t>全瓷桩</w:t>
            </w:r>
          </w:p>
        </w:tc>
        <w:tc>
          <w:tcPr>
            <w:tcW w:w="778" w:type="dxa"/>
            <w:vAlign w:val="center"/>
          </w:tcPr>
          <w:p>
            <w:pPr>
              <w:jc w:val="center"/>
              <w:rPr>
                <w:rFonts w:asciiTheme="minorEastAsia" w:hAnsiTheme="minorEastAsia"/>
                <w:sz w:val="18"/>
                <w:szCs w:val="18"/>
              </w:rPr>
            </w:pPr>
          </w:p>
        </w:tc>
        <w:tc>
          <w:tcPr>
            <w:tcW w:w="1418" w:type="dxa"/>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708" w:type="dxa"/>
            <w:vAlign w:val="center"/>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Theme="minorEastAsia" w:hAnsiTheme="minorEastAsia"/>
                <w:sz w:val="18"/>
                <w:szCs w:val="18"/>
              </w:rPr>
            </w:pPr>
            <w:r>
              <w:rPr>
                <w:rFonts w:hint="eastAsia" w:asciiTheme="minorEastAsia" w:hAnsiTheme="minorEastAsia"/>
                <w:sz w:val="18"/>
                <w:szCs w:val="18"/>
              </w:rPr>
              <w:t>3</w:t>
            </w:r>
          </w:p>
        </w:tc>
        <w:tc>
          <w:tcPr>
            <w:tcW w:w="1255" w:type="dxa"/>
            <w:vAlign w:val="center"/>
          </w:tcPr>
          <w:p>
            <w:pPr>
              <w:jc w:val="center"/>
              <w:rPr>
                <w:rFonts w:asciiTheme="minorEastAsia" w:hAnsiTheme="minorEastAsia"/>
                <w:sz w:val="18"/>
                <w:szCs w:val="18"/>
              </w:rPr>
            </w:pPr>
            <w:r>
              <w:rPr>
                <w:rFonts w:hint="eastAsia" w:asciiTheme="minorEastAsia" w:hAnsiTheme="minorEastAsia"/>
                <w:sz w:val="18"/>
                <w:szCs w:val="18"/>
              </w:rPr>
              <w:t>金属烤瓷牙</w:t>
            </w:r>
          </w:p>
        </w:tc>
        <w:tc>
          <w:tcPr>
            <w:tcW w:w="778" w:type="dxa"/>
            <w:vAlign w:val="center"/>
          </w:tcPr>
          <w:p>
            <w:pPr>
              <w:jc w:val="center"/>
              <w:rPr>
                <w:rFonts w:asciiTheme="minorEastAsia" w:hAnsiTheme="minorEastAsia"/>
                <w:sz w:val="18"/>
                <w:szCs w:val="18"/>
              </w:rPr>
            </w:pPr>
          </w:p>
        </w:tc>
        <w:tc>
          <w:tcPr>
            <w:tcW w:w="1418" w:type="dxa"/>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708" w:type="dxa"/>
            <w:vAlign w:val="center"/>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Theme="minorEastAsia" w:hAnsiTheme="minorEastAsia"/>
                <w:sz w:val="18"/>
                <w:szCs w:val="18"/>
              </w:rPr>
            </w:pPr>
            <w:r>
              <w:rPr>
                <w:rFonts w:hint="eastAsia" w:asciiTheme="minorEastAsia" w:hAnsiTheme="minorEastAsia"/>
                <w:sz w:val="18"/>
                <w:szCs w:val="18"/>
              </w:rPr>
              <w:t>4</w:t>
            </w:r>
          </w:p>
        </w:tc>
        <w:tc>
          <w:tcPr>
            <w:tcW w:w="1255" w:type="dxa"/>
            <w:vAlign w:val="center"/>
          </w:tcPr>
          <w:p>
            <w:pPr>
              <w:jc w:val="center"/>
              <w:rPr>
                <w:rFonts w:asciiTheme="minorEastAsia" w:hAnsiTheme="minorEastAsia"/>
                <w:sz w:val="18"/>
                <w:szCs w:val="18"/>
              </w:rPr>
            </w:pPr>
            <w:r>
              <w:rPr>
                <w:rFonts w:hint="eastAsia" w:asciiTheme="minorEastAsia" w:hAnsiTheme="minorEastAsia"/>
                <w:sz w:val="18"/>
                <w:szCs w:val="18"/>
              </w:rPr>
              <w:t>金属冠及嵌体</w:t>
            </w:r>
          </w:p>
        </w:tc>
        <w:tc>
          <w:tcPr>
            <w:tcW w:w="778" w:type="dxa"/>
            <w:vAlign w:val="center"/>
          </w:tcPr>
          <w:p>
            <w:pPr>
              <w:jc w:val="center"/>
              <w:rPr>
                <w:rFonts w:asciiTheme="minorEastAsia" w:hAnsiTheme="minorEastAsia"/>
                <w:sz w:val="18"/>
                <w:szCs w:val="18"/>
              </w:rPr>
            </w:pPr>
          </w:p>
        </w:tc>
        <w:tc>
          <w:tcPr>
            <w:tcW w:w="1418" w:type="dxa"/>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708" w:type="dxa"/>
            <w:vAlign w:val="center"/>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Theme="minorEastAsia" w:hAnsiTheme="minorEastAsia"/>
                <w:sz w:val="18"/>
                <w:szCs w:val="18"/>
              </w:rPr>
            </w:pPr>
            <w:r>
              <w:rPr>
                <w:rFonts w:hint="eastAsia" w:asciiTheme="minorEastAsia" w:hAnsiTheme="minorEastAsia"/>
                <w:sz w:val="18"/>
                <w:szCs w:val="18"/>
              </w:rPr>
              <w:t>5</w:t>
            </w:r>
          </w:p>
        </w:tc>
        <w:tc>
          <w:tcPr>
            <w:tcW w:w="1255" w:type="dxa"/>
            <w:vAlign w:val="center"/>
          </w:tcPr>
          <w:p>
            <w:pPr>
              <w:jc w:val="center"/>
              <w:rPr>
                <w:rFonts w:asciiTheme="minorEastAsia" w:hAnsiTheme="minorEastAsia"/>
                <w:sz w:val="18"/>
                <w:szCs w:val="18"/>
              </w:rPr>
            </w:pPr>
            <w:r>
              <w:rPr>
                <w:rFonts w:hint="eastAsia" w:asciiTheme="minorEastAsia" w:hAnsiTheme="minorEastAsia"/>
                <w:sz w:val="18"/>
                <w:szCs w:val="18"/>
              </w:rPr>
              <w:t>金属桩核</w:t>
            </w:r>
          </w:p>
        </w:tc>
        <w:tc>
          <w:tcPr>
            <w:tcW w:w="778" w:type="dxa"/>
            <w:vAlign w:val="center"/>
          </w:tcPr>
          <w:p>
            <w:pPr>
              <w:jc w:val="center"/>
              <w:rPr>
                <w:rFonts w:asciiTheme="minorEastAsia" w:hAnsiTheme="minorEastAsia"/>
                <w:sz w:val="18"/>
                <w:szCs w:val="18"/>
              </w:rPr>
            </w:pPr>
          </w:p>
        </w:tc>
        <w:tc>
          <w:tcPr>
            <w:tcW w:w="1418" w:type="dxa"/>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708" w:type="dxa"/>
            <w:vAlign w:val="center"/>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Theme="minorEastAsia" w:hAnsiTheme="minorEastAsia"/>
                <w:sz w:val="18"/>
                <w:szCs w:val="18"/>
              </w:rPr>
            </w:pPr>
            <w:r>
              <w:rPr>
                <w:rFonts w:hint="eastAsia" w:asciiTheme="minorEastAsia" w:hAnsiTheme="minorEastAsia"/>
                <w:sz w:val="18"/>
                <w:szCs w:val="18"/>
              </w:rPr>
              <w:t>6</w:t>
            </w:r>
          </w:p>
        </w:tc>
        <w:tc>
          <w:tcPr>
            <w:tcW w:w="1255" w:type="dxa"/>
            <w:vAlign w:val="center"/>
          </w:tcPr>
          <w:p>
            <w:pPr>
              <w:jc w:val="center"/>
              <w:rPr>
                <w:rFonts w:asciiTheme="minorEastAsia" w:hAnsiTheme="minorEastAsia"/>
                <w:sz w:val="18"/>
                <w:szCs w:val="18"/>
              </w:rPr>
            </w:pPr>
            <w:r>
              <w:rPr>
                <w:rFonts w:hint="eastAsia" w:asciiTheme="minorEastAsia" w:hAnsiTheme="minorEastAsia"/>
                <w:sz w:val="18"/>
                <w:szCs w:val="18"/>
              </w:rPr>
              <w:t>支架</w:t>
            </w:r>
          </w:p>
        </w:tc>
        <w:tc>
          <w:tcPr>
            <w:tcW w:w="778" w:type="dxa"/>
            <w:vAlign w:val="center"/>
          </w:tcPr>
          <w:p>
            <w:pPr>
              <w:jc w:val="center"/>
              <w:rPr>
                <w:rFonts w:asciiTheme="minorEastAsia" w:hAnsiTheme="minorEastAsia"/>
                <w:sz w:val="18"/>
                <w:szCs w:val="18"/>
              </w:rPr>
            </w:pPr>
          </w:p>
        </w:tc>
        <w:tc>
          <w:tcPr>
            <w:tcW w:w="1418" w:type="dxa"/>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708" w:type="dxa"/>
            <w:vAlign w:val="center"/>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Theme="minorEastAsia" w:hAnsiTheme="minorEastAsia"/>
                <w:sz w:val="18"/>
                <w:szCs w:val="18"/>
              </w:rPr>
            </w:pPr>
            <w:r>
              <w:rPr>
                <w:rFonts w:hint="eastAsia" w:asciiTheme="minorEastAsia" w:hAnsiTheme="minorEastAsia"/>
                <w:sz w:val="18"/>
                <w:szCs w:val="18"/>
              </w:rPr>
              <w:t>7</w:t>
            </w:r>
          </w:p>
        </w:tc>
        <w:tc>
          <w:tcPr>
            <w:tcW w:w="1255" w:type="dxa"/>
            <w:vAlign w:val="center"/>
          </w:tcPr>
          <w:p>
            <w:pPr>
              <w:jc w:val="center"/>
              <w:rPr>
                <w:rFonts w:asciiTheme="minorEastAsia" w:hAnsiTheme="minorEastAsia"/>
                <w:sz w:val="18"/>
                <w:szCs w:val="18"/>
              </w:rPr>
            </w:pPr>
            <w:r>
              <w:rPr>
                <w:rFonts w:hint="eastAsia" w:asciiTheme="minorEastAsia" w:hAnsiTheme="minorEastAsia"/>
                <w:sz w:val="18"/>
                <w:szCs w:val="18"/>
              </w:rPr>
              <w:t>胶托</w:t>
            </w:r>
          </w:p>
        </w:tc>
        <w:tc>
          <w:tcPr>
            <w:tcW w:w="778" w:type="dxa"/>
            <w:vAlign w:val="center"/>
          </w:tcPr>
          <w:p>
            <w:pPr>
              <w:jc w:val="center"/>
              <w:rPr>
                <w:rFonts w:asciiTheme="minorEastAsia" w:hAnsiTheme="minorEastAsia"/>
                <w:sz w:val="18"/>
                <w:szCs w:val="18"/>
              </w:rPr>
            </w:pPr>
          </w:p>
        </w:tc>
        <w:tc>
          <w:tcPr>
            <w:tcW w:w="1418" w:type="dxa"/>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708" w:type="dxa"/>
            <w:vAlign w:val="center"/>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Theme="minorEastAsia" w:hAnsiTheme="minorEastAsia"/>
                <w:sz w:val="18"/>
                <w:szCs w:val="18"/>
              </w:rPr>
            </w:pPr>
            <w:r>
              <w:rPr>
                <w:rFonts w:hint="eastAsia" w:asciiTheme="minorEastAsia" w:hAnsiTheme="minorEastAsia"/>
                <w:sz w:val="18"/>
                <w:szCs w:val="18"/>
              </w:rPr>
              <w:t>8</w:t>
            </w:r>
          </w:p>
        </w:tc>
        <w:tc>
          <w:tcPr>
            <w:tcW w:w="1255" w:type="dxa"/>
            <w:vAlign w:val="center"/>
          </w:tcPr>
          <w:p>
            <w:pPr>
              <w:jc w:val="center"/>
              <w:rPr>
                <w:rFonts w:asciiTheme="minorEastAsia" w:hAnsiTheme="minorEastAsia"/>
                <w:sz w:val="18"/>
                <w:szCs w:val="18"/>
              </w:rPr>
            </w:pPr>
            <w:r>
              <w:rPr>
                <w:rFonts w:hint="eastAsia" w:asciiTheme="minorEastAsia" w:hAnsiTheme="minorEastAsia"/>
                <w:sz w:val="18"/>
                <w:szCs w:val="18"/>
              </w:rPr>
              <w:t>排牙</w:t>
            </w:r>
          </w:p>
        </w:tc>
        <w:tc>
          <w:tcPr>
            <w:tcW w:w="778" w:type="dxa"/>
            <w:vAlign w:val="center"/>
          </w:tcPr>
          <w:p>
            <w:pPr>
              <w:jc w:val="center"/>
              <w:rPr>
                <w:rFonts w:asciiTheme="minorEastAsia" w:hAnsiTheme="minorEastAsia"/>
                <w:sz w:val="18"/>
                <w:szCs w:val="18"/>
              </w:rPr>
            </w:pPr>
          </w:p>
        </w:tc>
        <w:tc>
          <w:tcPr>
            <w:tcW w:w="1418" w:type="dxa"/>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708" w:type="dxa"/>
            <w:vAlign w:val="center"/>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Theme="minorEastAsia" w:hAnsiTheme="minorEastAsia"/>
                <w:sz w:val="18"/>
                <w:szCs w:val="18"/>
              </w:rPr>
            </w:pPr>
            <w:r>
              <w:rPr>
                <w:rFonts w:hint="eastAsia" w:asciiTheme="minorEastAsia" w:hAnsiTheme="minorEastAsia"/>
                <w:sz w:val="18"/>
                <w:szCs w:val="18"/>
              </w:rPr>
              <w:t>9</w:t>
            </w:r>
          </w:p>
        </w:tc>
        <w:tc>
          <w:tcPr>
            <w:tcW w:w="1255" w:type="dxa"/>
            <w:vAlign w:val="center"/>
          </w:tcPr>
          <w:p>
            <w:pPr>
              <w:jc w:val="center"/>
              <w:rPr>
                <w:rFonts w:asciiTheme="minorEastAsia" w:hAnsiTheme="minorEastAsia"/>
                <w:sz w:val="18"/>
                <w:szCs w:val="18"/>
              </w:rPr>
            </w:pPr>
            <w:r>
              <w:rPr>
                <w:rFonts w:hint="eastAsia" w:asciiTheme="minorEastAsia" w:hAnsiTheme="minorEastAsia"/>
                <w:sz w:val="18"/>
                <w:szCs w:val="18"/>
              </w:rPr>
              <w:t>保持器</w:t>
            </w:r>
          </w:p>
        </w:tc>
        <w:tc>
          <w:tcPr>
            <w:tcW w:w="778" w:type="dxa"/>
            <w:vAlign w:val="center"/>
          </w:tcPr>
          <w:p>
            <w:pPr>
              <w:jc w:val="center"/>
              <w:rPr>
                <w:rFonts w:asciiTheme="minorEastAsia" w:hAnsiTheme="minorEastAsia"/>
                <w:sz w:val="18"/>
                <w:szCs w:val="18"/>
              </w:rPr>
            </w:pPr>
          </w:p>
        </w:tc>
        <w:tc>
          <w:tcPr>
            <w:tcW w:w="1418" w:type="dxa"/>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708" w:type="dxa"/>
            <w:vAlign w:val="center"/>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Theme="minorEastAsia" w:hAnsiTheme="minorEastAsia"/>
                <w:sz w:val="18"/>
                <w:szCs w:val="18"/>
              </w:rPr>
            </w:pPr>
            <w:r>
              <w:rPr>
                <w:rFonts w:hint="eastAsia" w:asciiTheme="minorEastAsia" w:hAnsiTheme="minorEastAsia"/>
                <w:sz w:val="18"/>
                <w:szCs w:val="18"/>
              </w:rPr>
              <w:t>10</w:t>
            </w:r>
          </w:p>
        </w:tc>
        <w:tc>
          <w:tcPr>
            <w:tcW w:w="1255" w:type="dxa"/>
            <w:vAlign w:val="center"/>
          </w:tcPr>
          <w:p>
            <w:pPr>
              <w:jc w:val="center"/>
              <w:rPr>
                <w:rFonts w:asciiTheme="minorEastAsia" w:hAnsiTheme="minorEastAsia"/>
                <w:sz w:val="18"/>
                <w:szCs w:val="18"/>
              </w:rPr>
            </w:pPr>
            <w:r>
              <w:rPr>
                <w:rFonts w:hint="eastAsia" w:asciiTheme="minorEastAsia" w:hAnsiTheme="minorEastAsia"/>
                <w:sz w:val="18"/>
                <w:szCs w:val="18"/>
              </w:rPr>
              <w:t>功能矫正器类</w:t>
            </w:r>
          </w:p>
        </w:tc>
        <w:tc>
          <w:tcPr>
            <w:tcW w:w="778" w:type="dxa"/>
            <w:vAlign w:val="center"/>
          </w:tcPr>
          <w:p>
            <w:pPr>
              <w:jc w:val="center"/>
              <w:rPr>
                <w:rFonts w:asciiTheme="minorEastAsia" w:hAnsiTheme="minorEastAsia"/>
                <w:sz w:val="18"/>
                <w:szCs w:val="18"/>
              </w:rPr>
            </w:pPr>
          </w:p>
        </w:tc>
        <w:tc>
          <w:tcPr>
            <w:tcW w:w="1418" w:type="dxa"/>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708" w:type="dxa"/>
            <w:vAlign w:val="center"/>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Theme="minorEastAsia" w:hAnsiTheme="minorEastAsia"/>
                <w:sz w:val="18"/>
                <w:szCs w:val="18"/>
              </w:rPr>
            </w:pPr>
            <w:r>
              <w:rPr>
                <w:rFonts w:hint="eastAsia" w:asciiTheme="minorEastAsia" w:hAnsiTheme="minorEastAsia"/>
                <w:sz w:val="18"/>
                <w:szCs w:val="18"/>
              </w:rPr>
              <w:t>11</w:t>
            </w:r>
          </w:p>
        </w:tc>
        <w:tc>
          <w:tcPr>
            <w:tcW w:w="1255" w:type="dxa"/>
            <w:vAlign w:val="center"/>
          </w:tcPr>
          <w:p>
            <w:pPr>
              <w:jc w:val="center"/>
              <w:rPr>
                <w:rFonts w:asciiTheme="minorEastAsia" w:hAnsiTheme="minorEastAsia"/>
                <w:sz w:val="18"/>
                <w:szCs w:val="18"/>
              </w:rPr>
            </w:pPr>
            <w:r>
              <w:rPr>
                <w:rFonts w:hint="eastAsia" w:asciiTheme="minorEastAsia" w:hAnsiTheme="minorEastAsia"/>
                <w:sz w:val="18"/>
                <w:szCs w:val="18"/>
              </w:rPr>
              <w:t>种植类</w:t>
            </w:r>
          </w:p>
        </w:tc>
        <w:tc>
          <w:tcPr>
            <w:tcW w:w="778" w:type="dxa"/>
            <w:vAlign w:val="center"/>
          </w:tcPr>
          <w:p>
            <w:pPr>
              <w:jc w:val="center"/>
              <w:rPr>
                <w:rFonts w:asciiTheme="minorEastAsia" w:hAnsiTheme="minorEastAsia"/>
                <w:sz w:val="18"/>
                <w:szCs w:val="18"/>
              </w:rPr>
            </w:pPr>
          </w:p>
        </w:tc>
        <w:tc>
          <w:tcPr>
            <w:tcW w:w="1418" w:type="dxa"/>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708" w:type="dxa"/>
            <w:vAlign w:val="center"/>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Theme="minorEastAsia" w:hAnsiTheme="minorEastAsia"/>
                <w:sz w:val="18"/>
                <w:szCs w:val="18"/>
              </w:rPr>
            </w:pPr>
            <w:r>
              <w:rPr>
                <w:rFonts w:hint="eastAsia" w:asciiTheme="minorEastAsia" w:hAnsiTheme="minorEastAsia"/>
                <w:sz w:val="18"/>
                <w:szCs w:val="18"/>
              </w:rPr>
              <w:t>12</w:t>
            </w:r>
          </w:p>
        </w:tc>
        <w:tc>
          <w:tcPr>
            <w:tcW w:w="1255" w:type="dxa"/>
            <w:vAlign w:val="center"/>
          </w:tcPr>
          <w:p>
            <w:pPr>
              <w:jc w:val="center"/>
              <w:rPr>
                <w:rFonts w:asciiTheme="minorEastAsia" w:hAnsiTheme="minorEastAsia"/>
                <w:sz w:val="18"/>
                <w:szCs w:val="18"/>
              </w:rPr>
            </w:pPr>
            <w:r>
              <w:rPr>
                <w:rFonts w:hint="eastAsia" w:asciiTheme="minorEastAsia" w:hAnsiTheme="minorEastAsia"/>
                <w:sz w:val="18"/>
                <w:szCs w:val="18"/>
              </w:rPr>
              <w:t>精密附着体</w:t>
            </w:r>
          </w:p>
        </w:tc>
        <w:tc>
          <w:tcPr>
            <w:tcW w:w="778" w:type="dxa"/>
            <w:vAlign w:val="center"/>
          </w:tcPr>
          <w:p>
            <w:pPr>
              <w:jc w:val="center"/>
              <w:rPr>
                <w:rFonts w:asciiTheme="minorEastAsia" w:hAnsiTheme="minorEastAsia"/>
                <w:sz w:val="18"/>
                <w:szCs w:val="18"/>
              </w:rPr>
            </w:pPr>
          </w:p>
        </w:tc>
        <w:tc>
          <w:tcPr>
            <w:tcW w:w="1418" w:type="dxa"/>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708" w:type="dxa"/>
            <w:vAlign w:val="center"/>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pPr>
            <w:r>
              <w:rPr>
                <w:rFonts w:hint="eastAsia" w:asciiTheme="minorEastAsia" w:hAnsiTheme="minorEastAsia"/>
                <w:sz w:val="18"/>
                <w:szCs w:val="18"/>
              </w:rPr>
              <w:t>13</w:t>
            </w:r>
          </w:p>
        </w:tc>
        <w:tc>
          <w:tcPr>
            <w:tcW w:w="1255" w:type="dxa"/>
          </w:tcPr>
          <w:p>
            <w:pPr>
              <w:jc w:val="center"/>
            </w:pPr>
            <w:r>
              <w:rPr>
                <w:rFonts w:hint="eastAsia" w:asciiTheme="minorEastAsia" w:hAnsiTheme="minorEastAsia"/>
                <w:sz w:val="18"/>
                <w:szCs w:val="18"/>
              </w:rPr>
              <w:t>其他</w:t>
            </w:r>
          </w:p>
        </w:tc>
        <w:tc>
          <w:tcPr>
            <w:tcW w:w="778" w:type="dxa"/>
            <w:vAlign w:val="center"/>
          </w:tcPr>
          <w:p>
            <w:pPr>
              <w:jc w:val="center"/>
              <w:rPr>
                <w:rFonts w:asciiTheme="minorEastAsia" w:hAnsiTheme="minorEastAsia"/>
                <w:sz w:val="18"/>
                <w:szCs w:val="18"/>
              </w:rPr>
            </w:pPr>
          </w:p>
        </w:tc>
        <w:tc>
          <w:tcPr>
            <w:tcW w:w="1418" w:type="dxa"/>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708" w:type="dxa"/>
            <w:vAlign w:val="center"/>
          </w:tcPr>
          <w:p>
            <w:pPr>
              <w:jc w:val="center"/>
              <w:rPr>
                <w:rFonts w:asciiTheme="minorEastAsia" w:hAnsiTheme="minorEastAsia"/>
                <w:sz w:val="18"/>
                <w:szCs w:val="18"/>
              </w:rPr>
            </w:pPr>
          </w:p>
        </w:tc>
        <w:tc>
          <w:tcPr>
            <w:tcW w:w="993"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vAlign w:val="center"/>
          </w:tcPr>
          <w:p>
            <w:pPr>
              <w:jc w:val="center"/>
              <w:rPr>
                <w:rFonts w:asciiTheme="minorEastAsia" w:hAnsiTheme="minorEastAsia"/>
                <w:sz w:val="18"/>
                <w:szCs w:val="18"/>
              </w:rPr>
            </w:pPr>
          </w:p>
        </w:tc>
        <w:tc>
          <w:tcPr>
            <w:tcW w:w="992" w:type="dxa"/>
          </w:tcPr>
          <w:p>
            <w:pPr>
              <w:jc w:val="center"/>
              <w:rPr>
                <w:rFonts w:asciiTheme="minorEastAsia" w:hAnsiTheme="minorEastAsia"/>
                <w:sz w:val="18"/>
                <w:szCs w:val="18"/>
              </w:rPr>
            </w:pPr>
          </w:p>
        </w:tc>
      </w:tr>
    </w:tbl>
    <w:p>
      <w:pPr>
        <w:pStyle w:val="2"/>
        <w:spacing w:line="280" w:lineRule="exact"/>
        <w:ind w:left="-708" w:leftChars="-337"/>
        <w:rPr>
          <w:b/>
          <w:bCs/>
        </w:rPr>
      </w:pPr>
    </w:p>
    <w:p>
      <w:pPr>
        <w:widowControl/>
        <w:numPr>
          <w:ilvl w:val="0"/>
          <w:numId w:val="1"/>
        </w:numPr>
        <w:spacing w:line="360" w:lineRule="auto"/>
        <w:ind w:left="-708" w:leftChars="-337"/>
        <w:jc w:val="left"/>
        <w:rPr>
          <w:rFonts w:cs="宋体"/>
          <w:b/>
          <w:bCs/>
          <w:color w:val="000000"/>
          <w:kern w:val="0"/>
          <w:sz w:val="24"/>
          <w:szCs w:val="24"/>
        </w:rPr>
      </w:pPr>
      <w:r>
        <w:rPr>
          <w:rFonts w:hint="eastAsia" w:asciiTheme="minorEastAsia" w:hAnsiTheme="minorEastAsia"/>
          <w:b/>
          <w:sz w:val="24"/>
          <w:szCs w:val="24"/>
        </w:rPr>
        <w:t>招标方式：</w:t>
      </w:r>
      <w:r>
        <w:rPr>
          <w:rFonts w:hint="eastAsia" w:cs="宋体"/>
          <w:b/>
          <w:bCs/>
          <w:kern w:val="0"/>
          <w:sz w:val="24"/>
          <w:szCs w:val="24"/>
          <w:u w:val="single"/>
        </w:rPr>
        <w:t xml:space="preserve"> </w:t>
      </w:r>
      <w:sdt>
        <w:sdtPr>
          <w:rPr>
            <w:rFonts w:hint="eastAsia" w:cs="宋体"/>
            <w:b/>
            <w:bCs/>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0f429f3c-b75f-4e15-be62-232783b8f5c6}"/>
          </w:placeholder>
          <w15:color w:val="FF0000"/>
        </w:sdtPr>
        <w:sdtEndPr>
          <w:rPr>
            <w:rFonts w:hint="eastAsia" w:cs="宋体"/>
            <w:b/>
            <w:bCs/>
            <w:kern w:val="0"/>
            <w:sz w:val="24"/>
            <w:szCs w:val="24"/>
            <w:u w:val="single"/>
          </w:rPr>
        </w:sdtEndPr>
        <w:sdtContent>
          <w:r>
            <w:rPr>
              <w:rFonts w:hint="eastAsia" w:cs="宋体"/>
              <w:b/>
              <w:bCs/>
              <w:kern w:val="0"/>
              <w:sz w:val="24"/>
              <w:szCs w:val="24"/>
              <w:u w:val="single"/>
              <w:lang w:eastAsia="zh-CN"/>
            </w:rPr>
            <w:t>最低价评标法</w:t>
          </w:r>
        </w:sdtContent>
      </w:sdt>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rPr>
        <w:t>项目产品基本要求</w:t>
      </w:r>
    </w:p>
    <w:p>
      <w:pPr>
        <w:pStyle w:val="2"/>
        <w:ind w:left="-708" w:leftChars="-337"/>
        <w:rPr>
          <w:rFonts w:ascii="宋体" w:hAnsi="宋体"/>
          <w:color w:val="auto"/>
        </w:rPr>
      </w:pPr>
      <w:r>
        <w:rPr>
          <w:rFonts w:hint="eastAsia" w:ascii="宋体" w:hAnsi="宋体"/>
        </w:rPr>
        <w:t>1、</w:t>
      </w:r>
      <w:r>
        <w:rPr>
          <w:rFonts w:ascii="宋体" w:hAnsi="宋体"/>
        </w:rPr>
        <w:t>供应商提供的口腔义齿必须符合国家颁布的标准和</w:t>
      </w:r>
      <w:r>
        <w:rPr>
          <w:rFonts w:hint="eastAsia" w:ascii="宋体" w:hAnsi="宋体"/>
          <w:color w:val="auto"/>
        </w:rPr>
        <w:t>生产工艺符合国家相关规范。</w:t>
      </w:r>
    </w:p>
    <w:p>
      <w:pPr>
        <w:pStyle w:val="2"/>
        <w:ind w:left="-708" w:leftChars="-337"/>
        <w:rPr>
          <w:rFonts w:ascii="宋体" w:hAnsi="宋体"/>
        </w:rPr>
      </w:pPr>
      <w:r>
        <w:rPr>
          <w:rFonts w:hint="eastAsia" w:ascii="宋体" w:hAnsi="宋体"/>
        </w:rPr>
        <w:t>2、</w:t>
      </w:r>
      <w:r>
        <w:rPr>
          <w:rFonts w:ascii="宋体" w:hAnsi="宋体"/>
        </w:rPr>
        <w:t>供应商所提供的必须是其合法生产的口腔义齿，并能够按照合同规定及时供货。</w:t>
      </w:r>
    </w:p>
    <w:p>
      <w:pPr>
        <w:pStyle w:val="2"/>
        <w:ind w:left="-708" w:leftChars="-337"/>
        <w:rPr>
          <w:rFonts w:ascii="宋体" w:hAnsi="宋体"/>
          <w:color w:val="auto"/>
        </w:rPr>
      </w:pPr>
      <w:r>
        <w:rPr>
          <w:rFonts w:hint="eastAsia" w:ascii="宋体" w:hAnsi="宋体"/>
        </w:rPr>
        <w:t>3、</w:t>
      </w:r>
      <w:r>
        <w:rPr>
          <w:rFonts w:hint="eastAsia"/>
        </w:rPr>
        <w:t>供货商</w:t>
      </w:r>
      <w:r>
        <w:t>为甲方制作加工所要求的烤瓷牙、铸造件等口腔修复体在产品品种、数量、质量上必须符合国家法律法规的规定标准以及医院的订货要求，保质期为二年，如有不符，由</w:t>
      </w:r>
      <w:r>
        <w:rPr>
          <w:rFonts w:hint="eastAsia"/>
        </w:rPr>
        <w:t>供货</w:t>
      </w:r>
      <w:r>
        <w:t>方负责包修或重做：对于保修期内因产生的产品质量问题，</w:t>
      </w:r>
      <w:r>
        <w:rPr>
          <w:rFonts w:hint="eastAsia"/>
        </w:rPr>
        <w:t>供货</w:t>
      </w:r>
      <w:r>
        <w:t>方负责免费修改或重做。</w:t>
      </w:r>
    </w:p>
    <w:p>
      <w:pPr>
        <w:pStyle w:val="2"/>
        <w:ind w:left="-708" w:leftChars="-337"/>
        <w:rPr>
          <w:rFonts w:asciiTheme="minorEastAsia" w:hAnsiTheme="minorEastAsia"/>
          <w:b/>
        </w:rPr>
      </w:pPr>
      <w:r>
        <w:rPr>
          <w:rFonts w:hint="eastAsia" w:cs="宋体"/>
          <w:b/>
          <w:bCs/>
        </w:rPr>
        <w:t>（四）</w:t>
      </w:r>
      <w:r>
        <w:rPr>
          <w:rFonts w:hint="eastAsia" w:asciiTheme="minorEastAsia" w:hAnsiTheme="minorEastAsia"/>
          <w:b/>
        </w:rPr>
        <w:t>供应商资质和投标资料要求</w:t>
      </w:r>
    </w:p>
    <w:p>
      <w:pPr>
        <w:pStyle w:val="2"/>
        <w:ind w:left="-708" w:leftChars="-337"/>
        <w:rPr>
          <w:rFonts w:ascii="宋体" w:hAnsi="宋体"/>
        </w:rPr>
      </w:pPr>
      <w:r>
        <w:rPr>
          <w:rFonts w:hint="eastAsia" w:ascii="宋体" w:hAnsi="宋体"/>
        </w:rPr>
        <w:t>1、具有独立法人资格，相应的经营范围，独立承担民事责任的能力，并且具有有效的《企业法人营业执照》、《组织机构代码证》、《税务登记证》（三证合一单位提供营业执照即可）。</w:t>
      </w:r>
    </w:p>
    <w:p>
      <w:pPr>
        <w:pStyle w:val="2"/>
        <w:ind w:left="-708" w:leftChars="-337"/>
        <w:rPr>
          <w:rFonts w:ascii="宋体" w:hAnsi="宋体" w:cs="宋体"/>
          <w:b/>
          <w:bCs/>
        </w:rPr>
      </w:pPr>
      <w:r>
        <w:rPr>
          <w:rFonts w:hint="eastAsia" w:ascii="宋体" w:hAnsi="宋体"/>
        </w:rPr>
        <w:t>2、供应商应为义齿生产厂家，具有《医疗器械生产许可证》、《医疗器械产品注册证》，且均在有效期内。</w:t>
      </w:r>
    </w:p>
    <w:p>
      <w:pPr>
        <w:pStyle w:val="2"/>
        <w:ind w:left="-708" w:leftChars="-337"/>
        <w:rPr>
          <w:rFonts w:cs="宋体"/>
          <w:color w:val="auto"/>
        </w:rPr>
      </w:pPr>
      <w:r>
        <w:rPr>
          <w:rFonts w:hint="eastAsia" w:ascii="宋体" w:hAnsi="宋体" w:cs="宋体"/>
        </w:rPr>
        <w:t>3、</w:t>
      </w:r>
      <w:r>
        <w:rPr>
          <w:rFonts w:hint="eastAsia" w:ascii="宋体" w:hAnsi="宋体" w:cs="宋体"/>
          <w:color w:val="auto"/>
        </w:rPr>
        <w:t>本项目不接收联合体投标</w:t>
      </w:r>
      <w:r>
        <w:rPr>
          <w:rFonts w:hint="eastAsia" w:cs="宋体"/>
          <w:color w:val="auto"/>
        </w:rPr>
        <w:t>。</w:t>
      </w:r>
    </w:p>
    <w:p>
      <w:pPr>
        <w:pStyle w:val="2"/>
        <w:ind w:left="-708" w:leftChars="-337"/>
      </w:pPr>
      <w:r>
        <w:rPr>
          <w:rFonts w:hint="eastAsia" w:ascii="宋体" w:hAnsi="宋体" w:cs="宋体"/>
          <w:b/>
        </w:rPr>
        <w:t>（五）</w:t>
      </w:r>
      <w:r>
        <w:rPr>
          <w:rFonts w:ascii="宋体" w:hAnsi="宋体"/>
          <w:b/>
        </w:rPr>
        <w:t>加工时间、地点、方式及相关费用的承担</w:t>
      </w:r>
      <w:r>
        <w:rPr>
          <w:rFonts w:ascii="宋体" w:hAnsi="宋体"/>
        </w:rPr>
        <w:br w:type="textWrapping"/>
      </w:r>
      <w:r>
        <w:t>1、牙模交接方式及时间：因疫情防控常态化需要，医院口腔科采用口腔扫描仪进行数字化传输模型，义齿加工厂将加工产品消毒后用顺丰快递的寄回医院，所产生的快递费（包括返工重做的快递费用）均由由加工厂全权承担。</w:t>
      </w:r>
      <w:r>
        <w:br w:type="textWrapping"/>
      </w:r>
      <w:r>
        <w:t>时间：正常工作日均可交接。节假日和特殊情况若加工厂做出工作调整，应提前一周通知医院口腔科。</w:t>
      </w:r>
      <w:r>
        <w:br w:type="textWrapping"/>
      </w:r>
      <w:r>
        <w:t>2、交货时间、方式：义齿加工厂收到牙模后，正常情况下</w:t>
      </w:r>
      <w:r>
        <w:rPr>
          <w:rFonts w:hint="eastAsia"/>
        </w:rPr>
        <w:t>五</w:t>
      </w:r>
      <w:r>
        <w:t>个工作日内交货，特殊情况可双方协商后决定，当加工厂不能按时出货时，应及时通知医院口腔科，并说明原因。无故不按时交货超三次（包括三次）情况下，医院有单方面终止合约的权利。</w:t>
      </w:r>
      <w:r>
        <w:br w:type="textWrapping"/>
      </w:r>
      <w:r>
        <w:t>3、货物验收：医院口腔科依照向义齿加工厂所提供的牙模及双方在本合同中约定的质量要求和技术标准，对产品的质量进行验收。验收不合格的，医院口腔科应立即向义齿加工厂提出异议，向义齿加工厂应在医院口腔科要求重新修改或重新制作之日起，最迟五个工作日内寄回返工重做产品。</w:t>
      </w:r>
    </w:p>
    <w:p>
      <w:pPr>
        <w:pStyle w:val="2"/>
        <w:ind w:left="-708" w:leftChars="-337"/>
        <w:rPr>
          <w:rFonts w:hint="eastAsia"/>
        </w:rPr>
      </w:pPr>
      <w:r>
        <w:t> 4</w:t>
      </w:r>
      <w:r>
        <w:rPr>
          <w:rFonts w:hint="eastAsia"/>
        </w:rPr>
        <w:t>、</w:t>
      </w:r>
      <w:r>
        <w:t>技术培训：义齿加工厂应定期提供按医院口腔科要求的技术交流及培训学习平台，对新技术、新方法由义齿加工厂负责对医院口腔科相关人员技术培训及技术支持。</w:t>
      </w:r>
      <w:r>
        <w:br w:type="textWrapping"/>
      </w:r>
      <w:r>
        <w:t> 5</w:t>
      </w:r>
      <w:r>
        <w:rPr>
          <w:rFonts w:hint="eastAsia"/>
        </w:rPr>
        <w:t>、</w:t>
      </w:r>
      <w:r>
        <w:t>样品展示：义齿加工厂应提供产品实物展示柜、架及产品样品，以便医院口腔科工作沟通交流时使用。</w:t>
      </w:r>
      <w:r>
        <w:br w:type="textWrapping"/>
      </w:r>
      <w:r>
        <w:t> 6</w:t>
      </w:r>
      <w:r>
        <w:rPr>
          <w:rFonts w:hint="eastAsia"/>
        </w:rPr>
        <w:t>、</w:t>
      </w:r>
      <w:r>
        <w:t>同类同质产品最低价，产品最齐全者中标：为了保证医院口腔科不受疫情及产品质量影响，供应及时，义齿加工厂不得以任何借口限制医院口腔科将其定为单一加工厂。</w:t>
      </w:r>
    </w:p>
    <w:p>
      <w:pPr>
        <w:pStyle w:val="2"/>
        <w:ind w:left="-708" w:leftChars="-337"/>
        <w:rPr>
          <w:rFonts w:hint="eastAsia"/>
        </w:rPr>
      </w:pPr>
      <w:r>
        <w:rPr>
          <w:rFonts w:hint="eastAsia"/>
        </w:rPr>
        <w:t>7、以本次报备价目为准，价目如有变动，义齿加工厂应提出书面通知医院并取得同意。否则价目变动部分由乙方负责。</w:t>
      </w:r>
    </w:p>
    <w:p>
      <w:pPr>
        <w:pStyle w:val="2"/>
        <w:ind w:left="-708" w:leftChars="-337"/>
        <w:rPr>
          <w:rFonts w:ascii="宋体" w:hAnsi="宋体"/>
        </w:rPr>
      </w:pPr>
      <w:r>
        <w:rPr>
          <w:rFonts w:hint="eastAsia"/>
        </w:rPr>
        <w:t>8、按照医院要求与约定验收加工件，每月返工件不能超过5%，如超过5%。按照当月总加工费15%扣除加工费。</w:t>
      </w:r>
    </w:p>
    <w:p>
      <w:pPr>
        <w:pStyle w:val="2"/>
        <w:ind w:left="-708" w:leftChars="-337"/>
        <w:rPr>
          <w:rFonts w:asciiTheme="minorEastAsia" w:hAnsiTheme="minorEastAsia"/>
          <w:b/>
        </w:rPr>
      </w:pPr>
      <w:r>
        <w:rPr>
          <w:rFonts w:hint="eastAsia" w:ascii="宋体" w:hAnsi="宋体"/>
          <w:b/>
        </w:rPr>
        <w:t>（六）</w:t>
      </w:r>
      <w:r>
        <w:rPr>
          <w:rFonts w:hint="eastAsia" w:asciiTheme="minorEastAsia" w:hAnsiTheme="minorEastAsia"/>
          <w:b/>
        </w:rPr>
        <w:t>本项目采取</w:t>
      </w:r>
      <w:r>
        <w:rPr>
          <w:rFonts w:hint="eastAsia" w:cs="宋体"/>
          <w:b/>
          <w:bCs/>
          <w:kern w:val="0"/>
          <w:sz w:val="24"/>
          <w:szCs w:val="24"/>
          <w:u w:val="single"/>
        </w:rPr>
        <w:t xml:space="preserve"> </w:t>
      </w:r>
      <w:sdt>
        <w:sdtPr>
          <w:rPr>
            <w:rFonts w:hint="eastAsia" w:cs="宋体"/>
            <w:b/>
            <w:bCs/>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44b56329-2d50-4829-85b0-210ba78ce350}"/>
          </w:placeholder>
          <w15:color w:val="FF0000"/>
        </w:sdtPr>
        <w:sdtEndPr>
          <w:rPr>
            <w:rFonts w:hint="eastAsia" w:cs="宋体"/>
            <w:b/>
            <w:bCs/>
            <w:kern w:val="0"/>
            <w:sz w:val="24"/>
            <w:szCs w:val="24"/>
            <w:u w:val="single"/>
          </w:rPr>
        </w:sdtEndPr>
        <w:sdtContent>
          <w:r>
            <w:rPr>
              <w:rFonts w:hint="eastAsia" w:cs="宋体"/>
              <w:b/>
              <w:bCs/>
              <w:kern w:val="0"/>
              <w:sz w:val="24"/>
              <w:szCs w:val="24"/>
              <w:u w:val="single"/>
              <w:lang w:eastAsia="zh-CN"/>
            </w:rPr>
            <w:t>最低价评标法</w:t>
          </w:r>
        </w:sdtContent>
      </w:sdt>
      <w:r>
        <w:rPr>
          <w:rFonts w:hint="eastAsia" w:asciiTheme="minorEastAsia" w:hAnsiTheme="minorEastAsia"/>
          <w:b/>
        </w:rPr>
        <w:t>确定口腔科义齿外送加工服务商。</w:t>
      </w:r>
    </w:p>
    <w:p>
      <w:pPr>
        <w:pStyle w:val="2"/>
        <w:ind w:left="-708" w:leftChars="-337"/>
        <w:rPr>
          <w:rFonts w:ascii="宋体" w:hAnsi="宋体" w:cs="宋体"/>
          <w:b/>
          <w:color w:val="auto"/>
        </w:rPr>
      </w:pPr>
      <w:r>
        <w:rPr>
          <w:rFonts w:hint="eastAsia" w:cs="宋体"/>
          <w:b/>
        </w:rPr>
        <w:t>（七）</w:t>
      </w:r>
      <w:r>
        <w:rPr>
          <w:rFonts w:hint="eastAsia" w:asciiTheme="minorEastAsia" w:hAnsiTheme="minorEastAsia"/>
          <w:b/>
        </w:rPr>
        <w:t>付款方式：</w:t>
      </w:r>
    </w:p>
    <w:p>
      <w:pPr>
        <w:pStyle w:val="2"/>
        <w:ind w:left="-708" w:leftChars="-337"/>
        <w:rPr>
          <w:rFonts w:ascii="宋体" w:hAnsi="宋体"/>
        </w:rPr>
      </w:pPr>
      <w:r>
        <w:rPr>
          <w:rFonts w:hint="eastAsia" w:ascii="宋体" w:hAnsi="宋体"/>
        </w:rPr>
        <w:t>签订合同到货并经安装验收合格第6个月付全款（不计利息）。</w:t>
      </w:r>
    </w:p>
    <w:p>
      <w:pPr>
        <w:pStyle w:val="2"/>
        <w:ind w:left="-708" w:leftChars="-337"/>
        <w:rPr>
          <w:rFonts w:ascii="宋体" w:hAnsi="宋体" w:cs="宋体"/>
        </w:rPr>
      </w:pP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ec2e0434-1227-45dc-a7ec-fe64d1803a62}"/>
          </w:placeholder>
        </w:sdtPr>
        <w:sdtEndPr>
          <w:rPr>
            <w:rFonts w:hint="eastAsia" w:cs="宋体"/>
            <w:color w:val="FF0000"/>
            <w:kern w:val="0"/>
            <w:sz w:val="24"/>
            <w:szCs w:val="24"/>
            <w:u w:val="single"/>
          </w:rPr>
        </w:sdtEndPr>
        <w:sdtContent>
          <w:r>
            <w:rPr>
              <w:rFonts w:hint="eastAsia" w:cs="宋体"/>
              <w:color w:val="FF0000"/>
              <w:kern w:val="0"/>
              <w:sz w:val="24"/>
              <w:szCs w:val="24"/>
              <w:u w:val="single"/>
            </w:rPr>
            <w:t>7个</w:t>
          </w:r>
        </w:sdtContent>
      </w:sdt>
      <w:r>
        <w:rPr>
          <w:rFonts w:hint="eastAsia" w:cs="宋体"/>
          <w:kern w:val="0"/>
          <w:sz w:val="24"/>
          <w:szCs w:val="24"/>
        </w:rPr>
        <w:t>工作日内签订采购合同。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三、特别说明</w:t>
      </w:r>
    </w:p>
    <w:p>
      <w:pPr>
        <w:widowControl/>
        <w:spacing w:line="400" w:lineRule="exact"/>
        <w:ind w:left="-613" w:leftChars="-292" w:firstLine="412" w:firstLineChars="172"/>
        <w:jc w:val="left"/>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bookmarkStart w:id="0" w:name="_GoBack"/>
      <w:bookmarkEnd w:id="0"/>
    </w:p>
    <w:p>
      <w:pPr>
        <w:widowControl/>
        <w:jc w:val="center"/>
        <w:rPr>
          <w:rFonts w:hint="eastAsia" w:cs="宋体"/>
          <w:b/>
          <w:bCs/>
          <w:kern w:val="0"/>
          <w:sz w:val="38"/>
          <w:szCs w:val="38"/>
        </w:rPr>
      </w:pPr>
    </w:p>
    <w:p>
      <w:pPr>
        <w:widowControl/>
        <w:jc w:val="center"/>
        <w:rPr>
          <w:b/>
          <w:bCs/>
          <w:kern w:val="0"/>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b/>
          <w:bCs/>
          <w:kern w:val="0"/>
          <w:sz w:val="24"/>
          <w:szCs w:val="24"/>
          <w:u w:val="single"/>
        </w:rPr>
        <w:t xml:space="preserve"> </w:t>
      </w:r>
      <w:sdt>
        <w:sdtPr>
          <w:rPr>
            <w:rFonts w:hint="eastAsia" w:cs="宋体"/>
            <w:b/>
            <w:bCs/>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15:color w:val="FF0000"/>
        </w:sdtPr>
        <w:sdtEndPr>
          <w:rPr>
            <w:rFonts w:hint="eastAsia" w:cs="宋体"/>
            <w:b/>
            <w:bCs/>
            <w:kern w:val="0"/>
            <w:sz w:val="24"/>
            <w:szCs w:val="24"/>
            <w:u w:val="single"/>
          </w:rPr>
        </w:sdtEndPr>
        <w:sdtContent>
          <w:r>
            <w:rPr>
              <w:rFonts w:hint="eastAsia" w:cs="宋体"/>
              <w:b/>
              <w:bCs/>
              <w:kern w:val="0"/>
              <w:sz w:val="24"/>
              <w:szCs w:val="24"/>
              <w:u w:val="single"/>
              <w:lang w:eastAsia="zh-CN"/>
            </w:rPr>
            <w:t>最低价评标法</w:t>
          </w:r>
        </w:sdtContent>
      </w:sdt>
      <w:r>
        <w:rPr>
          <w:rFonts w:cs="宋体"/>
          <w:kern w:val="0"/>
          <w:sz w:val="24"/>
          <w:szCs w:val="24"/>
          <w:u w:val="single"/>
        </w:rPr>
        <w:t xml:space="preserve"> </w:t>
      </w:r>
      <w:r>
        <w:rPr>
          <w:rFonts w:hint="eastAsia" w:cs="宋体"/>
          <w:kern w:val="0"/>
          <w:sz w:val="24"/>
          <w:szCs w:val="24"/>
        </w:rPr>
        <w:t>确定中标候选人。</w:t>
      </w:r>
    </w:p>
    <w:p>
      <w:pPr>
        <w:pStyle w:val="2"/>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431C4"/>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207795D"/>
    <w:rsid w:val="04A66578"/>
    <w:rsid w:val="04F07B21"/>
    <w:rsid w:val="05876C02"/>
    <w:rsid w:val="06D05B2E"/>
    <w:rsid w:val="07D63618"/>
    <w:rsid w:val="080E5475"/>
    <w:rsid w:val="08646E76"/>
    <w:rsid w:val="09C53074"/>
    <w:rsid w:val="09C85F7A"/>
    <w:rsid w:val="0A0362F9"/>
    <w:rsid w:val="0BC91684"/>
    <w:rsid w:val="0DDF6528"/>
    <w:rsid w:val="0EAF35B4"/>
    <w:rsid w:val="0FBD18F4"/>
    <w:rsid w:val="10C44FE5"/>
    <w:rsid w:val="10C97A40"/>
    <w:rsid w:val="10D00951"/>
    <w:rsid w:val="11F0177A"/>
    <w:rsid w:val="122B15C9"/>
    <w:rsid w:val="1290731D"/>
    <w:rsid w:val="140D1AAC"/>
    <w:rsid w:val="144B713C"/>
    <w:rsid w:val="14552F20"/>
    <w:rsid w:val="14A4200E"/>
    <w:rsid w:val="14B06448"/>
    <w:rsid w:val="14BA18FD"/>
    <w:rsid w:val="16DE1BA1"/>
    <w:rsid w:val="17BE7C25"/>
    <w:rsid w:val="1A5D5E77"/>
    <w:rsid w:val="1ADD6755"/>
    <w:rsid w:val="1BD17F27"/>
    <w:rsid w:val="1C7A583D"/>
    <w:rsid w:val="1CDA5E97"/>
    <w:rsid w:val="1E7B30DA"/>
    <w:rsid w:val="1EDE7406"/>
    <w:rsid w:val="1F947BE9"/>
    <w:rsid w:val="202F1D5D"/>
    <w:rsid w:val="204E6A4B"/>
    <w:rsid w:val="214F4DED"/>
    <w:rsid w:val="2218153E"/>
    <w:rsid w:val="22BD2FB3"/>
    <w:rsid w:val="232D2BFE"/>
    <w:rsid w:val="23F9728E"/>
    <w:rsid w:val="246B74DB"/>
    <w:rsid w:val="250709CF"/>
    <w:rsid w:val="251A729B"/>
    <w:rsid w:val="252E3513"/>
    <w:rsid w:val="26582593"/>
    <w:rsid w:val="26A34BB6"/>
    <w:rsid w:val="26A36964"/>
    <w:rsid w:val="2BC15DEF"/>
    <w:rsid w:val="2D68718B"/>
    <w:rsid w:val="2E44559E"/>
    <w:rsid w:val="2F853EAB"/>
    <w:rsid w:val="2FA71273"/>
    <w:rsid w:val="3194337D"/>
    <w:rsid w:val="32110C25"/>
    <w:rsid w:val="34642367"/>
    <w:rsid w:val="34853AA5"/>
    <w:rsid w:val="34CC4FFC"/>
    <w:rsid w:val="3737378F"/>
    <w:rsid w:val="3806606D"/>
    <w:rsid w:val="38C93665"/>
    <w:rsid w:val="38F605A0"/>
    <w:rsid w:val="397701BE"/>
    <w:rsid w:val="3A0D261A"/>
    <w:rsid w:val="3A922124"/>
    <w:rsid w:val="3ACC5F8D"/>
    <w:rsid w:val="3B5B69F6"/>
    <w:rsid w:val="3CE60193"/>
    <w:rsid w:val="3D1B32A0"/>
    <w:rsid w:val="3F376133"/>
    <w:rsid w:val="3F5D12BF"/>
    <w:rsid w:val="41366ED0"/>
    <w:rsid w:val="41B25855"/>
    <w:rsid w:val="4286740D"/>
    <w:rsid w:val="42D10E7F"/>
    <w:rsid w:val="42F56341"/>
    <w:rsid w:val="45883236"/>
    <w:rsid w:val="46BA3873"/>
    <w:rsid w:val="480C5CBF"/>
    <w:rsid w:val="48C4580F"/>
    <w:rsid w:val="492E435B"/>
    <w:rsid w:val="492F5696"/>
    <w:rsid w:val="4AB10DA0"/>
    <w:rsid w:val="4AB35768"/>
    <w:rsid w:val="4C7F2195"/>
    <w:rsid w:val="4E7A2EF9"/>
    <w:rsid w:val="4EA77BEE"/>
    <w:rsid w:val="51976B19"/>
    <w:rsid w:val="52EA0FEF"/>
    <w:rsid w:val="539B006B"/>
    <w:rsid w:val="54263430"/>
    <w:rsid w:val="56081EDF"/>
    <w:rsid w:val="58AB32D2"/>
    <w:rsid w:val="58BA59F2"/>
    <w:rsid w:val="590F1AB3"/>
    <w:rsid w:val="591B2794"/>
    <w:rsid w:val="59D2663D"/>
    <w:rsid w:val="5B4517BC"/>
    <w:rsid w:val="5BCB48E6"/>
    <w:rsid w:val="5BD2436E"/>
    <w:rsid w:val="5BFF4746"/>
    <w:rsid w:val="5CA22C3E"/>
    <w:rsid w:val="5CD96603"/>
    <w:rsid w:val="5E116BDB"/>
    <w:rsid w:val="5EC0115A"/>
    <w:rsid w:val="5FBF1411"/>
    <w:rsid w:val="5FBF74F7"/>
    <w:rsid w:val="601E082E"/>
    <w:rsid w:val="60433DF0"/>
    <w:rsid w:val="60A26D69"/>
    <w:rsid w:val="61DA42C9"/>
    <w:rsid w:val="622562E9"/>
    <w:rsid w:val="62FE6288"/>
    <w:rsid w:val="648F0FD0"/>
    <w:rsid w:val="659C46CE"/>
    <w:rsid w:val="66122DE8"/>
    <w:rsid w:val="66C8679B"/>
    <w:rsid w:val="67840CA7"/>
    <w:rsid w:val="67DF6AF4"/>
    <w:rsid w:val="68861BB7"/>
    <w:rsid w:val="689E42BA"/>
    <w:rsid w:val="68C10ACC"/>
    <w:rsid w:val="691F78D0"/>
    <w:rsid w:val="69333123"/>
    <w:rsid w:val="6AAD6A36"/>
    <w:rsid w:val="6B7C465A"/>
    <w:rsid w:val="6C465394"/>
    <w:rsid w:val="6DD0797D"/>
    <w:rsid w:val="71747D49"/>
    <w:rsid w:val="722A12B4"/>
    <w:rsid w:val="727E6F0A"/>
    <w:rsid w:val="74017DF2"/>
    <w:rsid w:val="74B5471E"/>
    <w:rsid w:val="75661EAC"/>
    <w:rsid w:val="76D6141B"/>
    <w:rsid w:val="778C3E77"/>
    <w:rsid w:val="77C67389"/>
    <w:rsid w:val="7923015C"/>
    <w:rsid w:val="79E6313F"/>
    <w:rsid w:val="79FC3536"/>
    <w:rsid w:val="7A4F56C9"/>
    <w:rsid w:val="7BF429B9"/>
    <w:rsid w:val="7BFD4C92"/>
    <w:rsid w:val="7CBA6985"/>
    <w:rsid w:val="7E176B90"/>
    <w:rsid w:val="7FC56F79"/>
    <w:rsid w:val="7FDD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5"/>
    <w:qFormat/>
    <w:uiPriority w:val="99"/>
    <w:pPr>
      <w:jc w:val="left"/>
    </w:pPr>
  </w:style>
  <w:style w:type="paragraph" w:styleId="4">
    <w:name w:val="Body Text"/>
    <w:basedOn w:val="1"/>
    <w:next w:val="1"/>
    <w:unhideWhenUsed/>
    <w:qFormat/>
    <w:uiPriority w:val="0"/>
    <w:pPr>
      <w:spacing w:after="120"/>
    </w:pPr>
  </w:style>
  <w:style w:type="paragraph" w:styleId="5">
    <w:name w:val="Plain Text"/>
    <w:basedOn w:val="1"/>
    <w:link w:val="17"/>
    <w:qFormat/>
    <w:uiPriority w:val="99"/>
    <w:rPr>
      <w:rFonts w:ascii="宋体" w:hAnsi="Courier New"/>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semiHidden/>
    <w:unhideWhenUsed/>
    <w:qFormat/>
    <w:uiPriority w:val="99"/>
    <w:rPr>
      <w:b/>
      <w:bCs/>
    </w:rPr>
  </w:style>
  <w:style w:type="paragraph" w:styleId="9">
    <w:name w:val="Body Text First Indent"/>
    <w:basedOn w:val="4"/>
    <w:unhideWhenUsed/>
    <w:qFormat/>
    <w:uiPriority w:val="99"/>
    <w:pPr>
      <w:ind w:firstLine="420" w:firstLineChars="100"/>
    </w:pPr>
  </w:style>
  <w:style w:type="table" w:styleId="11">
    <w:name w:val="Table Grid"/>
    <w:basedOn w:val="10"/>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semiHidden/>
    <w:qFormat/>
    <w:uiPriority w:val="99"/>
    <w:rPr>
      <w:sz w:val="21"/>
      <w:szCs w:val="21"/>
    </w:rPr>
  </w:style>
  <w:style w:type="character" w:customStyle="1" w:styleId="14">
    <w:name w:val="批注文字 字符"/>
    <w:basedOn w:val="12"/>
    <w:qFormat/>
    <w:uiPriority w:val="99"/>
    <w:rPr>
      <w:rFonts w:ascii="Times New Roman" w:hAnsi="Times New Roman" w:eastAsia="宋体" w:cs="Times New Roman"/>
      <w:szCs w:val="21"/>
    </w:rPr>
  </w:style>
  <w:style w:type="character" w:customStyle="1" w:styleId="15">
    <w:name w:val="批注文字 字符1"/>
    <w:link w:val="3"/>
    <w:semiHidden/>
    <w:qFormat/>
    <w:uiPriority w:val="99"/>
    <w:rPr>
      <w:rFonts w:ascii="Times New Roman" w:hAnsi="Times New Roman" w:eastAsia="宋体" w:cs="Times New Roman"/>
      <w:szCs w:val="21"/>
    </w:rPr>
  </w:style>
  <w:style w:type="character" w:customStyle="1" w:styleId="16">
    <w:name w:val="批注主题 字符"/>
    <w:basedOn w:val="15"/>
    <w:link w:val="8"/>
    <w:semiHidden/>
    <w:qFormat/>
    <w:uiPriority w:val="99"/>
    <w:rPr>
      <w:rFonts w:ascii="Times New Roman" w:hAnsi="Times New Roman" w:eastAsia="宋体" w:cs="Times New Roman"/>
      <w:b/>
      <w:bCs/>
      <w:szCs w:val="21"/>
    </w:rPr>
  </w:style>
  <w:style w:type="character" w:customStyle="1" w:styleId="17">
    <w:name w:val="纯文本 字符"/>
    <w:basedOn w:val="12"/>
    <w:link w:val="5"/>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字符"/>
    <w:basedOn w:val="12"/>
    <w:link w:val="7"/>
    <w:qFormat/>
    <w:uiPriority w:val="99"/>
    <w:rPr>
      <w:rFonts w:ascii="Times New Roman" w:hAnsi="Times New Roman" w:eastAsia="宋体" w:cs="Times New Roman"/>
      <w:sz w:val="18"/>
      <w:szCs w:val="18"/>
    </w:rPr>
  </w:style>
  <w:style w:type="character" w:customStyle="1" w:styleId="21">
    <w:name w:val="页脚 字符"/>
    <w:basedOn w:val="12"/>
    <w:link w:val="6"/>
    <w:qFormat/>
    <w:uiPriority w:val="99"/>
    <w:rPr>
      <w:rFonts w:ascii="Times New Roman" w:hAnsi="Times New Roman" w:eastAsia="宋体" w:cs="Times New Roman"/>
      <w:sz w:val="18"/>
      <w:szCs w:val="18"/>
    </w:rPr>
  </w:style>
  <w:style w:type="character" w:styleId="22">
    <w:name w:val="Placeholder Text"/>
    <w:basedOn w:val="12"/>
    <w:semiHidden/>
    <w:qFormat/>
    <w:uiPriority w:val="99"/>
    <w:rPr>
      <w:color w:val="808080"/>
    </w:rPr>
  </w:style>
  <w:style w:type="paragraph" w:customStyle="1" w:styleId="23">
    <w:name w:val="样式1"/>
    <w:basedOn w:val="1"/>
    <w:qFormat/>
    <w:uiPriority w:val="0"/>
  </w:style>
  <w:style w:type="paragraph" w:customStyle="1" w:styleId="24">
    <w:name w:val="列出段落1"/>
    <w:basedOn w:val="1"/>
    <w:qFormat/>
    <w:uiPriority w:val="34"/>
    <w:pPr>
      <w:ind w:firstLine="420"/>
    </w:pPr>
  </w:style>
  <w:style w:type="paragraph" w:customStyle="1"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ec2e0434-1227-45dc-a7ec-fe64d1803a62}"/>
        <w:style w:val=""/>
        <w:category>
          <w:name w:val="常规"/>
          <w:gallery w:val="placeholder"/>
        </w:category>
        <w:types>
          <w:type w:val="bbPlcHdr"/>
        </w:types>
        <w:behaviors>
          <w:behavior w:val="content"/>
        </w:behaviors>
        <w:description w:val=""/>
        <w:guid w:val="{ec2e0434-1227-45dc-a7ec-fe64d1803a62}"/>
      </w:docPartPr>
      <w:docPartBody>
        <w:p>
          <w:r>
            <w:rPr>
              <w:rStyle w:val="4"/>
            </w:rPr>
            <w:t>单击或点击此处输入文字。</w:t>
          </w:r>
        </w:p>
      </w:docPartBody>
    </w:docPart>
    <w:docPart>
      <w:docPartPr>
        <w:name w:val="{44b56329-2d50-4829-85b0-210ba78ce350}"/>
        <w:style w:val=""/>
        <w:category>
          <w:name w:val="常规"/>
          <w:gallery w:val="placeholder"/>
        </w:category>
        <w:types>
          <w:type w:val="bbPlcHdr"/>
        </w:types>
        <w:behaviors>
          <w:behavior w:val="content"/>
        </w:behaviors>
        <w:description w:val=""/>
        <w:guid w:val="{44b56329-2d50-4829-85b0-210ba78ce350}"/>
      </w:docPartPr>
      <w:docPartBody>
        <w:p>
          <w:r>
            <w:rPr>
              <w:rStyle w:val="4"/>
            </w:rPr>
            <w:t>单击或点击此处输入文字。</w:t>
          </w:r>
        </w:p>
      </w:docPartBody>
    </w:docPart>
    <w:docPart>
      <w:docPartPr>
        <w:name w:val="{0f429f3c-b75f-4e15-be62-232783b8f5c6}"/>
        <w:style w:val=""/>
        <w:category>
          <w:name w:val="常规"/>
          <w:gallery w:val="placeholder"/>
        </w:category>
        <w:types>
          <w:type w:val="bbPlcHdr"/>
        </w:types>
        <w:behaviors>
          <w:behavior w:val="content"/>
        </w:behaviors>
        <w:description w:val=""/>
        <w:guid w:val="{0f429f3c-b75f-4e15-be62-232783b8f5c6}"/>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4</Pages>
  <Words>1703</Words>
  <Characters>1711</Characters>
  <Lines>26</Lines>
  <Paragraphs>7</Paragraphs>
  <TotalTime>1</TotalTime>
  <ScaleCrop>false</ScaleCrop>
  <LinksUpToDate>false</LinksUpToDate>
  <CharactersWithSpaces>1731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2022-08-09T03:07:14Z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530341C43AEF48B6BD2D245A82FEDE8F</vt:lpwstr>
  </property>
</Properties>
</file>