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2"/>
        <w:ind w:left="-500" w:leftChars="-238" w:firstLine="420" w:firstLineChars="199"/>
        <w:rPr>
          <w:rFonts w:hint="eastAsia"/>
          <w:color w:val="FF0000"/>
          <w:sz w:val="21"/>
          <w:szCs w:val="21"/>
          <w:lang w:eastAsia="zh-CN"/>
        </w:rPr>
      </w:pPr>
      <w:r>
        <w:rPr>
          <w:rFonts w:hint="eastAsia"/>
          <w:b/>
          <w:bCs/>
          <w:color w:val="FF0000"/>
          <w:sz w:val="21"/>
          <w:szCs w:val="21"/>
        </w:rPr>
        <w:t>★ 部分为核心参数</w:t>
      </w:r>
      <w:r>
        <w:rPr>
          <w:rFonts w:hint="eastAsia"/>
          <w:color w:val="FF0000"/>
          <w:sz w:val="21"/>
          <w:szCs w:val="21"/>
          <w:lang w:eastAsia="zh-CN"/>
        </w:rPr>
        <w:t>：</w:t>
      </w:r>
      <w:r>
        <w:rPr>
          <w:rFonts w:hint="eastAsia"/>
          <w:color w:val="FF0000"/>
          <w:sz w:val="21"/>
          <w:szCs w:val="21"/>
        </w:rPr>
        <w:t>不满足视为无效投标</w:t>
      </w:r>
      <w:r>
        <w:rPr>
          <w:rFonts w:hint="eastAsia"/>
          <w:color w:val="FF0000"/>
          <w:sz w:val="21"/>
          <w:szCs w:val="21"/>
          <w:lang w:eastAsia="zh-CN"/>
        </w:rPr>
        <w:t>；</w:t>
      </w:r>
    </w:p>
    <w:p>
      <w:pPr>
        <w:pStyle w:val="2"/>
        <w:ind w:left="-708" w:leftChars="-337"/>
        <w:rPr>
          <w:rFonts w:cs="宋体"/>
          <w:b/>
          <w:bCs/>
          <w:sz w:val="28"/>
          <w:szCs w:val="28"/>
        </w:rPr>
      </w:pPr>
      <w:r>
        <w:rPr>
          <w:rFonts w:hint="eastAsia" w:cs="宋体"/>
          <w:b/>
          <w:bCs/>
          <w:sz w:val="28"/>
          <w:szCs w:val="28"/>
        </w:rPr>
        <w:t>一、采购清单、技术规格参数、质量标准和要求</w:t>
      </w:r>
    </w:p>
    <w:p>
      <w:pPr>
        <w:pStyle w:val="2"/>
        <w:ind w:left="-708" w:leftChars="-337"/>
        <w:rPr>
          <w:b/>
          <w:bCs/>
        </w:rPr>
      </w:pPr>
      <w:r>
        <w:rPr>
          <w:rFonts w:hint="eastAsia" w:cs="宋体"/>
          <w:b/>
          <w:bCs/>
        </w:rPr>
        <w:t>（一）采购清单</w:t>
      </w:r>
      <w:r>
        <w:rPr>
          <w:b/>
          <w:bCs/>
        </w:rPr>
        <w:t> </w:t>
      </w:r>
    </w:p>
    <w:tbl>
      <w:tblPr>
        <w:tblStyle w:val="12"/>
        <w:tblW w:w="9630"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5"/>
        <w:gridCol w:w="885"/>
        <w:gridCol w:w="1575"/>
        <w:gridCol w:w="4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565" w:type="dxa"/>
          </w:tcPr>
          <w:p>
            <w:pPr>
              <w:pStyle w:val="2"/>
              <w:ind w:firstLine="480" w:firstLineChars="200"/>
              <w:jc w:val="both"/>
              <w:rPr>
                <w:rFonts w:hint="default" w:eastAsia="宋体"/>
                <w:b w:val="0"/>
                <w:bCs w:val="0"/>
                <w:vertAlign w:val="baseline"/>
                <w:lang w:val="en-US" w:eastAsia="zh-CN"/>
              </w:rPr>
            </w:pPr>
            <w:r>
              <w:rPr>
                <w:rFonts w:hint="eastAsia"/>
                <w:b w:val="0"/>
                <w:bCs w:val="0"/>
                <w:vertAlign w:val="baseline"/>
                <w:lang w:val="en-US" w:eastAsia="zh-CN"/>
              </w:rPr>
              <w:t>名 称</w:t>
            </w:r>
          </w:p>
        </w:tc>
        <w:tc>
          <w:tcPr>
            <w:tcW w:w="885" w:type="dxa"/>
          </w:tcPr>
          <w:p>
            <w:pPr>
              <w:pStyle w:val="2"/>
              <w:jc w:val="both"/>
              <w:rPr>
                <w:rFonts w:hint="default" w:eastAsia="宋体"/>
                <w:b w:val="0"/>
                <w:bCs w:val="0"/>
                <w:vertAlign w:val="baseline"/>
                <w:lang w:val="en-US" w:eastAsia="zh-CN"/>
              </w:rPr>
            </w:pPr>
            <w:r>
              <w:rPr>
                <w:rFonts w:hint="eastAsia"/>
                <w:b w:val="0"/>
                <w:bCs w:val="0"/>
                <w:vertAlign w:val="baseline"/>
                <w:lang w:val="en-US" w:eastAsia="zh-CN"/>
              </w:rPr>
              <w:t>数 量</w:t>
            </w:r>
          </w:p>
        </w:tc>
        <w:tc>
          <w:tcPr>
            <w:tcW w:w="1575" w:type="dxa"/>
            <w:vAlign w:val="top"/>
          </w:tcPr>
          <w:p>
            <w:pPr>
              <w:pStyle w:val="2"/>
              <w:jc w:val="both"/>
              <w:rPr>
                <w:rFonts w:hint="eastAsia" w:ascii="Times New Roman" w:hAnsi="Times New Roman" w:eastAsia="宋体" w:cs="Times New Roman"/>
                <w:b w:val="0"/>
                <w:bCs w:val="0"/>
                <w:color w:val="000000"/>
                <w:kern w:val="0"/>
                <w:sz w:val="24"/>
                <w:szCs w:val="24"/>
                <w:vertAlign w:val="baseline"/>
                <w:lang w:val="en-US" w:eastAsia="zh-CN" w:bidi="ar-SA"/>
              </w:rPr>
            </w:pPr>
            <w:r>
              <w:rPr>
                <w:rFonts w:hint="eastAsia"/>
                <w:b w:val="0"/>
                <w:bCs w:val="0"/>
                <w:vertAlign w:val="baseline"/>
                <w:lang w:val="en-US" w:eastAsia="zh-CN"/>
              </w:rPr>
              <w:t>限价（万元）</w:t>
            </w:r>
          </w:p>
        </w:tc>
        <w:tc>
          <w:tcPr>
            <w:tcW w:w="4605" w:type="dxa"/>
          </w:tcPr>
          <w:p>
            <w:pPr>
              <w:pStyle w:val="2"/>
              <w:ind w:firstLine="720" w:firstLineChars="300"/>
              <w:jc w:val="both"/>
              <w:rPr>
                <w:rFonts w:hint="default" w:eastAsia="宋体"/>
                <w:b w:val="0"/>
                <w:bCs w:val="0"/>
                <w:vertAlign w:val="baseline"/>
                <w:lang w:val="en-US" w:eastAsia="zh-CN"/>
              </w:rPr>
            </w:pPr>
            <w:r>
              <w:rPr>
                <w:rFonts w:hint="eastAsia" w:ascii="宋体" w:hAnsi="宋体" w:cs="宋体"/>
              </w:rPr>
              <w:t>简要技术需求及服务要求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565" w:type="dxa"/>
          </w:tcPr>
          <w:p>
            <w:pPr>
              <w:pStyle w:val="2"/>
              <w:jc w:val="both"/>
              <w:rPr>
                <w:rFonts w:hint="default" w:eastAsia="宋体"/>
                <w:b w:val="0"/>
                <w:bCs w:val="0"/>
                <w:sz w:val="24"/>
                <w:szCs w:val="24"/>
                <w:vertAlign w:val="baseline"/>
                <w:lang w:val="en-US" w:eastAsia="zh-CN"/>
              </w:rPr>
            </w:pPr>
            <w:r>
              <w:rPr>
                <w:rFonts w:hint="eastAsia" w:ascii="宋体" w:hAnsi="宋体" w:cs="宋体"/>
                <w:lang w:eastAsia="zh-CN"/>
              </w:rPr>
              <w:t>光学三目</w:t>
            </w:r>
            <w:r>
              <w:rPr>
                <w:rFonts w:hint="eastAsia" w:ascii="宋体" w:hAnsi="宋体" w:cs="宋体"/>
              </w:rPr>
              <w:t>生物显微镜</w:t>
            </w:r>
          </w:p>
        </w:tc>
        <w:tc>
          <w:tcPr>
            <w:tcW w:w="885" w:type="dxa"/>
          </w:tcPr>
          <w:p>
            <w:pPr>
              <w:pStyle w:val="2"/>
              <w:jc w:val="both"/>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1台</w:t>
            </w:r>
          </w:p>
        </w:tc>
        <w:tc>
          <w:tcPr>
            <w:tcW w:w="1575" w:type="dxa"/>
            <w:vAlign w:val="top"/>
          </w:tcPr>
          <w:p>
            <w:pPr>
              <w:pStyle w:val="3"/>
              <w:widowControl w:val="0"/>
              <w:ind w:left="0" w:leftChars="0" w:firstLine="0" w:firstLineChars="0"/>
              <w:rPr>
                <w:rFonts w:hint="default" w:ascii="Times New Roman" w:hAnsi="Times New Roman" w:eastAsia="宋体" w:cs="Times New Roman"/>
                <w:kern w:val="0"/>
                <w:sz w:val="21"/>
                <w:szCs w:val="22"/>
                <w:lang w:val="en-US" w:eastAsia="zh-CN" w:bidi="ar-SA"/>
              </w:rPr>
            </w:pPr>
            <w:r>
              <w:rPr>
                <w:rFonts w:hint="eastAsia"/>
                <w:kern w:val="0"/>
                <w:lang w:val="en-US" w:eastAsia="zh-CN"/>
              </w:rPr>
              <w:t>17</w:t>
            </w:r>
          </w:p>
        </w:tc>
        <w:tc>
          <w:tcPr>
            <w:tcW w:w="4605" w:type="dxa"/>
          </w:tcPr>
          <w:p>
            <w:pPr>
              <w:pStyle w:val="2"/>
              <w:jc w:val="both"/>
              <w:rPr>
                <w:rFonts w:hint="eastAsia" w:eastAsia="宋体"/>
                <w:b/>
                <w:bCs/>
                <w:sz w:val="24"/>
                <w:szCs w:val="24"/>
                <w:vertAlign w:val="baseline"/>
                <w:lang w:val="en-US" w:eastAsia="zh-CN"/>
              </w:rPr>
            </w:pPr>
            <w:r>
              <w:rPr>
                <w:rFonts w:hint="eastAsia" w:ascii="宋体" w:hAnsi="宋体" w:cs="宋体"/>
              </w:rPr>
              <w:t>详见技术参数、性能（配置）及要其他求</w:t>
            </w:r>
          </w:p>
        </w:tc>
      </w:tr>
    </w:tbl>
    <w:p>
      <w:pPr>
        <w:pStyle w:val="2"/>
        <w:rPr>
          <w:rFonts w:hint="default" w:eastAsia="宋体"/>
          <w:b/>
          <w:bCs/>
          <w:lang w:val="en-US" w:eastAsia="zh-CN"/>
        </w:rPr>
      </w:pPr>
    </w:p>
    <w:p>
      <w:pPr>
        <w:widowControl/>
        <w:numPr>
          <w:ilvl w:val="0"/>
          <w:numId w:val="1"/>
        </w:numPr>
        <w:spacing w:line="360" w:lineRule="auto"/>
        <w:ind w:left="-708" w:leftChars="-337"/>
        <w:jc w:val="left"/>
        <w:rPr>
          <w:rFonts w:hint="default"/>
          <w:lang w:val="en-US" w:eastAsia="zh-CN"/>
        </w:rPr>
      </w:pPr>
      <w:r>
        <w:rPr>
          <w:rFonts w:hint="eastAsia" w:cs="宋体"/>
          <w:b/>
          <w:bCs/>
          <w:kern w:val="0"/>
          <w:sz w:val="24"/>
          <w:szCs w:val="24"/>
        </w:rPr>
        <w:t>技术规格参数</w:t>
      </w:r>
      <w:r>
        <w:rPr>
          <w:rFonts w:hint="eastAsia" w:cs="宋体"/>
          <w:b/>
          <w:bCs/>
          <w:kern w:val="0"/>
          <w:sz w:val="24"/>
          <w:szCs w:val="24"/>
          <w:lang w:eastAsia="zh-CN"/>
        </w:rPr>
        <w:t>要求</w:t>
      </w:r>
    </w:p>
    <w:p>
      <w:pPr>
        <w:rPr>
          <w:rFonts w:hint="default" w:eastAsia="宋体"/>
          <w:sz w:val="24"/>
          <w:szCs w:val="24"/>
          <w:lang w:val="en-US" w:eastAsia="zh-CN"/>
        </w:rPr>
      </w:pPr>
      <w:r>
        <w:rPr>
          <w:rFonts w:hint="eastAsia" w:eastAsia="宋体"/>
          <w:sz w:val="24"/>
          <w:szCs w:val="24"/>
          <w:lang w:val="en-US" w:eastAsia="zh-CN"/>
        </w:rPr>
        <w:t>1</w:t>
      </w:r>
      <w:r>
        <w:rPr>
          <w:rFonts w:hint="eastAsia" w:eastAsia="宋体"/>
          <w:sz w:val="24"/>
          <w:szCs w:val="24"/>
          <w:shd w:val="clear" w:color="auto" w:fill="auto"/>
          <w:lang w:val="en-US" w:eastAsia="zh-CN"/>
        </w:rPr>
        <w:t>.</w:t>
      </w:r>
      <w:r>
        <w:rPr>
          <w:rFonts w:hint="eastAsia" w:ascii="宋体" w:hAnsi="宋体" w:eastAsia="宋体" w:cs="宋体"/>
          <w:i w:val="0"/>
          <w:iCs w:val="0"/>
          <w:caps w:val="0"/>
          <w:color w:val="606266"/>
          <w:spacing w:val="0"/>
          <w:sz w:val="24"/>
          <w:szCs w:val="24"/>
          <w:shd w:val="clear" w:color="auto" w:fill="auto"/>
        </w:rPr>
        <w:t>在医疗机构中使用，用于观察临床样本。</w:t>
      </w:r>
    </w:p>
    <w:p>
      <w:pPr>
        <w:rPr>
          <w:rFonts w:hint="eastAsia" w:eastAsia="宋体"/>
          <w:sz w:val="24"/>
          <w:szCs w:val="24"/>
        </w:rPr>
      </w:pPr>
      <w:r>
        <w:rPr>
          <w:rFonts w:hint="eastAsia"/>
          <w:sz w:val="24"/>
          <w:szCs w:val="24"/>
          <w:lang w:val="en-US" w:eastAsia="zh-CN"/>
        </w:rPr>
        <w:t>2.</w:t>
      </w:r>
      <w:r>
        <w:rPr>
          <w:rFonts w:hint="eastAsia" w:eastAsia="宋体"/>
          <w:sz w:val="24"/>
          <w:szCs w:val="24"/>
        </w:rPr>
        <w:t>无限远光学系统</w:t>
      </w:r>
    </w:p>
    <w:p>
      <w:pPr>
        <w:rPr>
          <w:rFonts w:hint="eastAsia" w:eastAsia="宋体"/>
          <w:sz w:val="24"/>
          <w:szCs w:val="24"/>
        </w:rPr>
      </w:pPr>
      <w:r>
        <w:rPr>
          <w:rFonts w:hint="eastAsia"/>
          <w:sz w:val="24"/>
          <w:szCs w:val="24"/>
          <w:lang w:val="en-US" w:eastAsia="zh-CN"/>
        </w:rPr>
        <w:t>3.</w:t>
      </w:r>
      <w:r>
        <w:rPr>
          <w:rFonts w:hint="eastAsia" w:eastAsia="宋体"/>
          <w:sz w:val="24"/>
          <w:szCs w:val="24"/>
        </w:rPr>
        <w:t>10x目镜一对，双目屈光度可调，视野数大于等于22mmm</w:t>
      </w:r>
    </w:p>
    <w:p>
      <w:pPr>
        <w:rPr>
          <w:rFonts w:hint="eastAsia" w:eastAsia="宋体"/>
          <w:sz w:val="24"/>
          <w:szCs w:val="24"/>
        </w:rPr>
      </w:pPr>
      <w:r>
        <w:rPr>
          <w:rFonts w:hint="eastAsia"/>
          <w:sz w:val="24"/>
          <w:szCs w:val="24"/>
          <w:lang w:val="en-US" w:eastAsia="zh-CN"/>
        </w:rPr>
        <w:t>4.</w:t>
      </w:r>
      <w:r>
        <w:rPr>
          <w:rFonts w:hint="eastAsia" w:eastAsia="宋体"/>
          <w:sz w:val="24"/>
          <w:szCs w:val="24"/>
          <w:highlight w:val="yellow"/>
        </w:rPr>
        <w:t>三目镜筒，观察角度不大于25度，瞳距最大不小于75mm</w:t>
      </w:r>
      <w:r>
        <w:rPr>
          <w:rFonts w:hint="eastAsia" w:eastAsia="宋体"/>
          <w:sz w:val="24"/>
          <w:szCs w:val="24"/>
        </w:rPr>
        <w:t>；</w:t>
      </w:r>
    </w:p>
    <w:p>
      <w:pPr>
        <w:rPr>
          <w:rFonts w:hint="eastAsia" w:eastAsia="宋体"/>
          <w:sz w:val="24"/>
          <w:szCs w:val="24"/>
        </w:rPr>
      </w:pPr>
      <w:r>
        <w:rPr>
          <w:rFonts w:hint="eastAsia"/>
          <w:sz w:val="24"/>
          <w:szCs w:val="24"/>
          <w:lang w:val="en-US" w:eastAsia="zh-CN"/>
        </w:rPr>
        <w:t>5.</w:t>
      </w:r>
      <w:r>
        <w:rPr>
          <w:rFonts w:hint="eastAsia" w:eastAsia="宋体"/>
          <w:sz w:val="24"/>
          <w:szCs w:val="24"/>
        </w:rPr>
        <w:t>电动物镜转盘最多可装6位物镜，兼容M25螺纹物镜；</w:t>
      </w:r>
    </w:p>
    <w:p>
      <w:pPr>
        <w:rPr>
          <w:rFonts w:eastAsia="宋体"/>
          <w:sz w:val="24"/>
          <w:szCs w:val="24"/>
        </w:rPr>
      </w:pPr>
      <w:r>
        <w:rPr>
          <w:rFonts w:hint="eastAsia" w:eastAsia="宋体"/>
          <w:sz w:val="24"/>
          <w:szCs w:val="24"/>
        </w:rPr>
        <w:t>★</w:t>
      </w:r>
      <w:r>
        <w:rPr>
          <w:rFonts w:hint="eastAsia"/>
          <w:sz w:val="24"/>
          <w:szCs w:val="24"/>
          <w:lang w:val="en-US" w:eastAsia="zh-CN"/>
        </w:rPr>
        <w:t>6.</w:t>
      </w:r>
      <w:r>
        <w:rPr>
          <w:rFonts w:hint="eastAsia" w:eastAsia="宋体"/>
          <w:sz w:val="24"/>
          <w:szCs w:val="24"/>
        </w:rPr>
        <w:t>高级物镜：</w:t>
      </w:r>
    </w:p>
    <w:p>
      <w:pPr>
        <w:rPr>
          <w:sz w:val="24"/>
          <w:szCs w:val="24"/>
        </w:rPr>
      </w:pPr>
      <w:r>
        <w:rPr>
          <w:rFonts w:hint="eastAsia"/>
          <w:sz w:val="24"/>
          <w:szCs w:val="24"/>
        </w:rPr>
        <w:t>H</w:t>
      </w:r>
      <w:r>
        <w:rPr>
          <w:sz w:val="24"/>
          <w:szCs w:val="24"/>
        </w:rPr>
        <w:t>i</w:t>
      </w:r>
      <w:r>
        <w:rPr>
          <w:rFonts w:hint="eastAsia" w:eastAsia="等线"/>
          <w:sz w:val="24"/>
          <w:szCs w:val="24"/>
        </w:rPr>
        <w:t>P</w:t>
      </w:r>
      <w:r>
        <w:rPr>
          <w:rFonts w:eastAsia="等线"/>
          <w:sz w:val="24"/>
          <w:szCs w:val="24"/>
        </w:rPr>
        <w:t xml:space="preserve">LAN  </w:t>
      </w:r>
      <w:r>
        <w:rPr>
          <w:sz w:val="24"/>
          <w:szCs w:val="24"/>
        </w:rPr>
        <w:t>4X , NA=0.10</w:t>
      </w:r>
    </w:p>
    <w:p>
      <w:pPr>
        <w:rPr>
          <w:rFonts w:hint="eastAsia"/>
          <w:sz w:val="24"/>
          <w:szCs w:val="24"/>
        </w:rPr>
      </w:pPr>
      <w:r>
        <w:rPr>
          <w:rFonts w:hint="eastAsia"/>
          <w:sz w:val="24"/>
          <w:szCs w:val="24"/>
        </w:rPr>
        <w:t>F</w:t>
      </w:r>
      <w:r>
        <w:rPr>
          <w:sz w:val="24"/>
          <w:szCs w:val="24"/>
        </w:rPr>
        <w:t>L PLAN  2.5X , NA=0.07</w:t>
      </w:r>
    </w:p>
    <w:p>
      <w:pPr>
        <w:rPr>
          <w:sz w:val="24"/>
          <w:szCs w:val="24"/>
        </w:rPr>
      </w:pPr>
      <w:r>
        <w:rPr>
          <w:rFonts w:hint="eastAsia"/>
          <w:sz w:val="24"/>
          <w:szCs w:val="24"/>
        </w:rPr>
        <w:t>F</w:t>
      </w:r>
      <w:r>
        <w:rPr>
          <w:sz w:val="24"/>
          <w:szCs w:val="24"/>
        </w:rPr>
        <w:t>L PLAN  10X , NA=0.25</w:t>
      </w:r>
    </w:p>
    <w:p>
      <w:pPr>
        <w:rPr>
          <w:sz w:val="24"/>
          <w:szCs w:val="24"/>
        </w:rPr>
      </w:pPr>
      <w:r>
        <w:rPr>
          <w:rFonts w:hint="eastAsia"/>
          <w:sz w:val="24"/>
          <w:szCs w:val="24"/>
        </w:rPr>
        <w:t>F</w:t>
      </w:r>
      <w:r>
        <w:rPr>
          <w:sz w:val="24"/>
          <w:szCs w:val="24"/>
        </w:rPr>
        <w:t>L PLAN  20X, NA=0.40</w:t>
      </w:r>
    </w:p>
    <w:p>
      <w:pPr>
        <w:rPr>
          <w:sz w:val="24"/>
          <w:szCs w:val="24"/>
        </w:rPr>
      </w:pPr>
      <w:r>
        <w:rPr>
          <w:rFonts w:hint="eastAsia"/>
          <w:sz w:val="24"/>
          <w:szCs w:val="24"/>
        </w:rPr>
        <w:t>F</w:t>
      </w:r>
      <w:r>
        <w:rPr>
          <w:sz w:val="24"/>
          <w:szCs w:val="24"/>
        </w:rPr>
        <w:t>L PLAN  40X, NA=0.65</w:t>
      </w:r>
    </w:p>
    <w:p>
      <w:pPr>
        <w:rPr>
          <w:rFonts w:hint="eastAsia" w:eastAsia="宋体"/>
          <w:sz w:val="24"/>
          <w:szCs w:val="24"/>
        </w:rPr>
      </w:pPr>
      <w:r>
        <w:rPr>
          <w:rFonts w:hint="eastAsia"/>
          <w:sz w:val="24"/>
          <w:szCs w:val="24"/>
          <w:lang w:val="en-US" w:eastAsia="zh-CN"/>
        </w:rPr>
        <w:t>7.</w:t>
      </w:r>
      <w:r>
        <w:rPr>
          <w:rFonts w:hint="eastAsia" w:eastAsia="宋体"/>
          <w:sz w:val="24"/>
          <w:szCs w:val="24"/>
        </w:rPr>
        <w:t>载物台行程76mm*50mm，可随时左右互换，无须专门左手物台；带浅色高硬度金属陶瓷物台，双玻片夹</w:t>
      </w:r>
    </w:p>
    <w:p>
      <w:pPr>
        <w:rPr>
          <w:rFonts w:hint="eastAsia" w:eastAsia="宋体"/>
          <w:sz w:val="24"/>
          <w:szCs w:val="24"/>
        </w:rPr>
      </w:pPr>
      <w:r>
        <w:rPr>
          <w:rFonts w:hint="eastAsia"/>
          <w:sz w:val="24"/>
          <w:szCs w:val="24"/>
          <w:lang w:val="en-US" w:eastAsia="zh-CN"/>
        </w:rPr>
        <w:t>8.</w:t>
      </w:r>
      <w:r>
        <w:rPr>
          <w:rFonts w:hint="eastAsia" w:eastAsia="宋体"/>
          <w:sz w:val="24"/>
          <w:szCs w:val="24"/>
        </w:rPr>
        <w:t>超长寿命LED冷光源照明，无须更换耗材寿命长达20000小时</w:t>
      </w:r>
    </w:p>
    <w:p>
      <w:pPr>
        <w:rPr>
          <w:rFonts w:hint="eastAsia" w:eastAsia="宋体"/>
          <w:sz w:val="24"/>
          <w:szCs w:val="24"/>
        </w:rPr>
      </w:pPr>
      <w:r>
        <w:rPr>
          <w:rFonts w:hint="eastAsia" w:eastAsia="宋体"/>
          <w:sz w:val="24"/>
          <w:szCs w:val="24"/>
        </w:rPr>
        <w:t>★</w:t>
      </w:r>
      <w:r>
        <w:rPr>
          <w:rFonts w:hint="eastAsia"/>
          <w:sz w:val="24"/>
          <w:szCs w:val="24"/>
          <w:lang w:val="en-US" w:eastAsia="zh-CN"/>
        </w:rPr>
        <w:t>9.</w:t>
      </w:r>
      <w:r>
        <w:rPr>
          <w:rFonts w:hint="eastAsia" w:eastAsia="宋体"/>
          <w:sz w:val="24"/>
          <w:szCs w:val="24"/>
        </w:rPr>
        <w:t>电动聚光镜，N.A. 0.90，带彩色标记对应物镜颜色，方便调节；可同时适用明场、暗场、相差、偏光等多种观察方式</w:t>
      </w:r>
    </w:p>
    <w:p>
      <w:pPr>
        <w:rPr>
          <w:rFonts w:hint="eastAsia" w:eastAsia="宋体"/>
          <w:sz w:val="24"/>
          <w:szCs w:val="24"/>
        </w:rPr>
      </w:pPr>
      <w:r>
        <w:rPr>
          <w:rFonts w:hint="eastAsia" w:eastAsia="宋体"/>
          <w:sz w:val="24"/>
          <w:szCs w:val="24"/>
        </w:rPr>
        <w:t>★</w:t>
      </w:r>
      <w:r>
        <w:rPr>
          <w:rFonts w:hint="eastAsia"/>
          <w:sz w:val="24"/>
          <w:szCs w:val="24"/>
          <w:lang w:val="en-US" w:eastAsia="zh-CN"/>
        </w:rPr>
        <w:t>10.</w:t>
      </w:r>
      <w:r>
        <w:rPr>
          <w:rFonts w:hint="eastAsia" w:eastAsia="宋体"/>
          <w:sz w:val="24"/>
          <w:szCs w:val="24"/>
        </w:rPr>
        <w:t>多功能调焦旋钮，粗细两档调焦，调焦旋钮高度可调，带限位锁定和扭矩调节</w:t>
      </w:r>
    </w:p>
    <w:p>
      <w:pPr>
        <w:rPr>
          <w:rFonts w:hint="eastAsia" w:eastAsia="宋体"/>
          <w:sz w:val="24"/>
          <w:szCs w:val="24"/>
        </w:rPr>
      </w:pPr>
      <w:r>
        <w:rPr>
          <w:rFonts w:hint="eastAsia" w:eastAsia="宋体"/>
          <w:sz w:val="24"/>
          <w:szCs w:val="24"/>
        </w:rPr>
        <w:t>★</w:t>
      </w:r>
      <w:r>
        <w:rPr>
          <w:rFonts w:hint="eastAsia"/>
          <w:sz w:val="24"/>
          <w:szCs w:val="24"/>
          <w:lang w:val="en-US" w:eastAsia="zh-CN"/>
        </w:rPr>
        <w:t>11.</w:t>
      </w:r>
      <w:r>
        <w:rPr>
          <w:rFonts w:hint="eastAsia" w:eastAsia="宋体"/>
          <w:sz w:val="24"/>
          <w:szCs w:val="24"/>
        </w:rPr>
        <w:t>对称操作设计主机，载物台XY调焦手柄与调焦旋钮在同一直线，减轻操作疲劳。</w:t>
      </w:r>
    </w:p>
    <w:p>
      <w:pPr>
        <w:rPr>
          <w:rFonts w:hint="eastAsia" w:eastAsia="宋体"/>
          <w:sz w:val="24"/>
          <w:szCs w:val="24"/>
        </w:rPr>
      </w:pPr>
      <w:r>
        <w:rPr>
          <w:rFonts w:hint="eastAsia" w:eastAsia="宋体"/>
          <w:sz w:val="24"/>
          <w:szCs w:val="24"/>
        </w:rPr>
        <w:t>★1</w:t>
      </w:r>
      <w:r>
        <w:rPr>
          <w:rFonts w:hint="eastAsia"/>
          <w:sz w:val="24"/>
          <w:szCs w:val="24"/>
          <w:lang w:val="en-US" w:eastAsia="zh-CN"/>
        </w:rPr>
        <w:t>2.</w:t>
      </w:r>
      <w:r>
        <w:rPr>
          <w:rFonts w:hint="eastAsia" w:eastAsia="宋体"/>
          <w:sz w:val="24"/>
          <w:szCs w:val="24"/>
        </w:rPr>
        <w:t>光强记忆功能，光亮度随物镜转换调节最佳使用亮度，无须人工干预</w:t>
      </w:r>
    </w:p>
    <w:p>
      <w:pPr>
        <w:rPr>
          <w:rFonts w:hint="eastAsia" w:eastAsia="宋体"/>
          <w:sz w:val="24"/>
          <w:szCs w:val="24"/>
        </w:rPr>
      </w:pPr>
      <w:r>
        <w:rPr>
          <w:rFonts w:hint="eastAsia" w:eastAsia="宋体"/>
          <w:sz w:val="24"/>
          <w:szCs w:val="24"/>
        </w:rPr>
        <w:t>★1</w:t>
      </w:r>
      <w:r>
        <w:rPr>
          <w:rFonts w:hint="eastAsia"/>
          <w:sz w:val="24"/>
          <w:szCs w:val="24"/>
          <w:lang w:val="en-US" w:eastAsia="zh-CN"/>
        </w:rPr>
        <w:t>3.</w:t>
      </w:r>
      <w:r>
        <w:rPr>
          <w:rFonts w:hint="eastAsia" w:eastAsia="宋体"/>
          <w:sz w:val="24"/>
          <w:szCs w:val="24"/>
        </w:rPr>
        <w:t>机身带十一个快捷按钮，方便切换物镜，带Toggle模式可自定义双物镜自由切换；</w:t>
      </w:r>
    </w:p>
    <w:p>
      <w:pPr>
        <w:rPr>
          <w:rFonts w:ascii="宋体" w:hAnsi="宋体" w:cs="宋体"/>
          <w:kern w:val="0"/>
          <w:sz w:val="24"/>
          <w:szCs w:val="24"/>
        </w:rPr>
      </w:pPr>
      <w:r>
        <w:rPr>
          <w:rFonts w:hint="eastAsia" w:eastAsia="宋体"/>
          <w:sz w:val="24"/>
          <w:szCs w:val="24"/>
        </w:rPr>
        <w:t>★1</w:t>
      </w:r>
      <w:r>
        <w:rPr>
          <w:rFonts w:hint="eastAsia"/>
          <w:sz w:val="24"/>
          <w:szCs w:val="24"/>
          <w:lang w:val="en-US" w:eastAsia="zh-CN"/>
        </w:rPr>
        <w:t>4.</w:t>
      </w:r>
      <w:r>
        <w:rPr>
          <w:rFonts w:hint="eastAsia" w:eastAsia="宋体"/>
          <w:sz w:val="24"/>
          <w:szCs w:val="24"/>
        </w:rPr>
        <w:t>自动全能聚光镜，低倍镜观察下自动移出顶镜，无须人工干预；N.A. 0.90，带彩色标记，可同时适用明</w:t>
      </w:r>
      <w:r>
        <w:rPr>
          <w:rFonts w:hint="eastAsia" w:ascii="宋体" w:hAnsi="宋体" w:cs="宋体"/>
          <w:kern w:val="0"/>
          <w:sz w:val="24"/>
          <w:szCs w:val="24"/>
        </w:rPr>
        <w:t>场、暗场、相差、偏光等所有观察方式</w:t>
      </w:r>
    </w:p>
    <w:p>
      <w:pPr>
        <w:rPr>
          <w:rFonts w:hint="eastAsia"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5</w:t>
      </w:r>
      <w:r>
        <w:rPr>
          <w:rFonts w:ascii="宋体" w:hAnsi="宋体" w:cs="宋体"/>
          <w:kern w:val="0"/>
          <w:sz w:val="24"/>
          <w:szCs w:val="24"/>
        </w:rPr>
        <w:t>.</w:t>
      </w:r>
      <w:r>
        <w:rPr>
          <w:rFonts w:hint="eastAsia" w:ascii="宋体" w:hAnsi="宋体" w:cs="宋体"/>
          <w:kern w:val="0"/>
          <w:sz w:val="24"/>
          <w:szCs w:val="24"/>
        </w:rPr>
        <w:t>偏光功能</w:t>
      </w:r>
    </w:p>
    <w:p>
      <w:pPr>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lang w:val="en-US" w:eastAsia="zh-CN"/>
        </w:rPr>
        <w:t>6</w:t>
      </w:r>
      <w:r>
        <w:rPr>
          <w:rFonts w:hint="eastAsia" w:ascii="宋体" w:hAnsi="宋体" w:cs="宋体"/>
          <w:kern w:val="0"/>
          <w:sz w:val="24"/>
          <w:szCs w:val="24"/>
        </w:rPr>
        <w:t>.高清摄像头：</w:t>
      </w:r>
      <w:r>
        <w:rPr>
          <w:rFonts w:hint="default" w:ascii="Arial" w:hAnsi="Arial" w:cs="Arial"/>
          <w:kern w:val="0"/>
          <w:sz w:val="24"/>
          <w:szCs w:val="24"/>
        </w:rPr>
        <w:t>≥</w:t>
      </w:r>
      <w:r>
        <w:rPr>
          <w:rFonts w:hint="eastAsia" w:ascii="宋体" w:hAnsi="宋体" w:cs="宋体"/>
          <w:kern w:val="0"/>
          <w:sz w:val="24"/>
          <w:szCs w:val="24"/>
        </w:rPr>
        <w:t>1600万像素</w:t>
      </w:r>
    </w:p>
    <w:p>
      <w:pPr>
        <w:rPr>
          <w:rFonts w:ascii="宋体" w:hAnsi="宋体"/>
          <w:sz w:val="24"/>
          <w:szCs w:val="24"/>
        </w:rPr>
      </w:pPr>
      <w:r>
        <w:rPr>
          <w:rFonts w:ascii="宋体" w:hAnsi="宋体"/>
          <w:sz w:val="24"/>
          <w:szCs w:val="24"/>
        </w:rPr>
        <w:t>1</w:t>
      </w:r>
      <w:r>
        <w:rPr>
          <w:rFonts w:hint="eastAsia" w:ascii="宋体" w:hAnsi="宋体"/>
          <w:sz w:val="24"/>
          <w:szCs w:val="24"/>
          <w:lang w:val="en-US" w:eastAsia="zh-CN"/>
        </w:rPr>
        <w:t>7</w:t>
      </w:r>
      <w:r>
        <w:rPr>
          <w:rFonts w:ascii="宋体" w:hAnsi="宋体"/>
          <w:sz w:val="24"/>
          <w:szCs w:val="24"/>
        </w:rPr>
        <w:t>.</w:t>
      </w:r>
      <w:r>
        <w:rPr>
          <w:rFonts w:hint="eastAsia" w:ascii="宋体" w:hAnsi="宋体"/>
          <w:sz w:val="24"/>
          <w:szCs w:val="24"/>
          <w:lang w:eastAsia="zh-CN"/>
        </w:rPr>
        <w:t>配套</w:t>
      </w:r>
      <w:r>
        <w:rPr>
          <w:rFonts w:hint="eastAsia" w:ascii="宋体" w:hAnsi="宋体"/>
          <w:sz w:val="24"/>
          <w:szCs w:val="24"/>
        </w:rPr>
        <w:t>电脑</w:t>
      </w:r>
      <w:r>
        <w:rPr>
          <w:rFonts w:hint="eastAsia" w:ascii="宋体" w:hAnsi="宋体"/>
          <w:sz w:val="24"/>
          <w:szCs w:val="24"/>
          <w:lang w:eastAsia="zh-CN"/>
        </w:rPr>
        <w:t>配置要求</w:t>
      </w:r>
      <w:r>
        <w:rPr>
          <w:rFonts w:hint="eastAsia" w:ascii="宋体" w:hAnsi="宋体"/>
          <w:sz w:val="24"/>
          <w:szCs w:val="24"/>
        </w:rPr>
        <w:t>：CPUi7或以上，内存容量≥</w:t>
      </w:r>
      <w:r>
        <w:rPr>
          <w:rFonts w:ascii="宋体" w:hAnsi="宋体"/>
          <w:sz w:val="24"/>
          <w:szCs w:val="24"/>
        </w:rPr>
        <w:t>8</w:t>
      </w:r>
      <w:r>
        <w:rPr>
          <w:rFonts w:hint="eastAsia" w:ascii="宋体" w:hAnsi="宋体"/>
          <w:sz w:val="24"/>
          <w:szCs w:val="24"/>
        </w:rPr>
        <w:t>GB，HDD容量≥1TB，操作系统Win10，2</w:t>
      </w:r>
      <w:r>
        <w:rPr>
          <w:rFonts w:ascii="宋体" w:hAnsi="宋体"/>
          <w:sz w:val="24"/>
          <w:szCs w:val="24"/>
        </w:rPr>
        <w:t>3</w:t>
      </w:r>
      <w:r>
        <w:rPr>
          <w:rFonts w:hint="eastAsia" w:ascii="宋体" w:hAnsi="宋体"/>
          <w:sz w:val="24"/>
          <w:szCs w:val="24"/>
        </w:rPr>
        <w:t>英寸</w:t>
      </w:r>
      <w:r>
        <w:rPr>
          <w:rFonts w:hint="eastAsia" w:ascii="宋体" w:hAnsi="宋体"/>
          <w:sz w:val="24"/>
          <w:szCs w:val="24"/>
          <w:lang w:eastAsia="zh-CN"/>
        </w:rPr>
        <w:t>或</w:t>
      </w:r>
      <w:r>
        <w:rPr>
          <w:rFonts w:hint="eastAsia" w:ascii="宋体" w:hAnsi="宋体"/>
          <w:sz w:val="24"/>
          <w:szCs w:val="24"/>
        </w:rPr>
        <w:t>以上显示器。</w:t>
      </w:r>
    </w:p>
    <w:p>
      <w:pPr>
        <w:rPr>
          <w:rFonts w:hint="eastAsia" w:ascii="宋体" w:hAnsi="宋体" w:cs="宋体"/>
          <w:sz w:val="24"/>
          <w:szCs w:val="24"/>
        </w:rPr>
      </w:pPr>
      <w:r>
        <w:rPr>
          <w:rFonts w:ascii="宋体" w:hAnsi="宋体"/>
          <w:sz w:val="24"/>
          <w:szCs w:val="24"/>
        </w:rPr>
        <w:t>1</w:t>
      </w:r>
      <w:r>
        <w:rPr>
          <w:rFonts w:hint="eastAsia" w:ascii="宋体" w:hAnsi="宋体"/>
          <w:sz w:val="24"/>
          <w:szCs w:val="24"/>
          <w:lang w:val="en-US" w:eastAsia="zh-CN"/>
        </w:rPr>
        <w:t>8</w:t>
      </w:r>
      <w:r>
        <w:rPr>
          <w:rFonts w:ascii="宋体" w:hAnsi="宋体"/>
          <w:sz w:val="24"/>
          <w:szCs w:val="24"/>
        </w:rPr>
        <w:t>.</w:t>
      </w:r>
      <w:r>
        <w:rPr>
          <w:rFonts w:hint="eastAsia"/>
          <w:sz w:val="24"/>
          <w:szCs w:val="24"/>
        </w:rPr>
        <w:t xml:space="preserve"> </w:t>
      </w:r>
      <w:r>
        <w:rPr>
          <w:rFonts w:hint="eastAsia" w:ascii="宋体" w:hAnsi="宋体" w:cs="宋体"/>
          <w:sz w:val="24"/>
          <w:szCs w:val="24"/>
        </w:rPr>
        <w:t>配置</w:t>
      </w:r>
      <w:r>
        <w:rPr>
          <w:rFonts w:hint="eastAsia" w:ascii="宋体" w:hAnsi="宋体" w:cs="宋体"/>
          <w:sz w:val="24"/>
          <w:szCs w:val="24"/>
          <w:lang w:eastAsia="zh-CN"/>
        </w:rPr>
        <w:t>清单要求</w:t>
      </w:r>
      <w:r>
        <w:rPr>
          <w:rFonts w:hint="eastAsia" w:ascii="宋体" w:hAnsi="宋体" w:cs="宋体"/>
          <w:sz w:val="24"/>
          <w:szCs w:val="24"/>
        </w:rPr>
        <w:t>：</w:t>
      </w:r>
    </w:p>
    <w:p>
      <w:pPr>
        <w:pStyle w:val="3"/>
        <w:rPr>
          <w:rFonts w:hint="eastAsia" w:ascii="宋体" w:hAnsi="宋体" w:cs="宋体"/>
          <w:sz w:val="24"/>
          <w:szCs w:val="24"/>
        </w:rPr>
      </w:pPr>
    </w:p>
    <w:tbl>
      <w:tblPr>
        <w:tblStyle w:val="12"/>
        <w:tblW w:w="0" w:type="auto"/>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270"/>
        <w:gridCol w:w="2610"/>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0" w:type="dxa"/>
          </w:tcPr>
          <w:p>
            <w:pP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序号</w:t>
            </w:r>
          </w:p>
        </w:tc>
        <w:tc>
          <w:tcPr>
            <w:tcW w:w="3270" w:type="dxa"/>
          </w:tcPr>
          <w:p>
            <w:pPr>
              <w:ind w:firstLine="960" w:firstLineChars="400"/>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名称</w:t>
            </w:r>
          </w:p>
        </w:tc>
        <w:tc>
          <w:tcPr>
            <w:tcW w:w="2610" w:type="dxa"/>
          </w:tcPr>
          <w:p>
            <w:pP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规格</w:t>
            </w:r>
          </w:p>
        </w:tc>
        <w:tc>
          <w:tcPr>
            <w:tcW w:w="1935" w:type="dxa"/>
          </w:tcPr>
          <w:p>
            <w:pP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270" w:type="dxa"/>
          </w:tcPr>
          <w:p>
            <w:pPr>
              <w:rPr>
                <w:rFonts w:hint="eastAsia" w:ascii="宋体" w:hAnsi="宋体" w:eastAsia="宋体" w:cs="宋体"/>
                <w:sz w:val="24"/>
                <w:szCs w:val="24"/>
                <w:vertAlign w:val="baseline"/>
                <w:lang w:eastAsia="zh-CN"/>
              </w:rPr>
            </w:pPr>
            <w:r>
              <w:rPr>
                <w:rFonts w:hint="eastAsia" w:ascii="宋体" w:hAnsi="宋体" w:eastAsia="宋体" w:cs="宋体"/>
                <w:sz w:val="24"/>
                <w:szCs w:val="24"/>
                <w:lang w:eastAsia="zh-CN"/>
              </w:rPr>
              <w:t>生物</w:t>
            </w:r>
            <w:r>
              <w:rPr>
                <w:rFonts w:hint="eastAsia" w:ascii="宋体" w:hAnsi="宋体" w:eastAsia="宋体" w:cs="宋体"/>
                <w:sz w:val="24"/>
                <w:szCs w:val="24"/>
              </w:rPr>
              <w:t>显微镜</w:t>
            </w:r>
            <w:r>
              <w:rPr>
                <w:rFonts w:hint="eastAsia" w:ascii="宋体" w:hAnsi="宋体" w:eastAsia="宋体" w:cs="宋体"/>
                <w:sz w:val="24"/>
                <w:szCs w:val="24"/>
                <w:lang w:eastAsia="zh-CN"/>
              </w:rPr>
              <w:t>主机</w:t>
            </w:r>
          </w:p>
        </w:tc>
        <w:tc>
          <w:tcPr>
            <w:tcW w:w="2610" w:type="dxa"/>
          </w:tcPr>
          <w:p>
            <w:pPr>
              <w:rPr>
                <w:rFonts w:hint="eastAsia" w:ascii="宋体" w:hAnsi="宋体" w:eastAsia="宋体" w:cs="宋体"/>
                <w:sz w:val="24"/>
                <w:szCs w:val="24"/>
                <w:vertAlign w:val="baseline"/>
                <w:lang w:val="en-US" w:eastAsia="zh-CN"/>
              </w:rPr>
            </w:pPr>
          </w:p>
        </w:tc>
        <w:tc>
          <w:tcPr>
            <w:tcW w:w="1935" w:type="dxa"/>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3270" w:type="dxa"/>
          </w:tcPr>
          <w:p>
            <w:pPr>
              <w:rPr>
                <w:rFonts w:hint="eastAsia" w:ascii="宋体" w:hAnsi="宋体" w:eastAsia="宋体" w:cs="宋体"/>
                <w:sz w:val="24"/>
                <w:szCs w:val="24"/>
                <w:vertAlign w:val="baseline"/>
              </w:rPr>
            </w:pPr>
            <w:r>
              <w:rPr>
                <w:rFonts w:hint="eastAsia" w:ascii="宋体" w:hAnsi="宋体" w:eastAsia="宋体" w:cs="宋体"/>
                <w:sz w:val="24"/>
                <w:szCs w:val="24"/>
              </w:rPr>
              <w:t>三目观察镜筒</w:t>
            </w:r>
          </w:p>
        </w:tc>
        <w:tc>
          <w:tcPr>
            <w:tcW w:w="2610" w:type="dxa"/>
          </w:tcPr>
          <w:p>
            <w:pPr>
              <w:rPr>
                <w:rFonts w:hint="eastAsia" w:ascii="宋体" w:hAnsi="宋体" w:eastAsia="宋体" w:cs="宋体"/>
                <w:sz w:val="24"/>
                <w:szCs w:val="24"/>
                <w:vertAlign w:val="baseline"/>
                <w:lang w:val="en-US" w:eastAsia="zh-CN"/>
              </w:rPr>
            </w:pPr>
          </w:p>
        </w:tc>
        <w:tc>
          <w:tcPr>
            <w:tcW w:w="1935" w:type="dxa"/>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3270" w:type="dxa"/>
          </w:tcPr>
          <w:p>
            <w:pPr>
              <w:rPr>
                <w:rFonts w:hint="eastAsia" w:ascii="宋体" w:hAnsi="宋体" w:eastAsia="宋体" w:cs="宋体"/>
                <w:sz w:val="24"/>
                <w:szCs w:val="24"/>
                <w:vertAlign w:val="baseline"/>
              </w:rPr>
            </w:pPr>
            <w:r>
              <w:rPr>
                <w:rFonts w:hint="eastAsia" w:ascii="宋体" w:hAnsi="宋体" w:eastAsia="宋体" w:cs="宋体"/>
                <w:sz w:val="24"/>
                <w:szCs w:val="24"/>
              </w:rPr>
              <w:t>电动聚光镜</w:t>
            </w:r>
          </w:p>
        </w:tc>
        <w:tc>
          <w:tcPr>
            <w:tcW w:w="2610" w:type="dxa"/>
          </w:tcPr>
          <w:p>
            <w:pPr>
              <w:rPr>
                <w:rFonts w:hint="eastAsia" w:ascii="宋体" w:hAnsi="宋体" w:eastAsia="宋体" w:cs="宋体"/>
                <w:sz w:val="24"/>
                <w:szCs w:val="24"/>
                <w:vertAlign w:val="baseline"/>
              </w:rPr>
            </w:pPr>
          </w:p>
        </w:tc>
        <w:tc>
          <w:tcPr>
            <w:tcW w:w="1935" w:type="dxa"/>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3270" w:type="dxa"/>
          </w:tcPr>
          <w:p>
            <w:pPr>
              <w:rPr>
                <w:rFonts w:hint="eastAsia" w:ascii="宋体" w:hAnsi="宋体" w:eastAsia="宋体" w:cs="宋体"/>
                <w:sz w:val="24"/>
                <w:szCs w:val="24"/>
                <w:vertAlign w:val="baseline"/>
              </w:rPr>
            </w:pPr>
            <w:r>
              <w:rPr>
                <w:rFonts w:hint="eastAsia" w:ascii="宋体" w:hAnsi="宋体" w:eastAsia="宋体" w:cs="宋体"/>
                <w:sz w:val="24"/>
                <w:szCs w:val="24"/>
              </w:rPr>
              <w:t>镀陶瓷载物台</w:t>
            </w:r>
          </w:p>
        </w:tc>
        <w:tc>
          <w:tcPr>
            <w:tcW w:w="2610" w:type="dxa"/>
          </w:tcPr>
          <w:p>
            <w:pPr>
              <w:rPr>
                <w:rFonts w:hint="eastAsia" w:ascii="宋体" w:hAnsi="宋体" w:eastAsia="宋体" w:cs="宋体"/>
                <w:sz w:val="24"/>
                <w:szCs w:val="24"/>
                <w:vertAlign w:val="baseline"/>
              </w:rPr>
            </w:pPr>
          </w:p>
        </w:tc>
        <w:tc>
          <w:tcPr>
            <w:tcW w:w="1935" w:type="dxa"/>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3270" w:type="dxa"/>
          </w:tcPr>
          <w:p>
            <w:pPr>
              <w:rPr>
                <w:rFonts w:hint="eastAsia" w:ascii="宋体" w:hAnsi="宋体" w:eastAsia="宋体" w:cs="宋体"/>
                <w:sz w:val="24"/>
                <w:szCs w:val="24"/>
                <w:vertAlign w:val="baseline"/>
              </w:rPr>
            </w:pPr>
            <w:r>
              <w:rPr>
                <w:rFonts w:hint="eastAsia" w:ascii="宋体" w:hAnsi="宋体" w:eastAsia="宋体" w:cs="宋体"/>
                <w:sz w:val="24"/>
                <w:szCs w:val="24"/>
              </w:rPr>
              <w:t>载物台操作杆</w:t>
            </w:r>
          </w:p>
        </w:tc>
        <w:tc>
          <w:tcPr>
            <w:tcW w:w="2610" w:type="dxa"/>
          </w:tcPr>
          <w:p>
            <w:pPr>
              <w:rPr>
                <w:rFonts w:hint="eastAsia" w:ascii="宋体" w:hAnsi="宋体" w:eastAsia="宋体" w:cs="宋体"/>
                <w:sz w:val="24"/>
                <w:szCs w:val="24"/>
                <w:vertAlign w:val="baseline"/>
              </w:rPr>
            </w:pPr>
          </w:p>
        </w:tc>
        <w:tc>
          <w:tcPr>
            <w:tcW w:w="1935" w:type="dxa"/>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3270" w:type="dxa"/>
          </w:tcPr>
          <w:p>
            <w:pP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物镜</w:t>
            </w:r>
          </w:p>
        </w:tc>
        <w:tc>
          <w:tcPr>
            <w:tcW w:w="2610" w:type="dxa"/>
          </w:tcPr>
          <w:p>
            <w:pPr>
              <w:rPr>
                <w:rFonts w:hint="eastAsia" w:ascii="宋体" w:hAnsi="宋体" w:eastAsia="宋体" w:cs="宋体"/>
                <w:sz w:val="24"/>
                <w:szCs w:val="24"/>
                <w:vertAlign w:val="baseline"/>
              </w:rPr>
            </w:pPr>
            <w:r>
              <w:rPr>
                <w:rFonts w:hint="eastAsia" w:ascii="宋体" w:hAnsi="宋体" w:eastAsia="宋体" w:cs="宋体"/>
                <w:sz w:val="24"/>
                <w:szCs w:val="24"/>
              </w:rPr>
              <w:t>HiPLAN  4X , NA=0.10</w:t>
            </w:r>
          </w:p>
        </w:tc>
        <w:tc>
          <w:tcPr>
            <w:tcW w:w="1935" w:type="dxa"/>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3270" w:type="dxa"/>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物镜</w:t>
            </w:r>
          </w:p>
        </w:tc>
        <w:tc>
          <w:tcPr>
            <w:tcW w:w="2610" w:type="dxa"/>
          </w:tcPr>
          <w:p>
            <w:pPr>
              <w:rPr>
                <w:rFonts w:hint="eastAsia" w:ascii="宋体" w:hAnsi="宋体" w:eastAsia="宋体" w:cs="宋体"/>
                <w:sz w:val="24"/>
                <w:szCs w:val="24"/>
                <w:vertAlign w:val="baseline"/>
              </w:rPr>
            </w:pPr>
            <w:r>
              <w:rPr>
                <w:rFonts w:hint="eastAsia" w:ascii="宋体" w:hAnsi="宋体" w:eastAsia="宋体" w:cs="宋体"/>
                <w:sz w:val="24"/>
                <w:szCs w:val="24"/>
              </w:rPr>
              <w:t>FL PLAN  2.5X , NA=0.07</w:t>
            </w:r>
          </w:p>
        </w:tc>
        <w:tc>
          <w:tcPr>
            <w:tcW w:w="1935" w:type="dxa"/>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3270" w:type="dxa"/>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物镜</w:t>
            </w:r>
          </w:p>
        </w:tc>
        <w:tc>
          <w:tcPr>
            <w:tcW w:w="2610" w:type="dxa"/>
          </w:tcPr>
          <w:p>
            <w:pPr>
              <w:rPr>
                <w:rFonts w:hint="eastAsia" w:ascii="宋体" w:hAnsi="宋体" w:eastAsia="宋体" w:cs="宋体"/>
                <w:sz w:val="24"/>
                <w:szCs w:val="24"/>
                <w:vertAlign w:val="baseline"/>
              </w:rPr>
            </w:pPr>
            <w:r>
              <w:rPr>
                <w:rFonts w:hint="eastAsia" w:ascii="宋体" w:hAnsi="宋体" w:eastAsia="宋体" w:cs="宋体"/>
                <w:sz w:val="24"/>
                <w:szCs w:val="24"/>
              </w:rPr>
              <w:t>FL PLAN  10X , NA=0.25</w:t>
            </w:r>
          </w:p>
        </w:tc>
        <w:tc>
          <w:tcPr>
            <w:tcW w:w="1935" w:type="dxa"/>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3270" w:type="dxa"/>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物镜</w:t>
            </w:r>
          </w:p>
        </w:tc>
        <w:tc>
          <w:tcPr>
            <w:tcW w:w="2610" w:type="dxa"/>
          </w:tcPr>
          <w:p>
            <w:pPr>
              <w:rPr>
                <w:rFonts w:hint="eastAsia" w:ascii="宋体" w:hAnsi="宋体" w:eastAsia="宋体" w:cs="宋体"/>
                <w:sz w:val="24"/>
                <w:szCs w:val="24"/>
                <w:vertAlign w:val="baseline"/>
              </w:rPr>
            </w:pPr>
            <w:r>
              <w:rPr>
                <w:rFonts w:hint="eastAsia" w:ascii="宋体" w:hAnsi="宋体" w:eastAsia="宋体" w:cs="宋体"/>
                <w:sz w:val="24"/>
                <w:szCs w:val="24"/>
              </w:rPr>
              <w:t>FL PLAN  20X, NA=0.40</w:t>
            </w:r>
          </w:p>
        </w:tc>
        <w:tc>
          <w:tcPr>
            <w:tcW w:w="1935" w:type="dxa"/>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3270" w:type="dxa"/>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物镜</w:t>
            </w:r>
          </w:p>
        </w:tc>
        <w:tc>
          <w:tcPr>
            <w:tcW w:w="2610" w:type="dxa"/>
          </w:tcPr>
          <w:p>
            <w:pPr>
              <w:rPr>
                <w:rFonts w:hint="eastAsia" w:ascii="宋体" w:hAnsi="宋体" w:eastAsia="宋体" w:cs="宋体"/>
                <w:sz w:val="24"/>
                <w:szCs w:val="24"/>
                <w:vertAlign w:val="baseline"/>
              </w:rPr>
            </w:pPr>
            <w:r>
              <w:rPr>
                <w:rFonts w:hint="eastAsia" w:ascii="宋体" w:hAnsi="宋体" w:eastAsia="宋体" w:cs="宋体"/>
                <w:sz w:val="24"/>
                <w:szCs w:val="24"/>
              </w:rPr>
              <w:t>FL PLAN  40X, NA=0.65</w:t>
            </w:r>
          </w:p>
        </w:tc>
        <w:tc>
          <w:tcPr>
            <w:tcW w:w="1935" w:type="dxa"/>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11</w:t>
            </w:r>
          </w:p>
        </w:tc>
        <w:tc>
          <w:tcPr>
            <w:tcW w:w="3270" w:type="dxa"/>
          </w:tcPr>
          <w:p>
            <w:pPr>
              <w:rPr>
                <w:rFonts w:hint="eastAsia" w:ascii="宋体" w:hAnsi="宋体" w:cs="宋体"/>
                <w:sz w:val="24"/>
                <w:szCs w:val="24"/>
                <w:vertAlign w:val="baseline"/>
              </w:rPr>
            </w:pPr>
            <w:r>
              <w:rPr>
                <w:rFonts w:hint="eastAsia"/>
                <w:sz w:val="24"/>
                <w:szCs w:val="24"/>
              </w:rPr>
              <w:t>目镜</w:t>
            </w:r>
          </w:p>
        </w:tc>
        <w:tc>
          <w:tcPr>
            <w:tcW w:w="2610" w:type="dxa"/>
          </w:tcPr>
          <w:p>
            <w:pPr>
              <w:rPr>
                <w:rFonts w:hint="eastAsia" w:ascii="宋体" w:hAnsi="宋体" w:cs="宋体"/>
                <w:sz w:val="24"/>
                <w:szCs w:val="24"/>
                <w:vertAlign w:val="baseline"/>
              </w:rPr>
            </w:pPr>
            <w:r>
              <w:rPr>
                <w:rFonts w:hint="eastAsia" w:ascii="宋体" w:hAnsi="宋体"/>
                <w:sz w:val="24"/>
                <w:szCs w:val="24"/>
              </w:rPr>
              <w:t>22视野目镜</w:t>
            </w:r>
          </w:p>
        </w:tc>
        <w:tc>
          <w:tcPr>
            <w:tcW w:w="1935" w:type="dxa"/>
          </w:tcPr>
          <w:p>
            <w:pP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12</w:t>
            </w:r>
          </w:p>
        </w:tc>
        <w:tc>
          <w:tcPr>
            <w:tcW w:w="3270" w:type="dxa"/>
          </w:tcPr>
          <w:p>
            <w:pPr>
              <w:rPr>
                <w:rFonts w:hint="eastAsia" w:ascii="宋体" w:hAnsi="宋体" w:cs="宋体"/>
                <w:sz w:val="24"/>
                <w:szCs w:val="24"/>
                <w:vertAlign w:val="baseline"/>
              </w:rPr>
            </w:pPr>
            <w:r>
              <w:rPr>
                <w:rFonts w:hint="eastAsia"/>
                <w:sz w:val="24"/>
                <w:szCs w:val="24"/>
              </w:rPr>
              <w:t>玻片夹</w:t>
            </w:r>
          </w:p>
        </w:tc>
        <w:tc>
          <w:tcPr>
            <w:tcW w:w="2610" w:type="dxa"/>
          </w:tcPr>
          <w:p>
            <w:pPr>
              <w:rPr>
                <w:rFonts w:hint="eastAsia" w:ascii="宋体" w:hAnsi="宋体" w:cs="宋体"/>
                <w:sz w:val="24"/>
                <w:szCs w:val="24"/>
                <w:vertAlign w:val="baseline"/>
              </w:rPr>
            </w:pPr>
          </w:p>
        </w:tc>
        <w:tc>
          <w:tcPr>
            <w:tcW w:w="1935" w:type="dxa"/>
          </w:tcPr>
          <w:p>
            <w:pP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13</w:t>
            </w:r>
          </w:p>
        </w:tc>
        <w:tc>
          <w:tcPr>
            <w:tcW w:w="3270" w:type="dxa"/>
          </w:tcPr>
          <w:p>
            <w:pPr>
              <w:rPr>
                <w:rFonts w:hint="eastAsia"/>
                <w:sz w:val="24"/>
                <w:szCs w:val="24"/>
              </w:rPr>
            </w:pPr>
            <w:r>
              <w:rPr>
                <w:rFonts w:hint="eastAsia" w:ascii="宋体" w:hAnsi="宋体" w:eastAsia="宋体" w:cs="宋体"/>
                <w:sz w:val="24"/>
                <w:szCs w:val="24"/>
              </w:rPr>
              <w:t>偏光套件</w:t>
            </w:r>
          </w:p>
        </w:tc>
        <w:tc>
          <w:tcPr>
            <w:tcW w:w="2610" w:type="dxa"/>
          </w:tcPr>
          <w:p>
            <w:pPr>
              <w:rPr>
                <w:rFonts w:hint="eastAsia" w:ascii="宋体" w:hAnsi="宋体" w:cs="宋体"/>
                <w:sz w:val="24"/>
                <w:szCs w:val="24"/>
                <w:vertAlign w:val="baseline"/>
              </w:rPr>
            </w:pPr>
          </w:p>
        </w:tc>
        <w:tc>
          <w:tcPr>
            <w:tcW w:w="1935" w:type="dxa"/>
          </w:tcPr>
          <w:p>
            <w:pP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14</w:t>
            </w:r>
          </w:p>
        </w:tc>
        <w:tc>
          <w:tcPr>
            <w:tcW w:w="3270" w:type="dxa"/>
          </w:tcPr>
          <w:p>
            <w:pPr>
              <w:rPr>
                <w:rFonts w:hint="eastAsia" w:ascii="宋体" w:hAnsi="宋体" w:cs="宋体"/>
                <w:sz w:val="24"/>
                <w:szCs w:val="24"/>
                <w:vertAlign w:val="baseline"/>
              </w:rPr>
            </w:pPr>
            <w:r>
              <w:rPr>
                <w:rFonts w:hint="eastAsia"/>
                <w:sz w:val="24"/>
                <w:szCs w:val="24"/>
              </w:rPr>
              <w:t>高清摄像头</w:t>
            </w:r>
          </w:p>
        </w:tc>
        <w:tc>
          <w:tcPr>
            <w:tcW w:w="2610" w:type="dxa"/>
          </w:tcPr>
          <w:p>
            <w:pPr>
              <w:rPr>
                <w:rFonts w:hint="eastAsia" w:ascii="宋体" w:hAnsi="宋体" w:cs="宋体"/>
                <w:sz w:val="24"/>
                <w:szCs w:val="24"/>
                <w:vertAlign w:val="baseline"/>
              </w:rPr>
            </w:pPr>
          </w:p>
        </w:tc>
        <w:tc>
          <w:tcPr>
            <w:tcW w:w="1935" w:type="dxa"/>
          </w:tcPr>
          <w:p>
            <w:pP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15</w:t>
            </w:r>
          </w:p>
        </w:tc>
        <w:tc>
          <w:tcPr>
            <w:tcW w:w="3270" w:type="dxa"/>
          </w:tcPr>
          <w:p>
            <w:pPr>
              <w:rPr>
                <w:rFonts w:hint="eastAsia" w:ascii="宋体" w:hAnsi="宋体" w:cs="宋体"/>
                <w:sz w:val="24"/>
                <w:szCs w:val="24"/>
                <w:vertAlign w:val="baseline"/>
              </w:rPr>
            </w:pPr>
            <w:r>
              <w:rPr>
                <w:rFonts w:hint="eastAsia" w:ascii="宋体" w:hAnsi="宋体"/>
                <w:sz w:val="24"/>
                <w:szCs w:val="24"/>
              </w:rPr>
              <w:t>品牌台式电脑</w:t>
            </w:r>
          </w:p>
        </w:tc>
        <w:tc>
          <w:tcPr>
            <w:tcW w:w="2610" w:type="dxa"/>
          </w:tcPr>
          <w:p>
            <w:pPr>
              <w:rPr>
                <w:rFonts w:hint="eastAsia" w:ascii="宋体" w:hAnsi="宋体" w:cs="宋体"/>
                <w:sz w:val="24"/>
                <w:szCs w:val="24"/>
                <w:vertAlign w:val="baseline"/>
              </w:rPr>
            </w:pPr>
          </w:p>
        </w:tc>
        <w:tc>
          <w:tcPr>
            <w:tcW w:w="1935" w:type="dxa"/>
          </w:tcPr>
          <w:p>
            <w:pP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16</w:t>
            </w:r>
          </w:p>
        </w:tc>
        <w:tc>
          <w:tcPr>
            <w:tcW w:w="3270" w:type="dxa"/>
          </w:tcPr>
          <w:p>
            <w:pPr>
              <w:rPr>
                <w:rFonts w:hint="eastAsia" w:ascii="宋体" w:hAnsi="宋体" w:eastAsia="宋体" w:cs="宋体"/>
                <w:sz w:val="24"/>
                <w:szCs w:val="24"/>
                <w:vertAlign w:val="baseline"/>
                <w:lang w:eastAsia="zh-CN"/>
              </w:rPr>
            </w:pPr>
            <w:r>
              <w:rPr>
                <w:rFonts w:hint="eastAsia" w:ascii="宋体" w:hAnsi="宋体" w:eastAsia="宋体" w:cs="宋体"/>
                <w:sz w:val="24"/>
                <w:szCs w:val="24"/>
              </w:rPr>
              <w:t>品牌彩色打印机</w:t>
            </w:r>
            <w:r>
              <w:rPr>
                <w:rFonts w:hint="eastAsia" w:ascii="宋体" w:hAnsi="宋体" w:cs="宋体"/>
                <w:sz w:val="24"/>
                <w:szCs w:val="24"/>
                <w:lang w:eastAsia="zh-CN"/>
              </w:rPr>
              <w:t>复印一体机</w:t>
            </w:r>
          </w:p>
        </w:tc>
        <w:tc>
          <w:tcPr>
            <w:tcW w:w="2610" w:type="dxa"/>
          </w:tcPr>
          <w:p>
            <w:pPr>
              <w:rPr>
                <w:rFonts w:hint="eastAsia" w:ascii="宋体" w:hAnsi="宋体" w:cs="宋体"/>
                <w:sz w:val="24"/>
                <w:szCs w:val="24"/>
                <w:vertAlign w:val="baseline"/>
              </w:rPr>
            </w:pPr>
          </w:p>
        </w:tc>
        <w:tc>
          <w:tcPr>
            <w:tcW w:w="1935" w:type="dxa"/>
          </w:tcPr>
          <w:p>
            <w:pP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1台</w:t>
            </w:r>
          </w:p>
        </w:tc>
      </w:tr>
    </w:tbl>
    <w:p>
      <w:pPr>
        <w:rPr>
          <w:rFonts w:hint="eastAsia" w:ascii="宋体" w:hAnsi="宋体" w:cs="宋体"/>
          <w:sz w:val="24"/>
          <w:szCs w:val="24"/>
        </w:rPr>
      </w:pPr>
    </w:p>
    <w:p>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lang w:val="en-US" w:eastAsia="zh-CN"/>
        </w:rPr>
        <w:t>项目产品</w:t>
      </w:r>
      <w:r>
        <w:rPr>
          <w:rFonts w:hint="eastAsia" w:cs="宋体"/>
          <w:b/>
          <w:bCs/>
          <w:color w:val="000000"/>
          <w:kern w:val="0"/>
          <w:sz w:val="24"/>
          <w:szCs w:val="24"/>
        </w:rPr>
        <w:t>基本要求</w:t>
      </w:r>
    </w:p>
    <w:p>
      <w:pPr>
        <w:pStyle w:val="2"/>
        <w:ind w:left="-708" w:leftChars="-337"/>
        <w:rPr>
          <w:color w:val="auto"/>
        </w:rPr>
      </w:pPr>
      <w:r>
        <w:rPr>
          <w:rFonts w:hint="eastAsia"/>
          <w:color w:val="auto"/>
        </w:rPr>
        <w:t>1</w:t>
      </w:r>
      <w:r>
        <w:rPr>
          <w:rFonts w:hint="eastAsia"/>
          <w:color w:val="auto"/>
          <w:lang w:val="en-US" w:eastAsia="zh-CN"/>
        </w:rPr>
        <w:t>.</w:t>
      </w:r>
      <w:r>
        <w:rPr>
          <w:rFonts w:hint="eastAsia"/>
          <w:color w:val="auto"/>
        </w:rPr>
        <w:t>以上产品必须是具备合法资质的制造商生产的</w:t>
      </w:r>
      <w:r>
        <w:rPr>
          <w:rFonts w:hint="eastAsia"/>
          <w:b/>
          <w:bCs/>
          <w:color w:val="auto"/>
        </w:rPr>
        <w:t>全新正品</w:t>
      </w:r>
      <w:r>
        <w:rPr>
          <w:rFonts w:hint="eastAsia"/>
          <w:color w:val="auto"/>
        </w:rPr>
        <w:t>，并满足招标采购文件的要求，若产品在运输或安装过程中损坏或擦伤须无偿调换相同产品。</w:t>
      </w:r>
    </w:p>
    <w:p>
      <w:pPr>
        <w:pStyle w:val="2"/>
        <w:ind w:left="-708" w:leftChars="-337"/>
        <w:rPr>
          <w:color w:val="auto"/>
        </w:rPr>
      </w:pPr>
      <w:r>
        <w:rPr>
          <w:rFonts w:hint="eastAsia"/>
          <w:color w:val="auto"/>
        </w:rPr>
        <w:t>2</w:t>
      </w:r>
      <w:r>
        <w:rPr>
          <w:rFonts w:hint="eastAsia"/>
          <w:color w:val="auto"/>
          <w:lang w:val="en-US" w:eastAsia="zh-CN"/>
        </w:rPr>
        <w:t>.</w:t>
      </w:r>
      <w:r>
        <w:rPr>
          <w:rFonts w:hint="eastAsia"/>
          <w:color w:val="auto"/>
        </w:rPr>
        <w:t>投标人所投产品参数应同等或优于以上各项参数要求，产品、辅材及生产工艺符合国家相关规范。</w:t>
      </w:r>
    </w:p>
    <w:p>
      <w:pPr>
        <w:pStyle w:val="2"/>
        <w:ind w:left="-708" w:leftChars="-337"/>
        <w:rPr>
          <w:color w:val="auto"/>
        </w:rPr>
      </w:pPr>
      <w:r>
        <w:rPr>
          <w:rFonts w:hint="eastAsia"/>
          <w:color w:val="auto"/>
        </w:rPr>
        <w:t>3</w:t>
      </w:r>
      <w:r>
        <w:rPr>
          <w:rFonts w:hint="eastAsia"/>
          <w:color w:val="auto"/>
          <w:lang w:val="en-US" w:eastAsia="zh-CN"/>
        </w:rPr>
        <w:t>.</w:t>
      </w:r>
      <w:r>
        <w:rPr>
          <w:rFonts w:hint="eastAsia"/>
          <w:color w:val="auto"/>
        </w:rPr>
        <w:t>投标人应保证所提供的货物或其任何一部分均不会侵犯任何第三方的专利权、商标权等，如在使用过程中出现的一切经济和法律责任均由投标人负责。</w:t>
      </w:r>
    </w:p>
    <w:p>
      <w:pPr>
        <w:pStyle w:val="2"/>
        <w:ind w:left="-708" w:leftChars="-337"/>
        <w:rPr>
          <w:color w:val="auto"/>
        </w:rPr>
      </w:pPr>
      <w:r>
        <w:rPr>
          <w:rFonts w:hint="eastAsia"/>
          <w:color w:val="auto"/>
        </w:rPr>
        <w:t>4</w:t>
      </w:r>
      <w:r>
        <w:rPr>
          <w:rFonts w:hint="eastAsia"/>
          <w:color w:val="auto"/>
          <w:lang w:val="en-US" w:eastAsia="zh-CN"/>
        </w:rPr>
        <w:t>.</w:t>
      </w:r>
      <w:r>
        <w:rPr>
          <w:rFonts w:hint="eastAsia"/>
          <w:color w:val="auto"/>
        </w:rPr>
        <w:t>投标总价必须包含货物及货物运抵指定交货地点的各种费用和安装调校、售后服务、税金、验收检验及其它所有费用的总和，如另有要求请在投标文件中注明。</w:t>
      </w:r>
    </w:p>
    <w:p>
      <w:pPr>
        <w:pStyle w:val="2"/>
        <w:ind w:left="-708" w:leftChars="-337"/>
        <w:rPr>
          <w:rFonts w:hint="eastAsia"/>
          <w:color w:val="auto"/>
        </w:rPr>
      </w:pPr>
      <w:r>
        <w:rPr>
          <w:rFonts w:hint="eastAsia"/>
          <w:color w:val="auto"/>
        </w:rPr>
        <w:t>5</w:t>
      </w:r>
      <w:r>
        <w:rPr>
          <w:rFonts w:hint="eastAsia"/>
          <w:color w:val="auto"/>
          <w:lang w:val="en-US" w:eastAsia="zh-CN"/>
        </w:rPr>
        <w:t>.投标</w:t>
      </w:r>
      <w:r>
        <w:rPr>
          <w:rFonts w:hint="eastAsia"/>
        </w:rPr>
        <w:t>人在竞价文件中必须提交设备配置清单，如设备有配套耗材及定期更换的配件请投标时与设备一起报价</w:t>
      </w:r>
      <w:r>
        <w:rPr>
          <w:rFonts w:hint="eastAsia"/>
          <w:color w:val="auto"/>
        </w:rPr>
        <w:t>。</w:t>
      </w:r>
    </w:p>
    <w:p>
      <w:pPr>
        <w:pStyle w:val="2"/>
        <w:ind w:left="-708" w:leftChars="-337"/>
        <w:rPr>
          <w:rFonts w:hint="eastAsia"/>
          <w:color w:val="auto"/>
        </w:rPr>
      </w:pPr>
      <w:r>
        <w:rPr>
          <w:rFonts w:hint="eastAsia"/>
          <w:color w:val="auto"/>
          <w:lang w:val="en-US" w:eastAsia="zh-CN"/>
        </w:rPr>
        <w:t>6.投标人所投产品必须</w:t>
      </w:r>
      <w:r>
        <w:rPr>
          <w:rFonts w:hint="eastAsia"/>
          <w:color w:val="auto"/>
        </w:rPr>
        <w:t>提供产品“三包”服务；定期安排相关人员回访进行质量跟踪；保证提供临床应用和售后技术服务支持方式；</w:t>
      </w:r>
      <w:r>
        <w:rPr>
          <w:rFonts w:hint="eastAsia"/>
          <w:color w:val="auto"/>
          <w:highlight w:val="yellow"/>
        </w:rPr>
        <w:t>保修期后提供终身维修服务及配件供应</w:t>
      </w:r>
      <w:r>
        <w:rPr>
          <w:rFonts w:hint="eastAsia"/>
          <w:color w:val="auto"/>
        </w:rPr>
        <w:t>；其他售后服务按厂家承诺实行。</w:t>
      </w:r>
    </w:p>
    <w:p>
      <w:pPr>
        <w:pStyle w:val="2"/>
        <w:ind w:left="-708" w:leftChars="-337"/>
        <w:rPr>
          <w:rFonts w:hint="eastAsia"/>
        </w:rPr>
      </w:pPr>
      <w:r>
        <w:rPr>
          <w:rFonts w:hint="eastAsia"/>
          <w:color w:val="auto"/>
          <w:lang w:val="en-US" w:eastAsia="zh-CN"/>
        </w:rPr>
        <w:t>7.</w:t>
      </w:r>
      <w:r>
        <w:rPr>
          <w:rFonts w:hint="eastAsia"/>
          <w:color w:val="000000"/>
        </w:rPr>
        <w:t>为保证服务和产品质量, 必须提供产品制造商的授权书原件</w:t>
      </w:r>
      <w:r>
        <w:rPr>
          <w:rFonts w:hint="eastAsia"/>
          <w:color w:val="000000"/>
          <w:lang w:eastAsia="zh-CN"/>
        </w:rPr>
        <w:t>（复印件）</w:t>
      </w:r>
      <w:r>
        <w:rPr>
          <w:rFonts w:hint="eastAsia"/>
          <w:color w:val="000000"/>
        </w:rPr>
        <w:t>及售后服务原件</w:t>
      </w:r>
      <w:r>
        <w:rPr>
          <w:rFonts w:hint="eastAsia"/>
          <w:color w:val="000000"/>
          <w:lang w:eastAsia="zh-CN"/>
        </w:rPr>
        <w:t>（或复印件）</w:t>
      </w:r>
      <w:r>
        <w:rPr>
          <w:rFonts w:hint="eastAsia"/>
          <w:color w:val="000000"/>
        </w:rPr>
        <w:t>，否则投标无效。</w:t>
      </w:r>
    </w:p>
    <w:p>
      <w:pPr>
        <w:pStyle w:val="2"/>
        <w:ind w:left="-708" w:leftChars="-337"/>
        <w:rPr>
          <w:rFonts w:hint="eastAsia" w:cs="宋体"/>
          <w:b/>
          <w:bCs/>
        </w:rPr>
      </w:pPr>
      <w:r>
        <w:rPr>
          <w:rFonts w:hint="eastAsia" w:cs="宋体"/>
          <w:b/>
          <w:bCs/>
        </w:rPr>
        <w:t>（四）商务要求</w:t>
      </w:r>
    </w:p>
    <w:p>
      <w:pPr>
        <w:pStyle w:val="2"/>
        <w:ind w:left="-708" w:leftChars="-337"/>
        <w:rPr>
          <w:rFonts w:hint="default" w:eastAsia="宋体" w:cs="宋体"/>
          <w:b w:val="0"/>
          <w:bCs w:val="0"/>
          <w:lang w:val="en-US" w:eastAsia="zh-CN"/>
        </w:rPr>
      </w:pPr>
      <w:r>
        <w:rPr>
          <w:rFonts w:hint="eastAsia" w:cs="宋体"/>
          <w:b/>
          <w:bCs/>
          <w:lang w:val="en-US" w:eastAsia="zh-CN"/>
        </w:rPr>
        <w:t>1.投标人资格要求</w:t>
      </w:r>
    </w:p>
    <w:p>
      <w:pPr>
        <w:pStyle w:val="2"/>
        <w:ind w:left="-708" w:leftChars="-337"/>
        <w:rPr>
          <w:rFonts w:cs="宋体"/>
        </w:rPr>
      </w:pPr>
      <w:r>
        <w:rPr>
          <w:rFonts w:hint="eastAsia" w:cs="宋体"/>
        </w:rPr>
        <w:t>1</w:t>
      </w:r>
      <w:r>
        <w:rPr>
          <w:rFonts w:hint="eastAsia" w:cs="宋体"/>
          <w:lang w:eastAsia="zh-CN"/>
        </w:rPr>
        <w:t>）</w:t>
      </w:r>
      <w:r>
        <w:rPr>
          <w:rFonts w:hint="eastAsia" w:cs="宋体"/>
        </w:rPr>
        <w:t>投标人为独立法人，并具备统一社会信用代码。</w:t>
      </w:r>
    </w:p>
    <w:p>
      <w:pPr>
        <w:pStyle w:val="2"/>
        <w:ind w:left="-708" w:leftChars="-337"/>
        <w:rPr>
          <w:rFonts w:cs="宋体"/>
        </w:rPr>
      </w:pPr>
      <w:r>
        <w:rPr>
          <w:rFonts w:hint="eastAsia" w:cs="宋体"/>
        </w:rPr>
        <w:t>2</w:t>
      </w:r>
      <w:r>
        <w:rPr>
          <w:rFonts w:hint="eastAsia" w:cs="宋体"/>
          <w:lang w:eastAsia="zh-CN"/>
        </w:rPr>
        <w:t>）</w:t>
      </w:r>
      <w:r>
        <w:rPr>
          <w:rFonts w:hint="eastAsia" w:cs="宋体"/>
        </w:rPr>
        <w:t>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2"/>
        <w:ind w:left="-708" w:leftChars="-337"/>
        <w:rPr>
          <w:rFonts w:hint="eastAsia" w:cs="宋体"/>
          <w:color w:val="auto"/>
        </w:rPr>
      </w:pPr>
      <w:r>
        <w:rPr>
          <w:rFonts w:hint="eastAsia" w:cs="宋体"/>
          <w:lang w:val="en-US" w:eastAsia="zh-CN"/>
        </w:rPr>
        <w:t>4）</w:t>
      </w:r>
      <w:r>
        <w:rPr>
          <w:rFonts w:hint="eastAsia" w:cs="宋体"/>
          <w:color w:val="auto"/>
        </w:rPr>
        <w:t>本项目不接收联合体投标。</w:t>
      </w:r>
    </w:p>
    <w:p>
      <w:pPr>
        <w:pStyle w:val="2"/>
        <w:ind w:left="-708" w:leftChars="-337"/>
        <w:rPr>
          <w:rFonts w:hint="default" w:cs="宋体"/>
          <w:b/>
          <w:bCs/>
          <w:lang w:val="en-US" w:eastAsia="zh-CN"/>
        </w:rPr>
      </w:pPr>
      <w:r>
        <w:rPr>
          <w:rFonts w:hint="eastAsia" w:cs="宋体"/>
          <w:b/>
          <w:bCs/>
          <w:lang w:val="en-US" w:eastAsia="zh-CN"/>
        </w:rPr>
        <w:t>2.投标产品资格要求</w:t>
      </w:r>
    </w:p>
    <w:p>
      <w:pPr>
        <w:pStyle w:val="2"/>
        <w:ind w:left="-708" w:leftChars="-337" w:firstLine="480" w:firstLineChars="200"/>
        <w:rPr>
          <w:rFonts w:hint="eastAsia"/>
          <w:highlight w:val="yellow"/>
        </w:rPr>
      </w:pPr>
      <w:r>
        <w:rPr>
          <w:rFonts w:hint="eastAsia"/>
        </w:rPr>
        <w:t>投标人所投产品要求包含以下相关证件：</w:t>
      </w:r>
      <w:r>
        <w:rPr>
          <w:rFonts w:hint="eastAsia"/>
          <w:highlight w:val="yellow"/>
        </w:rPr>
        <w:t>投标公司的《医疗器械经营许可证》、生产厂家的《医疗器械生产许可证》、《中华人民共和国医疗器械注册证》</w:t>
      </w:r>
    </w:p>
    <w:p>
      <w:pPr>
        <w:pStyle w:val="2"/>
        <w:ind w:left="-708" w:leftChars="-337"/>
        <w:rPr>
          <w:rFonts w:hint="eastAsia"/>
        </w:rPr>
      </w:pPr>
      <w:r>
        <w:rPr>
          <w:rFonts w:hint="eastAsia"/>
          <w:b/>
          <w:bCs/>
        </w:rPr>
        <w:t>3</w:t>
      </w:r>
      <w:r>
        <w:rPr>
          <w:rFonts w:hint="eastAsia"/>
          <w:b/>
          <w:bCs/>
          <w:lang w:val="en-US" w:eastAsia="zh-CN"/>
        </w:rPr>
        <w:t>.</w:t>
      </w:r>
      <w:r>
        <w:rPr>
          <w:rFonts w:hint="eastAsia"/>
          <w:b/>
          <w:bCs/>
        </w:rPr>
        <w:t>售后服务和</w:t>
      </w:r>
      <w:r>
        <w:rPr>
          <w:rFonts w:hint="eastAsia"/>
          <w:b/>
          <w:bCs/>
          <w:lang w:val="en-US" w:eastAsia="zh-CN"/>
        </w:rPr>
        <w:t>资质</w:t>
      </w:r>
    </w:p>
    <w:p>
      <w:pPr>
        <w:pStyle w:val="2"/>
        <w:ind w:left="-708" w:leftChars="-337"/>
        <w:rPr>
          <w:rFonts w:hint="eastAsia"/>
        </w:rPr>
      </w:pPr>
      <w:r>
        <w:rPr>
          <w:rFonts w:hint="eastAsia"/>
          <w:lang w:val="en-US" w:eastAsia="zh-CN"/>
        </w:rPr>
        <w:t>（1）</w:t>
      </w:r>
      <w:r>
        <w:rPr>
          <w:rFonts w:hint="eastAsia"/>
        </w:rPr>
        <w:t>为了防止虚假应标，项目成交结果公示期间，招标人</w:t>
      </w:r>
      <w:r>
        <w:rPr>
          <w:rFonts w:hint="eastAsia"/>
          <w:highlight w:val="yellow"/>
        </w:rPr>
        <w:t>有权要求拟中标的投标人提供所投标产品以供测试</w:t>
      </w:r>
      <w:r>
        <w:rPr>
          <w:rFonts w:hint="eastAsia"/>
        </w:rPr>
        <w:t>；若测试达不到应答指标，以虚假应标论处。</w:t>
      </w:r>
    </w:p>
    <w:p>
      <w:pPr>
        <w:pStyle w:val="2"/>
        <w:ind w:left="-708" w:leftChars="-337"/>
        <w:rPr>
          <w:rFonts w:hint="eastAsia"/>
        </w:rPr>
      </w:pPr>
      <w:r>
        <w:rPr>
          <w:rFonts w:hint="eastAsia"/>
          <w:lang w:val="en-US" w:eastAsia="zh-CN"/>
        </w:rPr>
        <w:t>（2）</w:t>
      </w:r>
      <w:r>
        <w:rPr>
          <w:rFonts w:hint="eastAsia"/>
        </w:rPr>
        <w:t>质保期：设备安装完毕通过验收投入使用之日起不少于</w:t>
      </w:r>
      <w:r>
        <w:rPr>
          <w:rFonts w:hint="eastAsia"/>
          <w:color w:val="FF0000"/>
          <w:highlight w:val="yellow"/>
          <w:lang w:val="en-US" w:eastAsia="zh-CN"/>
        </w:rPr>
        <w:t>2</w:t>
      </w:r>
      <w:r>
        <w:rPr>
          <w:rFonts w:hint="eastAsia"/>
          <w:color w:val="FF0000"/>
        </w:rPr>
        <w:t>年</w:t>
      </w:r>
      <w:r>
        <w:rPr>
          <w:rFonts w:hint="eastAsia"/>
        </w:rPr>
        <w:t>。</w:t>
      </w:r>
    </w:p>
    <w:p>
      <w:pPr>
        <w:pStyle w:val="2"/>
        <w:ind w:left="-708" w:leftChars="-337"/>
        <w:rPr>
          <w:rFonts w:hint="eastAsia"/>
          <w:color w:val="000000"/>
        </w:rPr>
      </w:pPr>
      <w:r>
        <w:rPr>
          <w:rFonts w:hint="eastAsia"/>
          <w:lang w:eastAsia="zh-CN"/>
        </w:rPr>
        <w:t>（</w:t>
      </w:r>
      <w:r>
        <w:rPr>
          <w:rFonts w:hint="eastAsia"/>
          <w:lang w:val="en-US" w:eastAsia="zh-CN"/>
        </w:rPr>
        <w:t>3)</w:t>
      </w:r>
      <w:r>
        <w:rPr>
          <w:rFonts w:hint="eastAsia"/>
          <w:color w:val="000000"/>
        </w:rPr>
        <w:t>免费送货上门，免费由技术人员现场安装、调试和技术指导，并在用户使用处免费现场培训 2～3 名操作人员（培训内容：包含设备功能、安装、操作、维护等内容）， 直至采购人操作人员能熟练操作各项功能。</w:t>
      </w:r>
    </w:p>
    <w:p>
      <w:pPr>
        <w:pStyle w:val="2"/>
        <w:ind w:left="-708" w:leftChars="-337"/>
        <w:rPr>
          <w:rFonts w:hint="eastAsia"/>
        </w:rPr>
      </w:pPr>
      <w:r>
        <w:rPr>
          <w:rFonts w:hint="eastAsia"/>
          <w:lang w:val="en-US" w:eastAsia="zh-CN"/>
        </w:rPr>
        <w:t>（4）</w:t>
      </w:r>
      <w:r>
        <w:rPr>
          <w:rFonts w:hint="eastAsia"/>
        </w:rPr>
        <w:t>故障处理：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p>
      <w:pPr>
        <w:pStyle w:val="2"/>
        <w:ind w:left="-708" w:leftChars="-337"/>
        <w:rPr>
          <w:rFonts w:hint="eastAsia" w:cs="宋体"/>
          <w:kern w:val="0"/>
          <w:sz w:val="24"/>
          <w:szCs w:val="24"/>
        </w:rPr>
      </w:pPr>
      <w:r>
        <w:rPr>
          <w:rFonts w:hint="eastAsia"/>
          <w:lang w:val="en-US" w:eastAsia="zh-CN"/>
        </w:rPr>
        <w:t>8）</w:t>
      </w:r>
      <w:r>
        <w:rPr>
          <w:rFonts w:hint="eastAsia" w:cs="宋体"/>
          <w:kern w:val="0"/>
          <w:sz w:val="24"/>
          <w:szCs w:val="24"/>
        </w:rPr>
        <w:t>签订合同后，</w:t>
      </w:r>
      <w:r>
        <w:rPr>
          <w:rFonts w:hint="eastAsia"/>
          <w:color w:val="FF0000"/>
          <w:kern w:val="0"/>
          <w:sz w:val="24"/>
          <w:szCs w:val="24"/>
          <w:u w:val="single"/>
          <w:lang w:val="en-US" w:eastAsia="zh-CN"/>
        </w:rPr>
        <w:t>30</w:t>
      </w:r>
      <w:r>
        <w:rPr>
          <w:rFonts w:hint="eastAsia" w:cs="宋体"/>
          <w:kern w:val="0"/>
          <w:sz w:val="24"/>
          <w:szCs w:val="24"/>
        </w:rPr>
        <w:t>天内仪器设备安装调试结束并交付使用。投标人予以特别注意：如出现未能到期供货的情况，采购人有权单方终止合同的执行，所有的经济损失由逾期供货商单方承担。</w:t>
      </w:r>
    </w:p>
    <w:p>
      <w:pPr>
        <w:pStyle w:val="2"/>
        <w:ind w:left="-708" w:leftChars="-337"/>
        <w:rPr>
          <w:kern w:val="0"/>
          <w:sz w:val="24"/>
          <w:szCs w:val="24"/>
        </w:rPr>
      </w:pPr>
      <w:r>
        <w:rPr>
          <w:rFonts w:hint="eastAsia" w:cs="宋体"/>
          <w:kern w:val="0"/>
          <w:sz w:val="24"/>
          <w:szCs w:val="24"/>
          <w:lang w:val="en-US" w:eastAsia="zh-CN"/>
        </w:rPr>
        <w:t>9）</w:t>
      </w:r>
      <w:r>
        <w:rPr>
          <w:rFonts w:hint="eastAsia" w:cs="宋体"/>
          <w:kern w:val="0"/>
          <w:sz w:val="24"/>
          <w:szCs w:val="24"/>
        </w:rPr>
        <w:t>交货地点为：</w:t>
      </w:r>
      <w:r>
        <w:rPr>
          <w:rFonts w:hint="eastAsia" w:cs="宋体"/>
          <w:kern w:val="0"/>
          <w:sz w:val="24"/>
          <w:szCs w:val="24"/>
          <w:highlight w:val="yellow"/>
        </w:rPr>
        <w:t>广西壮族自治区桂东人民医院</w:t>
      </w:r>
      <w:r>
        <w:rPr>
          <w:kern w:val="0"/>
          <w:sz w:val="24"/>
          <w:szCs w:val="24"/>
        </w:rPr>
        <w:t xml:space="preserve">     </w:t>
      </w:r>
    </w:p>
    <w:p>
      <w:pPr>
        <w:pStyle w:val="2"/>
        <w:ind w:left="-708" w:leftChars="-337"/>
        <w:rPr>
          <w:rFonts w:hint="eastAsia"/>
          <w:kern w:val="0"/>
          <w:sz w:val="24"/>
          <w:szCs w:val="24"/>
          <w:lang w:val="en-US" w:eastAsia="zh-CN"/>
        </w:rPr>
      </w:pPr>
      <w:r>
        <w:rPr>
          <w:rFonts w:hint="eastAsia"/>
          <w:kern w:val="0"/>
          <w:sz w:val="24"/>
          <w:szCs w:val="24"/>
          <w:lang w:val="en-US" w:eastAsia="zh-CN"/>
        </w:rPr>
        <w:t>10）付款条件（进度和方式）：</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经安装调试验收合格后，付合同款的 </w:t>
      </w:r>
      <w:r>
        <w:rPr>
          <w:rFonts w:hint="eastAsia" w:cs="宋体"/>
          <w:kern w:val="0"/>
          <w:sz w:val="24"/>
          <w:szCs w:val="24"/>
          <w:highlight w:val="yellow"/>
        </w:rPr>
        <w:t>90%</w:t>
      </w:r>
      <w:r>
        <w:rPr>
          <w:rFonts w:hint="eastAsia" w:cs="宋体"/>
          <w:kern w:val="0"/>
          <w:sz w:val="24"/>
          <w:szCs w:val="24"/>
        </w:rPr>
        <w:t xml:space="preserve"> ，其</w:t>
      </w:r>
      <w:r>
        <w:rPr>
          <w:rFonts w:hint="eastAsia" w:ascii="宋体" w:hAnsi="宋体" w:cs="宋体"/>
          <w:b/>
          <w:bCs/>
          <w:sz w:val="24"/>
          <w:szCs w:val="24"/>
          <w:u w:val="single"/>
        </w:rPr>
        <w:t>余10% 作为履约保证金，</w:t>
      </w:r>
      <w:r>
        <w:rPr>
          <w:rFonts w:hint="eastAsia" w:cs="宋体"/>
          <w:kern w:val="0"/>
          <w:sz w:val="24"/>
          <w:szCs w:val="24"/>
          <w:highlight w:val="yellow"/>
        </w:rPr>
        <w:t xml:space="preserve"> </w:t>
      </w:r>
      <w:r>
        <w:rPr>
          <w:rFonts w:hint="eastAsia" w:cs="宋体"/>
          <w:kern w:val="0"/>
          <w:sz w:val="24"/>
          <w:szCs w:val="24"/>
        </w:rPr>
        <w:t>质保期满后无质量问题后付清（无息）。如验收不合格以及发现伪劣产品等，招标人将视情形采取退货、拒付款、终止合同、索赔等措施，直至通过有关部门，依法维权。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p>
    <w:p>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r>
        <w:rPr>
          <w:rFonts w:hint="eastAsia" w:cs="宋体"/>
          <w:color w:val="FF0000"/>
          <w:kern w:val="0"/>
          <w:sz w:val="24"/>
          <w:szCs w:val="24"/>
          <w:u w:val="single"/>
          <w:lang w:val="en-US" w:eastAsia="zh-CN"/>
        </w:rPr>
        <w:t>15个历日</w:t>
      </w:r>
      <w:r>
        <w:rPr>
          <w:rFonts w:hint="eastAsia" w:cs="宋体"/>
          <w:kern w:val="0"/>
          <w:sz w:val="24"/>
          <w:szCs w:val="24"/>
        </w:rPr>
        <w:t>内签订采购合同。</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b/>
          <w:bCs/>
          <w:kern w:val="0"/>
          <w:sz w:val="28"/>
          <w:szCs w:val="28"/>
          <w:lang w:val="en-US" w:eastAsia="zh-CN"/>
        </w:rPr>
        <w:t>三</w:t>
      </w:r>
      <w:r>
        <w:rPr>
          <w:rFonts w:hint="eastAsia" w:cs="宋体"/>
          <w:b/>
          <w:bCs/>
          <w:kern w:val="0"/>
          <w:sz w:val="28"/>
          <w:szCs w:val="28"/>
        </w:rPr>
        <w:t>、其他</w:t>
      </w:r>
    </w:p>
    <w:p>
      <w:pPr>
        <w:pStyle w:val="2"/>
      </w:pPr>
    </w:p>
    <w:p>
      <w:pPr>
        <w:widowControl/>
        <w:spacing w:line="360" w:lineRule="auto"/>
        <w:ind w:left="-708" w:leftChars="-338" w:hanging="2"/>
        <w:jc w:val="left"/>
        <w:rPr>
          <w:rFonts w:cs="宋体"/>
          <w:b/>
          <w:bCs/>
          <w:kern w:val="0"/>
          <w:sz w:val="28"/>
          <w:szCs w:val="28"/>
        </w:rPr>
      </w:pPr>
      <w:r>
        <w:rPr>
          <w:rFonts w:hint="eastAsia" w:cs="宋体"/>
          <w:b/>
          <w:bCs/>
          <w:kern w:val="0"/>
          <w:sz w:val="28"/>
          <w:szCs w:val="28"/>
          <w:lang w:val="en-US" w:eastAsia="zh-CN"/>
        </w:rPr>
        <w:t>四</w:t>
      </w:r>
      <w:r>
        <w:rPr>
          <w:rFonts w:hint="eastAsia" w:cs="宋体"/>
          <w:b/>
          <w:bCs/>
          <w:kern w:val="0"/>
          <w:sz w:val="28"/>
          <w:szCs w:val="28"/>
        </w:rPr>
        <w:t>、特别说明</w:t>
      </w:r>
    </w:p>
    <w:p>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jc w:val="center"/>
        <w:rPr>
          <w:b/>
          <w:bCs/>
          <w:kern w:val="0"/>
        </w:rPr>
      </w:pPr>
      <w:r>
        <w:rPr>
          <w:b/>
          <w:bCs/>
          <w:kern w:val="0"/>
        </w:rPr>
        <w:br w:type="page"/>
      </w:r>
    </w:p>
    <w:p>
      <w:pPr>
        <w:widowControl/>
        <w:jc w:val="center"/>
        <w:rPr>
          <w:b/>
          <w:bCs/>
          <w:kern w:val="0"/>
        </w:rPr>
      </w:pPr>
    </w:p>
    <w:p>
      <w:pPr>
        <w:widowControl/>
        <w:jc w:val="center"/>
        <w:rPr>
          <w:rFonts w:hint="eastAsia" w:cs="宋体"/>
          <w:b/>
          <w:bCs/>
          <w:kern w:val="0"/>
          <w:sz w:val="38"/>
          <w:szCs w:val="38"/>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pStyle w:val="2"/>
      </w:pP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u w:val="single"/>
        </w:rPr>
        <w:t xml:space="preserve"> </w:t>
      </w:r>
      <w:r>
        <w:rPr>
          <w:rFonts w:hint="eastAsia" w:cs="宋体"/>
          <w:b/>
          <w:bCs/>
          <w:kern w:val="0"/>
          <w:sz w:val="24"/>
          <w:szCs w:val="24"/>
          <w:u w:val="single"/>
          <w:lang w:eastAsia="zh-CN"/>
        </w:rPr>
        <w:t>最低评标价法</w:t>
      </w:r>
      <w:r>
        <w:rPr>
          <w:rFonts w:cs="宋体"/>
          <w:b/>
          <w:bCs/>
          <w:kern w:val="0"/>
          <w:sz w:val="24"/>
          <w:szCs w:val="24"/>
          <w:u w:val="single"/>
        </w:rPr>
        <w:t xml:space="preserve"> </w:t>
      </w:r>
      <w:r>
        <w:rPr>
          <w:rFonts w:cs="宋体"/>
          <w:kern w:val="0"/>
          <w:sz w:val="24"/>
          <w:szCs w:val="24"/>
          <w:u w:val="single"/>
        </w:rPr>
        <w:t xml:space="preserve"> </w:t>
      </w:r>
      <w:r>
        <w:rPr>
          <w:rFonts w:hint="eastAsia" w:cs="宋体"/>
          <w:kern w:val="0"/>
          <w:sz w:val="24"/>
          <w:szCs w:val="24"/>
        </w:rPr>
        <w:t>确定中标候</w:t>
      </w:r>
      <w:bookmarkStart w:id="0" w:name="_GoBack"/>
      <w:bookmarkEnd w:id="0"/>
      <w:r>
        <w:rPr>
          <w:rFonts w:hint="eastAsia" w:cs="宋体"/>
          <w:kern w:val="0"/>
          <w:sz w:val="24"/>
          <w:szCs w:val="24"/>
        </w:rPr>
        <w:t>选人。</w:t>
      </w:r>
    </w:p>
    <w:p>
      <w:pPr>
        <w:pStyle w:val="2"/>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MzI1ZTc0MWRiMTJlMmVjMGE2NDhjZjg0NDUwODIifQ=="/>
  </w:docVars>
  <w:rsids>
    <w:rsidRoot w:val="00000000"/>
    <w:rsid w:val="01CC5EE4"/>
    <w:rsid w:val="0D5A0848"/>
    <w:rsid w:val="0EFA7762"/>
    <w:rsid w:val="10D45BAD"/>
    <w:rsid w:val="1AF5565A"/>
    <w:rsid w:val="212D2F94"/>
    <w:rsid w:val="25750B9D"/>
    <w:rsid w:val="26C451BA"/>
    <w:rsid w:val="293643AA"/>
    <w:rsid w:val="2D5D5D0A"/>
    <w:rsid w:val="30AA2EFF"/>
    <w:rsid w:val="344E60C4"/>
    <w:rsid w:val="36201D7F"/>
    <w:rsid w:val="3C5D1BB7"/>
    <w:rsid w:val="47AC3472"/>
    <w:rsid w:val="5A1D5030"/>
    <w:rsid w:val="5BE508A9"/>
    <w:rsid w:val="67110DC2"/>
    <w:rsid w:val="760B7191"/>
    <w:rsid w:val="7EBA0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3">
    <w:name w:val="Default Paragraph Font"/>
    <w:qFormat/>
    <w:uiPriority w:val="1"/>
  </w:style>
  <w:style w:type="table" w:default="1" w:styleId="11">
    <w:name w:val="Normal Table"/>
    <w:qFormat/>
    <w:uiPriority w:val="99"/>
    <w:tblPr>
      <w:tblCellMar>
        <w:top w:w="0" w:type="dxa"/>
        <w:left w:w="108" w:type="dxa"/>
        <w:bottom w:w="0" w:type="dxa"/>
        <w:right w:w="108" w:type="dxa"/>
      </w:tblCellMar>
    </w:tblPr>
  </w:style>
  <w:style w:type="paragraph" w:customStyle="1" w:styleId="2">
    <w:name w:val="Default"/>
    <w:next w:val="3"/>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4">
    <w:name w:val="annotation text"/>
    <w:basedOn w:val="1"/>
    <w:link w:val="16"/>
    <w:qFormat/>
    <w:uiPriority w:val="99"/>
    <w:pPr>
      <w:jc w:val="left"/>
    </w:pPr>
  </w:style>
  <w:style w:type="paragraph" w:styleId="5">
    <w:name w:val="Body Text"/>
    <w:basedOn w:val="1"/>
    <w:next w:val="1"/>
    <w:qFormat/>
    <w:uiPriority w:val="0"/>
    <w:pPr>
      <w:spacing w:after="120"/>
    </w:pPr>
  </w:style>
  <w:style w:type="paragraph" w:styleId="6">
    <w:name w:val="Plain Text"/>
    <w:basedOn w:val="1"/>
    <w:next w:val="2"/>
    <w:link w:val="18"/>
    <w:qFormat/>
    <w:uiPriority w:val="99"/>
    <w:rPr>
      <w:rFonts w:ascii="宋体" w:hAnsi="Courier New"/>
    </w:rPr>
  </w:style>
  <w:style w:type="paragraph" w:styleId="7">
    <w:name w:val="footer"/>
    <w:basedOn w:val="1"/>
    <w:link w:val="22"/>
    <w:qFormat/>
    <w:uiPriority w:val="99"/>
    <w:pPr>
      <w:tabs>
        <w:tab w:val="center" w:pos="4153"/>
        <w:tab w:val="right" w:pos="8306"/>
      </w:tabs>
      <w:snapToGrid w:val="0"/>
      <w:jc w:val="left"/>
    </w:pPr>
    <w:rPr>
      <w:sz w:val="18"/>
      <w:szCs w:val="18"/>
    </w:rPr>
  </w:style>
  <w:style w:type="paragraph" w:styleId="8">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17"/>
    <w:qFormat/>
    <w:uiPriority w:val="99"/>
    <w:rPr>
      <w:b/>
      <w:bCs/>
    </w:rPr>
  </w:style>
  <w:style w:type="paragraph" w:styleId="10">
    <w:name w:val="Body Text First Indent"/>
    <w:basedOn w:val="5"/>
    <w:qFormat/>
    <w:uiPriority w:val="99"/>
    <w:pPr>
      <w:ind w:firstLine="420" w:firstLineChars="100"/>
    </w:pPr>
  </w:style>
  <w:style w:type="table" w:styleId="12">
    <w:name w:val="Table Grid"/>
    <w:basedOn w:val="11"/>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qFormat/>
    <w:uiPriority w:val="99"/>
    <w:rPr>
      <w:sz w:val="21"/>
      <w:szCs w:val="21"/>
    </w:rPr>
  </w:style>
  <w:style w:type="character" w:customStyle="1" w:styleId="15">
    <w:name w:val="批注文字 字符"/>
    <w:basedOn w:val="13"/>
    <w:qFormat/>
    <w:uiPriority w:val="99"/>
    <w:rPr>
      <w:rFonts w:ascii="Times New Roman" w:hAnsi="Times New Roman" w:eastAsia="宋体" w:cs="Times New Roman"/>
      <w:szCs w:val="21"/>
    </w:rPr>
  </w:style>
  <w:style w:type="character" w:customStyle="1" w:styleId="16">
    <w:name w:val="批注文字 字符1"/>
    <w:link w:val="4"/>
    <w:qFormat/>
    <w:uiPriority w:val="99"/>
    <w:rPr>
      <w:rFonts w:ascii="Times New Roman" w:hAnsi="Times New Roman" w:eastAsia="宋体" w:cs="Times New Roman"/>
      <w:szCs w:val="21"/>
    </w:rPr>
  </w:style>
  <w:style w:type="character" w:customStyle="1" w:styleId="17">
    <w:name w:val="批注主题 字符"/>
    <w:basedOn w:val="16"/>
    <w:link w:val="9"/>
    <w:qFormat/>
    <w:uiPriority w:val="99"/>
    <w:rPr>
      <w:rFonts w:ascii="Times New Roman" w:hAnsi="Times New Roman" w:eastAsia="宋体" w:cs="Times New Roman"/>
      <w:b/>
      <w:bCs/>
      <w:szCs w:val="21"/>
    </w:rPr>
  </w:style>
  <w:style w:type="character" w:customStyle="1" w:styleId="18">
    <w:name w:val="纯文本 字符"/>
    <w:basedOn w:val="13"/>
    <w:link w:val="6"/>
    <w:qFormat/>
    <w:uiPriority w:val="99"/>
    <w:rPr>
      <w:rFonts w:ascii="宋体" w:hAnsi="Courier New" w:eastAsia="宋体" w:cs="Times New Roman"/>
      <w:szCs w:val="21"/>
    </w:rPr>
  </w:style>
  <w:style w:type="paragraph" w:customStyle="1" w:styleId="19">
    <w:name w:val="表格文字"/>
    <w:basedOn w:val="1"/>
    <w:qFormat/>
    <w:uiPriority w:val="0"/>
    <w:pPr>
      <w:spacing w:before="25" w:after="25"/>
      <w:jc w:val="left"/>
    </w:pPr>
    <w:rPr>
      <w:rFonts w:ascii="Calibri" w:hAnsi="Calibri"/>
      <w:bCs/>
      <w:spacing w:val="10"/>
      <w:kern w:val="0"/>
      <w:sz w:val="24"/>
      <w:szCs w:val="20"/>
    </w:rPr>
  </w:style>
  <w:style w:type="character" w:customStyle="1" w:styleId="20">
    <w:name w:val="fontstyle01"/>
    <w:qFormat/>
    <w:uiPriority w:val="0"/>
    <w:rPr>
      <w:rFonts w:hint="eastAsia" w:ascii="宋体" w:hAnsi="宋体" w:eastAsia="宋体"/>
      <w:color w:val="000000"/>
      <w:sz w:val="24"/>
      <w:szCs w:val="24"/>
    </w:rPr>
  </w:style>
  <w:style w:type="character" w:customStyle="1" w:styleId="21">
    <w:name w:val="页眉 字符"/>
    <w:basedOn w:val="13"/>
    <w:link w:val="8"/>
    <w:qFormat/>
    <w:uiPriority w:val="99"/>
    <w:rPr>
      <w:rFonts w:ascii="Times New Roman" w:hAnsi="Times New Roman" w:eastAsia="宋体" w:cs="Times New Roman"/>
      <w:sz w:val="18"/>
      <w:szCs w:val="18"/>
    </w:rPr>
  </w:style>
  <w:style w:type="character" w:customStyle="1" w:styleId="22">
    <w:name w:val="页脚 字符"/>
    <w:basedOn w:val="13"/>
    <w:link w:val="7"/>
    <w:qFormat/>
    <w:uiPriority w:val="99"/>
    <w:rPr>
      <w:rFonts w:ascii="Times New Roman" w:hAnsi="Times New Roman" w:eastAsia="宋体" w:cs="Times New Roman"/>
      <w:sz w:val="18"/>
      <w:szCs w:val="18"/>
    </w:rPr>
  </w:style>
  <w:style w:type="character" w:styleId="23">
    <w:name w:val="Placeholder Text"/>
    <w:basedOn w:val="13"/>
    <w:qFormat/>
    <w:uiPriority w:val="99"/>
    <w:rPr>
      <w:color w:val="808080"/>
    </w:rPr>
  </w:style>
  <w:style w:type="paragraph" w:customStyle="1" w:styleId="24">
    <w:name w:val="样式1"/>
    <w:basedOn w:val="1"/>
    <w:qFormat/>
    <w:uiPriority w:val="0"/>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4</Pages>
  <Words>2250</Words>
  <Characters>2530</Characters>
  <Paragraphs>161</Paragraphs>
  <TotalTime>6</TotalTime>
  <ScaleCrop>false</ScaleCrop>
  <LinksUpToDate>false</LinksUpToDate>
  <CharactersWithSpaces>2603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2021-01-18T07:59:00Z</cp:lastPrinted>
  <dcterms:modified xsi:type="dcterms:W3CDTF">2022-10-25T09:40:48Z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34FD2CB971E942EEB1549ABC57D8E9E8</vt:lpwstr>
  </property>
</Properties>
</file>