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tbl>
      <w:tblPr>
        <w:tblStyle w:val="8"/>
        <w:tblW w:w="9177" w:type="dxa"/>
        <w:tblInd w:w="93" w:type="dxa"/>
        <w:tblLayout w:type="fixed"/>
        <w:tblCellMar>
          <w:top w:w="0" w:type="dxa"/>
          <w:left w:w="108" w:type="dxa"/>
          <w:bottom w:w="0" w:type="dxa"/>
          <w:right w:w="108" w:type="dxa"/>
        </w:tblCellMar>
      </w:tblPr>
      <w:tblGrid>
        <w:gridCol w:w="799"/>
        <w:gridCol w:w="4376"/>
        <w:gridCol w:w="944"/>
        <w:gridCol w:w="779"/>
        <w:gridCol w:w="1110"/>
        <w:gridCol w:w="1169"/>
      </w:tblGrid>
      <w:tr>
        <w:tblPrEx>
          <w:tblCellMar>
            <w:top w:w="0" w:type="dxa"/>
            <w:left w:w="108" w:type="dxa"/>
            <w:bottom w:w="0" w:type="dxa"/>
            <w:right w:w="108" w:type="dxa"/>
          </w:tblCellMar>
        </w:tblPrEx>
        <w:trPr>
          <w:trHeight w:val="1111"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工程量名称及工程规格说明</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室内地面铺80×80防滑仿古瓷砖（含水泥沙、瓷砖）</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134</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加高卫生间沉池（规格2米×2米，含沉池地面贴砖、防水处理，含2级阶梯，安装160排污管15米、弯头6个，直接4个，110管12米、弯头2个、直接3个、水泥沙、标砖）</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176"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安装玻镁板隔墙（按图设计要求）</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340</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玻镁板配件、铝圆弧</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320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232"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lang w:val="en-US" w:eastAsia="zh-CN"/>
              </w:rPr>
              <w:t>2</w:t>
            </w:r>
            <w:r>
              <w:rPr>
                <w:rFonts w:hint="eastAsia" w:ascii="宋体" w:hAnsi="宋体" w:eastAsia="宋体" w:cs="宋体"/>
                <w:i w:val="0"/>
                <w:iCs w:val="0"/>
                <w:color w:val="000000"/>
                <w:sz w:val="24"/>
                <w:szCs w:val="24"/>
                <w:u w:val="none"/>
                <w:lang w:eastAsia="zh-CN"/>
              </w:rPr>
              <w:t>）</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铝U型槽</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280</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米</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lang w:val="en-US" w:eastAsia="zh-CN"/>
              </w:rPr>
              <w:t>3</w:t>
            </w:r>
            <w:r>
              <w:rPr>
                <w:rFonts w:hint="eastAsia" w:ascii="宋体" w:hAnsi="宋体" w:eastAsia="宋体" w:cs="宋体"/>
                <w:i w:val="0"/>
                <w:iCs w:val="0"/>
                <w:color w:val="000000"/>
                <w:sz w:val="24"/>
                <w:szCs w:val="24"/>
                <w:u w:val="none"/>
                <w:lang w:eastAsia="zh-CN"/>
              </w:rPr>
              <w:t>）</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角码50米、定弧胶条60米、角弧80个、玻璃胶二箱、不锈钢自功钉3盒等五金构件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现场定做玻镁板门扇（规格：1000×2050，含门柜U型槽、角铝等五金构件）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现场定做玻镁板子母门扇（规格：1200×2050，含门柜U型槽、角铝等五金构件）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安装天花吊顶（铝扣板，规格：60×60，厚0.6，锣杆、主副龙骨、拉爆、角边铝等五金构件）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134</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安装铝合金推拉窗扇（含贴磨砂纸）</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间隔卫生间3套（采用抗倍特板材质，含3套厕所门）</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43</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9</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安装单向透视玻璃推拉窗</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2.4</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10</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材料二次运输+建筑垃圾外运</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11</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合计（含税）</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bl>
    <w:p>
      <w:pPr>
        <w:pStyle w:val="2"/>
        <w:ind w:left="-708" w:leftChars="-337"/>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rPr>
          <w:rFonts w:hint="eastAsia" w:ascii="宋体" w:hAnsi="宋体" w:eastAsia="宋体" w:cs="宋体"/>
          <w:i w:val="0"/>
          <w:iCs w:val="0"/>
          <w:caps w:val="0"/>
          <w:color w:val="333333"/>
          <w:spacing w:val="0"/>
          <w:sz w:val="24"/>
          <w:szCs w:val="24"/>
          <w:shd w:val="clear" w:fill="FFFFFF"/>
          <w:lang w:eastAsia="zh-CN"/>
        </w:rPr>
      </w:pPr>
      <w:r>
        <w:rPr>
          <w:rFonts w:hint="eastAsia" w:cs="Times New Roman"/>
          <w:color w:val="000000"/>
          <w:kern w:val="0"/>
          <w:sz w:val="24"/>
          <w:szCs w:val="24"/>
          <w:lang w:val="en-US" w:eastAsia="zh-CN" w:bidi="ar-SA"/>
        </w:rPr>
        <w:t>1、</w:t>
      </w:r>
      <w:r>
        <w:rPr>
          <w:rFonts w:hint="eastAsia" w:ascii="宋体" w:hAnsi="宋体" w:cs="宋体"/>
          <w:color w:val="000000" w:themeColor="text1"/>
          <w:kern w:val="0"/>
          <w:sz w:val="24"/>
          <w:szCs w:val="24"/>
          <w:lang w:val="en-US" w:eastAsia="zh-CN" w:bidi="ar-SA"/>
          <w14:textFill>
            <w14:solidFill>
              <w14:schemeClr w14:val="tx1"/>
            </w14:solidFill>
          </w14:textFill>
        </w:rPr>
        <w:t>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lang w:val="en-US" w:eastAsia="zh-CN"/>
        </w:rPr>
        <w:t>5、投标人所投产品必须</w:t>
      </w:r>
      <w:r>
        <w:rPr>
          <w:rFonts w:hint="eastAsia"/>
          <w:color w:val="auto"/>
        </w:rPr>
        <w:t>提供产品“三包”服务；其他售后服务按厂家承诺实行。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eastAsia="宋体" w:cs="宋体"/>
          <w:lang w:val="en-US" w:eastAsia="zh-CN"/>
        </w:rPr>
      </w:pPr>
      <w:r>
        <w:rPr>
          <w:rFonts w:hint="eastAsia" w:cs="宋体"/>
          <w:lang w:val="en-US" w:eastAsia="zh-CN"/>
        </w:rPr>
        <w:t>4）投标人经营范围包含装饰装修工程</w:t>
      </w:r>
      <w:r>
        <w:rPr>
          <w:rFonts w:hint="eastAsia"/>
          <w:lang w:eastAsia="zh-CN"/>
        </w:rPr>
        <w:t>。</w:t>
      </w:r>
    </w:p>
    <w:p>
      <w:pPr>
        <w:pStyle w:val="2"/>
        <w:ind w:left="-708" w:leftChars="-337"/>
        <w:rPr>
          <w:rFonts w:hint="eastAsia" w:cs="宋体"/>
          <w:color w:val="auto"/>
        </w:rPr>
      </w:pPr>
      <w:r>
        <w:rPr>
          <w:rFonts w:hint="eastAsia" w:cs="宋体"/>
          <w:lang w:val="en-US" w:eastAsia="zh-CN"/>
        </w:rPr>
        <w:t>5）</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质保期：施工</w:t>
      </w:r>
      <w:r>
        <w:rPr>
          <w:rFonts w:hint="eastAsia"/>
          <w:color w:val="000000" w:themeColor="text1"/>
          <w14:textFill>
            <w14:solidFill>
              <w14:schemeClr w14:val="tx1"/>
            </w14:solidFill>
          </w14:textFill>
        </w:rPr>
        <w:t>完毕通过验收投入使用之日起不少于1年。</w:t>
      </w:r>
    </w:p>
    <w:p>
      <w:pPr>
        <w:pStyle w:val="2"/>
        <w:ind w:left="-708" w:leftChars="-337"/>
        <w:rPr>
          <w:rFonts w:hint="eastAsia"/>
          <w:lang w:val="en-US" w:eastAsia="zh-CN"/>
        </w:rPr>
      </w:pPr>
      <w:r>
        <w:rPr>
          <w:rFonts w:hint="eastAsia"/>
          <w:lang w:val="en-US" w:eastAsia="zh-CN"/>
        </w:rPr>
        <w:t>2）维修</w:t>
      </w:r>
      <w:r>
        <w:rPr>
          <w:rFonts w:hint="eastAsia"/>
        </w:rPr>
        <w:t>处理：</w:t>
      </w:r>
      <w:r>
        <w:rPr>
          <w:rFonts w:hint="eastAsia"/>
          <w:lang w:val="en-US" w:eastAsia="zh-CN"/>
        </w:rPr>
        <w:t>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val="en-US" w:eastAsia="zh-CN"/>
        </w:rPr>
        <w:t>14号楼</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4）付款条件（进度和方式）：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经验收合格后，付合同款的 </w:t>
      </w:r>
      <w:r>
        <w:rPr>
          <w:rFonts w:hint="eastAsia" w:cs="宋体"/>
          <w:kern w:val="0"/>
          <w:sz w:val="24"/>
          <w:szCs w:val="24"/>
          <w:highlight w:val="yellow"/>
          <w:lang w:val="en-US" w:eastAsia="zh-CN"/>
        </w:rPr>
        <w:t xml:space="preserve"> 95 </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 xml:space="preserve">余  </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1</w:t>
      </w:r>
      <w:r>
        <w:rPr>
          <w:rFonts w:hint="eastAsia" w:cs="宋体"/>
          <w:kern w:val="0"/>
          <w:sz w:val="24"/>
          <w:szCs w:val="24"/>
          <w:highlight w:val="yellow"/>
        </w:rPr>
        <w:t xml:space="preserve"> </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15个日历</w:t>
          </w:r>
        </w:sdtContent>
      </w:sdt>
      <w:r>
        <w:rPr>
          <w:rFonts w:hint="eastAsia" w:cs="宋体"/>
          <w:kern w:val="0"/>
          <w:sz w:val="24"/>
          <w:szCs w:val="24"/>
        </w:rPr>
        <w:t>内签订采购合同。</w:t>
      </w:r>
    </w:p>
    <w:p>
      <w:pPr>
        <w:widowControl/>
        <w:spacing w:line="360" w:lineRule="auto"/>
        <w:ind w:left="-708" w:leftChars="-338" w:hanging="2"/>
        <w:jc w:val="left"/>
        <w:rPr>
          <w:rFonts w:hint="eastAsia" w:eastAsia="宋体"/>
          <w:sz w:val="24"/>
          <w:szCs w:val="24"/>
          <w:lang w:eastAsia="zh-CN"/>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r>
        <w:rPr>
          <w:rFonts w:hint="eastAsia"/>
          <w:sz w:val="24"/>
          <w:szCs w:val="24"/>
          <w:lang w:eastAsia="zh-CN"/>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1E08"/>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C05EEA"/>
    <w:rsid w:val="10C97A40"/>
    <w:rsid w:val="122B15C9"/>
    <w:rsid w:val="130F5C30"/>
    <w:rsid w:val="2218153E"/>
    <w:rsid w:val="22430C86"/>
    <w:rsid w:val="26431704"/>
    <w:rsid w:val="2C877FA4"/>
    <w:rsid w:val="2E44559E"/>
    <w:rsid w:val="3194337D"/>
    <w:rsid w:val="3737378F"/>
    <w:rsid w:val="3806606D"/>
    <w:rsid w:val="397701BE"/>
    <w:rsid w:val="3F8769CB"/>
    <w:rsid w:val="41366ED0"/>
    <w:rsid w:val="4D010A26"/>
    <w:rsid w:val="55AE090F"/>
    <w:rsid w:val="59BB5820"/>
    <w:rsid w:val="6A513DD5"/>
    <w:rsid w:val="6CA37AD2"/>
    <w:rsid w:val="6DD0797D"/>
    <w:rsid w:val="71754026"/>
    <w:rsid w:val="74B5471E"/>
    <w:rsid w:val="751C6676"/>
    <w:rsid w:val="77E41C8F"/>
    <w:rsid w:val="7CA915F3"/>
    <w:rsid w:val="7FD4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 w:type="character" w:customStyle="1" w:styleId="22">
    <w:name w:val="font21"/>
    <w:basedOn w:val="10"/>
    <w:qFormat/>
    <w:uiPriority w:val="0"/>
    <w:rPr>
      <w:rFonts w:hint="eastAsia" w:ascii="黑体" w:hAnsi="宋体" w:eastAsia="黑体" w:cs="黑体"/>
      <w:color w:val="000000"/>
      <w:sz w:val="28"/>
      <w:szCs w:val="28"/>
      <w:u w:val="none"/>
    </w:rPr>
  </w:style>
  <w:style w:type="character" w:customStyle="1" w:styleId="23">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1617</Words>
  <Characters>1704</Characters>
  <Lines>26</Lines>
  <Paragraphs>7</Paragraphs>
  <TotalTime>5</TotalTime>
  <ScaleCrop>false</ScaleCrop>
  <LinksUpToDate>false</LinksUpToDate>
  <CharactersWithSpaces>1737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2022-11-04T02:39:45Z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BC6B623858AD4EF6B8932C9852D63447</vt:lpwstr>
  </property>
</Properties>
</file>