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60" w:lineRule="exact"/>
        <w:ind w:left="252" w:leftChars="105" w:firstLine="482" w:firstLineChars="150"/>
        <w:jc w:val="center"/>
        <w:rPr>
          <w:rFonts w:hint="eastAsia" w:ascii="宋体" w:hAnsi="宋体" w:eastAsia="宋体" w:cs="宋体"/>
          <w:b/>
          <w:color w:val="auto"/>
        </w:rPr>
      </w:pPr>
    </w:p>
    <w:p>
      <w:pPr>
        <w:jc w:val="center"/>
        <w:rPr>
          <w:rFonts w:hint="eastAsia" w:ascii="宋体" w:hAnsi="宋体" w:eastAsia="宋体" w:cs="宋体"/>
          <w:bCs/>
          <w:color w:val="auto"/>
          <w:sz w:val="52"/>
        </w:rPr>
      </w:pPr>
      <w:r>
        <w:rPr>
          <w:rFonts w:hint="eastAsia" w:ascii="宋体" w:hAnsi="宋体" w:eastAsia="宋体" w:cs="宋体"/>
          <w:bCs/>
          <w:color w:val="auto"/>
          <w:sz w:val="52"/>
        </w:rPr>
        <w:t>建 设 工 程 设 计 合 同</w:t>
      </w:r>
    </w:p>
    <w:p>
      <w:pPr>
        <w:jc w:val="center"/>
        <w:rPr>
          <w:rFonts w:hint="eastAsia" w:ascii="宋体" w:hAnsi="宋体" w:eastAsia="宋体" w:cs="宋体"/>
          <w:color w:val="auto"/>
        </w:rPr>
      </w:pPr>
    </w:p>
    <w:p>
      <w:pPr>
        <w:jc w:val="center"/>
        <w:rPr>
          <w:rFonts w:hint="eastAsia" w:ascii="宋体" w:hAnsi="宋体" w:eastAsia="宋体" w:cs="宋体"/>
          <w:color w:val="auto"/>
        </w:rPr>
      </w:pPr>
    </w:p>
    <w:p>
      <w:pPr>
        <w:jc w:val="center"/>
        <w:rPr>
          <w:rFonts w:hint="eastAsia" w:ascii="宋体" w:hAnsi="宋体" w:eastAsia="宋体" w:cs="宋体"/>
          <w:color w:val="auto"/>
        </w:rPr>
      </w:pPr>
      <w:r>
        <w:rPr>
          <w:rFonts w:hint="eastAsia" w:ascii="宋体" w:hAnsi="宋体" w:eastAsia="宋体" w:cs="宋体"/>
          <w:color w:val="auto"/>
        </w:rPr>
        <w:t>（专业建设工程设计合同）</w:t>
      </w:r>
    </w:p>
    <w:p>
      <w:pPr>
        <w:jc w:val="center"/>
        <w:rPr>
          <w:rFonts w:hint="eastAsia" w:ascii="宋体" w:hAnsi="宋体" w:eastAsia="宋体" w:cs="宋体"/>
          <w:color w:val="auto"/>
        </w:rPr>
      </w:pPr>
    </w:p>
    <w:p>
      <w:pPr>
        <w:rPr>
          <w:rFonts w:hint="eastAsia" w:ascii="宋体" w:hAnsi="宋体" w:eastAsia="宋体" w:cs="宋体"/>
          <w:color w:val="auto"/>
        </w:rPr>
      </w:pPr>
    </w:p>
    <w:p>
      <w:pPr>
        <w:spacing w:line="360" w:lineRule="auto"/>
        <w:ind w:firstLine="1440" w:firstLineChars="600"/>
        <w:rPr>
          <w:rFonts w:hint="eastAsia" w:ascii="宋体" w:hAnsi="宋体" w:eastAsia="宋体" w:cs="宋体"/>
          <w:color w:val="auto"/>
        </w:rPr>
      </w:pPr>
    </w:p>
    <w:p>
      <w:pPr>
        <w:spacing w:line="360" w:lineRule="auto"/>
        <w:ind w:firstLine="1440" w:firstLineChars="600"/>
        <w:rPr>
          <w:rFonts w:hint="eastAsia" w:ascii="宋体" w:hAnsi="宋体" w:eastAsia="宋体" w:cs="宋体"/>
          <w:color w:val="auto"/>
        </w:rPr>
      </w:pPr>
    </w:p>
    <w:p>
      <w:pPr>
        <w:spacing w:line="360" w:lineRule="auto"/>
        <w:ind w:firstLine="1152" w:firstLineChars="480"/>
        <w:rPr>
          <w:rFonts w:hint="eastAsia" w:ascii="宋体" w:hAnsi="宋体" w:eastAsia="宋体" w:cs="宋体"/>
          <w:color w:val="auto"/>
        </w:rPr>
      </w:pPr>
    </w:p>
    <w:p>
      <w:pPr>
        <w:spacing w:line="360" w:lineRule="auto"/>
        <w:ind w:firstLine="1152" w:firstLineChars="480"/>
        <w:rPr>
          <w:rFonts w:hint="eastAsia" w:ascii="宋体" w:hAnsi="宋体" w:eastAsia="宋体" w:cs="宋体"/>
          <w:color w:val="auto"/>
        </w:rPr>
      </w:pPr>
    </w:p>
    <w:p>
      <w:pPr>
        <w:spacing w:line="360" w:lineRule="auto"/>
        <w:ind w:left="1500" w:leftChars="625" w:firstLine="147" w:firstLineChars="49"/>
        <w:rPr>
          <w:rFonts w:hint="eastAsia" w:ascii="宋体" w:hAnsi="宋体" w:eastAsia="宋体" w:cs="宋体"/>
          <w:color w:val="auto"/>
          <w:sz w:val="24"/>
          <w:szCs w:val="24"/>
          <w:u w:val="single"/>
        </w:rPr>
      </w:pPr>
      <w:r>
        <w:rPr>
          <w:rFonts w:hint="eastAsia" w:ascii="宋体" w:hAnsi="宋体" w:eastAsia="宋体" w:cs="宋体"/>
          <w:color w:val="auto"/>
          <w:sz w:val="30"/>
          <w:szCs w:val="30"/>
        </w:rPr>
        <w:t>工 程 名  称：</w:t>
      </w:r>
      <w:r>
        <w:rPr>
          <w:rFonts w:hint="eastAsia" w:ascii="宋体" w:hAnsi="宋体" w:eastAsia="宋体" w:cs="宋体"/>
          <w:color w:val="auto"/>
          <w:sz w:val="24"/>
          <w:szCs w:val="24"/>
          <w:u w:val="single"/>
        </w:rPr>
        <w:t>桂东卫生学校附属医院附属配套工程设计文件编制服务</w:t>
      </w:r>
    </w:p>
    <w:p>
      <w:pPr>
        <w:spacing w:line="360" w:lineRule="auto"/>
        <w:ind w:left="1200" w:leftChars="500" w:firstLine="450" w:firstLineChars="150"/>
        <w:rPr>
          <w:rFonts w:hint="eastAsia" w:ascii="宋体" w:hAnsi="宋体" w:eastAsia="宋体" w:cs="宋体"/>
          <w:bCs/>
          <w:color w:val="auto"/>
          <w:spacing w:val="2"/>
          <w:sz w:val="30"/>
          <w:szCs w:val="30"/>
          <w:u w:val="single"/>
        </w:rPr>
      </w:pPr>
      <w:r>
        <w:rPr>
          <w:rFonts w:hint="eastAsia" w:ascii="宋体" w:hAnsi="宋体" w:eastAsia="宋体" w:cs="宋体"/>
          <w:color w:val="auto"/>
          <w:sz w:val="30"/>
          <w:szCs w:val="30"/>
        </w:rPr>
        <w:t>工 程 地  点：</w:t>
      </w:r>
      <w:r>
        <w:rPr>
          <w:rFonts w:hint="eastAsia" w:ascii="宋体" w:hAnsi="宋体" w:eastAsia="宋体" w:cs="宋体"/>
          <w:color w:val="auto"/>
          <w:sz w:val="24"/>
          <w:szCs w:val="24"/>
          <w:u w:val="single"/>
          <w:lang w:val="en-US" w:eastAsia="zh-CN"/>
        </w:rPr>
        <w:t>贺州市</w:t>
      </w:r>
      <w:r>
        <w:rPr>
          <w:rFonts w:hint="eastAsia" w:ascii="宋体" w:hAnsi="宋体" w:eastAsia="宋体" w:cs="宋体"/>
          <w:bCs/>
          <w:color w:val="auto"/>
          <w:spacing w:val="2"/>
          <w:sz w:val="30"/>
          <w:szCs w:val="30"/>
          <w:u w:val="single"/>
        </w:rPr>
        <w:t xml:space="preserve">                    </w:t>
      </w:r>
      <w:r>
        <w:rPr>
          <w:rFonts w:hint="eastAsia" w:cs="宋体"/>
          <w:bCs/>
          <w:color w:val="auto"/>
          <w:spacing w:val="2"/>
          <w:sz w:val="30"/>
          <w:szCs w:val="30"/>
          <w:u w:val="single"/>
          <w:lang w:val="en-US" w:eastAsia="zh-CN"/>
        </w:rPr>
        <w:t xml:space="preserve">           </w:t>
      </w:r>
      <w:r>
        <w:rPr>
          <w:rFonts w:hint="eastAsia" w:ascii="宋体" w:hAnsi="宋体" w:eastAsia="宋体" w:cs="宋体"/>
          <w:bCs/>
          <w:color w:val="auto"/>
          <w:spacing w:val="2"/>
          <w:sz w:val="30"/>
          <w:szCs w:val="30"/>
          <w:u w:val="single"/>
        </w:rPr>
        <w:t xml:space="preserve">  </w:t>
      </w:r>
    </w:p>
    <w:p>
      <w:pPr>
        <w:spacing w:line="360" w:lineRule="auto"/>
        <w:ind w:left="1200" w:leftChars="500" w:firstLine="447" w:firstLineChars="149"/>
        <w:rPr>
          <w:rFonts w:hint="eastAsia" w:ascii="宋体" w:hAnsi="宋体" w:eastAsia="宋体" w:cs="宋体"/>
          <w:color w:val="auto"/>
          <w:sz w:val="30"/>
          <w:szCs w:val="30"/>
          <w:u w:val="single"/>
        </w:rPr>
      </w:pPr>
      <w:r>
        <w:rPr>
          <w:rFonts w:hint="eastAsia" w:ascii="宋体" w:hAnsi="宋体" w:eastAsia="宋体" w:cs="宋体"/>
          <w:color w:val="auto"/>
          <w:sz w:val="30"/>
          <w:szCs w:val="30"/>
        </w:rPr>
        <w:t>合 同 编  号：</w:t>
      </w:r>
      <w:r>
        <w:rPr>
          <w:rFonts w:hint="eastAsia" w:ascii="宋体" w:hAnsi="宋体" w:eastAsia="宋体" w:cs="宋体"/>
          <w:color w:val="auto"/>
          <w:sz w:val="30"/>
          <w:szCs w:val="30"/>
          <w:u w:val="single"/>
        </w:rPr>
        <w:t xml:space="preserve">          　　                  </w:t>
      </w:r>
      <w:r>
        <w:rPr>
          <w:rFonts w:hint="eastAsia" w:cs="宋体"/>
          <w:bCs/>
          <w:color w:val="auto"/>
          <w:spacing w:val="2"/>
          <w:sz w:val="30"/>
          <w:szCs w:val="30"/>
          <w:u w:val="single"/>
          <w:lang w:val="en-US" w:eastAsia="zh-CN"/>
        </w:rPr>
        <w:t xml:space="preserve">    </w:t>
      </w:r>
      <w:r>
        <w:rPr>
          <w:rFonts w:hint="eastAsia" w:ascii="宋体" w:hAnsi="宋体" w:eastAsia="宋体" w:cs="宋体"/>
          <w:bCs/>
          <w:color w:val="auto"/>
          <w:spacing w:val="2"/>
          <w:sz w:val="30"/>
          <w:szCs w:val="30"/>
          <w:u w:val="single"/>
        </w:rPr>
        <w:t xml:space="preserve">  </w:t>
      </w:r>
    </w:p>
    <w:p>
      <w:pPr>
        <w:spacing w:line="360" w:lineRule="auto"/>
        <w:ind w:left="1200" w:leftChars="500" w:firstLine="447" w:firstLineChars="149"/>
        <w:rPr>
          <w:rFonts w:hint="eastAsia" w:ascii="宋体" w:hAnsi="宋体" w:eastAsia="宋体" w:cs="宋体"/>
          <w:color w:val="auto"/>
          <w:sz w:val="30"/>
          <w:szCs w:val="30"/>
          <w:u w:val="single"/>
        </w:rPr>
      </w:pPr>
      <w:r>
        <w:rPr>
          <w:rFonts w:hint="eastAsia" w:ascii="宋体" w:hAnsi="宋体" w:eastAsia="宋体" w:cs="宋体"/>
          <w:color w:val="auto"/>
          <w:sz w:val="30"/>
          <w:szCs w:val="30"/>
        </w:rPr>
        <w:t>(由设计人编填)</w:t>
      </w:r>
    </w:p>
    <w:p>
      <w:pPr>
        <w:spacing w:line="360" w:lineRule="auto"/>
        <w:ind w:left="1200" w:leftChars="500" w:firstLine="447" w:firstLineChars="149"/>
        <w:rPr>
          <w:rFonts w:hint="eastAsia" w:ascii="宋体" w:hAnsi="宋体" w:eastAsia="宋体" w:cs="宋体"/>
          <w:color w:val="auto"/>
          <w:sz w:val="30"/>
          <w:szCs w:val="30"/>
          <w:u w:val="single"/>
        </w:rPr>
      </w:pPr>
      <w:r>
        <w:rPr>
          <w:rFonts w:hint="eastAsia" w:ascii="宋体" w:hAnsi="宋体" w:eastAsia="宋体" w:cs="宋体"/>
          <w:color w:val="auto"/>
          <w:sz w:val="30"/>
          <w:szCs w:val="30"/>
        </w:rPr>
        <w:t>设计证书等级：</w:t>
      </w:r>
      <w:r>
        <w:rPr>
          <w:rFonts w:hint="eastAsia" w:ascii="宋体" w:hAnsi="宋体" w:eastAsia="宋体" w:cs="宋体"/>
          <w:color w:val="auto"/>
          <w:sz w:val="30"/>
          <w:szCs w:val="30"/>
          <w:u w:val="single"/>
        </w:rPr>
        <w:t xml:space="preserve">             </w:t>
      </w:r>
      <w:r>
        <w:rPr>
          <w:rFonts w:hint="eastAsia" w:cs="宋体"/>
          <w:color w:val="auto"/>
          <w:sz w:val="30"/>
          <w:szCs w:val="30"/>
          <w:u w:val="single"/>
          <w:lang w:val="en-US" w:eastAsia="zh-CN"/>
        </w:rPr>
        <w:t xml:space="preserve">    </w:t>
      </w:r>
      <w:r>
        <w:rPr>
          <w:rFonts w:hint="eastAsia" w:ascii="宋体" w:hAnsi="宋体" w:eastAsia="宋体" w:cs="宋体"/>
          <w:color w:val="auto"/>
          <w:sz w:val="30"/>
          <w:szCs w:val="30"/>
          <w:u w:val="single"/>
        </w:rPr>
        <w:t xml:space="preserve">               </w:t>
      </w:r>
      <w:r>
        <w:rPr>
          <w:rFonts w:hint="eastAsia" w:cs="宋体"/>
          <w:bCs/>
          <w:color w:val="auto"/>
          <w:spacing w:val="2"/>
          <w:sz w:val="30"/>
          <w:szCs w:val="30"/>
          <w:u w:val="single"/>
          <w:lang w:val="en-US" w:eastAsia="zh-CN"/>
        </w:rPr>
        <w:t xml:space="preserve">    </w:t>
      </w:r>
      <w:r>
        <w:rPr>
          <w:rFonts w:hint="eastAsia" w:ascii="宋体" w:hAnsi="宋体" w:eastAsia="宋体" w:cs="宋体"/>
          <w:bCs/>
          <w:color w:val="auto"/>
          <w:spacing w:val="2"/>
          <w:sz w:val="30"/>
          <w:szCs w:val="30"/>
          <w:u w:val="single"/>
        </w:rPr>
        <w:t xml:space="preserve">  </w:t>
      </w:r>
    </w:p>
    <w:p>
      <w:pPr>
        <w:spacing w:line="360" w:lineRule="auto"/>
        <w:ind w:left="1200" w:leftChars="500" w:firstLine="447" w:firstLineChars="149"/>
        <w:rPr>
          <w:rFonts w:hint="default" w:ascii="宋体" w:hAnsi="宋体" w:eastAsia="宋体" w:cs="宋体"/>
          <w:color w:val="auto"/>
          <w:sz w:val="30"/>
          <w:szCs w:val="30"/>
          <w:u w:val="single"/>
          <w:lang w:val="en-US" w:eastAsia="zh-CN"/>
        </w:rPr>
      </w:pPr>
      <w:r>
        <w:rPr>
          <w:rFonts w:hint="eastAsia" w:ascii="宋体" w:hAnsi="宋体" w:eastAsia="宋体" w:cs="宋体"/>
          <w:color w:val="auto"/>
          <w:sz w:val="30"/>
          <w:szCs w:val="30"/>
        </w:rPr>
        <w:t>发   包   人：</w:t>
      </w:r>
      <w:r>
        <w:rPr>
          <w:rFonts w:hint="eastAsia" w:ascii="宋体" w:hAnsi="宋体" w:eastAsia="宋体" w:cs="宋体"/>
          <w:color w:val="auto"/>
          <w:sz w:val="24"/>
          <w:szCs w:val="24"/>
          <w:u w:val="single"/>
          <w:lang w:val="en-US" w:eastAsia="zh-CN"/>
        </w:rPr>
        <w:t>广西壮族自治区桂东人民医院</w:t>
      </w:r>
      <w:r>
        <w:rPr>
          <w:rFonts w:hint="eastAsia" w:cs="宋体"/>
          <w:color w:val="auto"/>
          <w:sz w:val="24"/>
          <w:szCs w:val="24"/>
          <w:u w:val="single"/>
          <w:lang w:val="en-US" w:eastAsia="zh-CN"/>
        </w:rPr>
        <w:t xml:space="preserve">          </w:t>
      </w:r>
      <w:r>
        <w:rPr>
          <w:rFonts w:hint="eastAsia" w:cs="宋体"/>
          <w:color w:val="auto"/>
          <w:sz w:val="30"/>
          <w:szCs w:val="30"/>
          <w:u w:val="single"/>
          <w:lang w:val="en-US" w:eastAsia="zh-CN"/>
        </w:rPr>
        <w:t xml:space="preserve">   </w:t>
      </w:r>
      <w:r>
        <w:rPr>
          <w:rFonts w:hint="eastAsia" w:cs="宋体"/>
          <w:bCs/>
          <w:color w:val="auto"/>
          <w:spacing w:val="2"/>
          <w:sz w:val="30"/>
          <w:szCs w:val="30"/>
          <w:u w:val="single"/>
          <w:lang w:val="en-US" w:eastAsia="zh-CN"/>
        </w:rPr>
        <w:t xml:space="preserve">    </w:t>
      </w:r>
      <w:r>
        <w:rPr>
          <w:rFonts w:hint="eastAsia" w:ascii="宋体" w:hAnsi="宋体" w:eastAsia="宋体" w:cs="宋体"/>
          <w:bCs/>
          <w:color w:val="auto"/>
          <w:spacing w:val="2"/>
          <w:sz w:val="30"/>
          <w:szCs w:val="30"/>
          <w:u w:val="single"/>
        </w:rPr>
        <w:t xml:space="preserve">  </w:t>
      </w:r>
    </w:p>
    <w:p>
      <w:pPr>
        <w:spacing w:line="360" w:lineRule="auto"/>
        <w:ind w:left="1200" w:leftChars="500" w:firstLine="447" w:firstLineChars="149"/>
        <w:rPr>
          <w:rFonts w:hint="eastAsia" w:ascii="宋体" w:hAnsi="宋体" w:eastAsia="宋体" w:cs="宋体"/>
          <w:color w:val="auto"/>
          <w:sz w:val="30"/>
          <w:szCs w:val="30"/>
          <w:u w:val="single"/>
        </w:rPr>
      </w:pPr>
      <w:r>
        <w:rPr>
          <w:rFonts w:hint="eastAsia" w:ascii="宋体" w:hAnsi="宋体" w:eastAsia="宋体" w:cs="宋体"/>
          <w:color w:val="auto"/>
          <w:sz w:val="30"/>
          <w:szCs w:val="30"/>
        </w:rPr>
        <w:t>设   计   人：</w:t>
      </w:r>
      <w:r>
        <w:rPr>
          <w:rFonts w:hint="eastAsia" w:ascii="宋体" w:hAnsi="宋体" w:eastAsia="宋体" w:cs="宋体"/>
          <w:color w:val="auto"/>
          <w:sz w:val="30"/>
          <w:szCs w:val="30"/>
          <w:u w:val="single"/>
        </w:rPr>
        <w:t xml:space="preserve">                                </w:t>
      </w:r>
      <w:r>
        <w:rPr>
          <w:rFonts w:hint="eastAsia" w:cs="宋体"/>
          <w:bCs/>
          <w:color w:val="auto"/>
          <w:spacing w:val="2"/>
          <w:sz w:val="30"/>
          <w:szCs w:val="30"/>
          <w:u w:val="single"/>
          <w:lang w:val="en-US" w:eastAsia="zh-CN"/>
        </w:rPr>
        <w:t xml:space="preserve">    </w:t>
      </w:r>
      <w:r>
        <w:rPr>
          <w:rFonts w:hint="eastAsia" w:ascii="宋体" w:hAnsi="宋体" w:eastAsia="宋体" w:cs="宋体"/>
          <w:bCs/>
          <w:color w:val="auto"/>
          <w:spacing w:val="2"/>
          <w:sz w:val="30"/>
          <w:szCs w:val="30"/>
          <w:u w:val="single"/>
        </w:rPr>
        <w:t xml:space="preserve">  </w:t>
      </w:r>
    </w:p>
    <w:p>
      <w:pPr>
        <w:spacing w:line="360" w:lineRule="auto"/>
        <w:ind w:left="1200" w:leftChars="500" w:firstLine="447" w:firstLineChars="149"/>
        <w:rPr>
          <w:rFonts w:hint="eastAsia" w:ascii="宋体" w:hAnsi="宋体" w:eastAsia="宋体" w:cs="宋体"/>
          <w:color w:val="auto"/>
          <w:sz w:val="30"/>
          <w:szCs w:val="30"/>
          <w:u w:val="single"/>
        </w:rPr>
      </w:pPr>
      <w:r>
        <w:rPr>
          <w:rFonts w:hint="eastAsia" w:ascii="宋体" w:hAnsi="宋体" w:eastAsia="宋体" w:cs="宋体"/>
          <w:color w:val="auto"/>
          <w:sz w:val="30"/>
          <w:szCs w:val="30"/>
        </w:rPr>
        <w:t>签 订  日 期：</w:t>
      </w:r>
      <w:r>
        <w:rPr>
          <w:rFonts w:hint="eastAsia" w:ascii="宋体" w:hAnsi="宋体" w:eastAsia="宋体" w:cs="宋体"/>
          <w:color w:val="auto"/>
          <w:sz w:val="30"/>
          <w:szCs w:val="30"/>
          <w:u w:val="single"/>
        </w:rPr>
        <w:t xml:space="preserve">                                </w:t>
      </w:r>
      <w:r>
        <w:rPr>
          <w:rFonts w:hint="eastAsia" w:cs="宋体"/>
          <w:bCs/>
          <w:color w:val="auto"/>
          <w:spacing w:val="2"/>
          <w:sz w:val="30"/>
          <w:szCs w:val="30"/>
          <w:u w:val="single"/>
          <w:lang w:val="en-US" w:eastAsia="zh-CN"/>
        </w:rPr>
        <w:t xml:space="preserve">    </w:t>
      </w:r>
      <w:r>
        <w:rPr>
          <w:rFonts w:hint="eastAsia" w:ascii="宋体" w:hAnsi="宋体" w:eastAsia="宋体" w:cs="宋体"/>
          <w:bCs/>
          <w:color w:val="auto"/>
          <w:spacing w:val="2"/>
          <w:sz w:val="30"/>
          <w:szCs w:val="30"/>
          <w:u w:val="single"/>
        </w:rPr>
        <w:t xml:space="preserve">  </w:t>
      </w:r>
    </w:p>
    <w:p>
      <w:pPr>
        <w:rPr>
          <w:rFonts w:hint="eastAsia" w:ascii="宋体" w:hAnsi="宋体" w:eastAsia="宋体" w:cs="宋体"/>
          <w:color w:val="auto"/>
        </w:rPr>
      </w:pPr>
    </w:p>
    <w:p>
      <w:pPr>
        <w:rPr>
          <w:rFonts w:hint="eastAsia" w:ascii="宋体" w:hAnsi="宋体" w:eastAsia="宋体" w:cs="宋体"/>
          <w:color w:val="auto"/>
        </w:rPr>
      </w:pPr>
    </w:p>
    <w:p>
      <w:pPr>
        <w:ind w:firstLine="480" w:firstLineChars="200"/>
        <w:rPr>
          <w:rFonts w:hint="eastAsia" w:ascii="宋体" w:hAnsi="宋体" w:eastAsia="宋体" w:cs="宋体"/>
          <w:color w:val="auto"/>
        </w:rPr>
      </w:pPr>
      <w:r>
        <w:rPr>
          <w:rFonts w:hint="eastAsia" w:ascii="宋体" w:hAnsi="宋体" w:eastAsia="宋体" w:cs="宋体"/>
          <w:color w:val="auto"/>
        </w:rPr>
        <w:t xml:space="preserve">         </w:t>
      </w:r>
    </w:p>
    <w:p>
      <w:pPr>
        <w:ind w:firstLine="480" w:firstLineChars="200"/>
        <w:rPr>
          <w:rFonts w:hint="eastAsia" w:ascii="宋体" w:hAnsi="宋体" w:eastAsia="宋体" w:cs="宋体"/>
          <w:color w:val="auto"/>
        </w:rPr>
      </w:pPr>
    </w:p>
    <w:p>
      <w:pPr>
        <w:spacing w:line="440" w:lineRule="exact"/>
        <w:ind w:firstLine="1917" w:firstLineChars="385"/>
        <w:rPr>
          <w:rFonts w:hint="eastAsia" w:ascii="宋体" w:hAnsi="宋体" w:eastAsia="宋体" w:cs="宋体"/>
          <w:color w:val="auto"/>
          <w:sz w:val="32"/>
          <w:szCs w:val="32"/>
        </w:rPr>
      </w:pPr>
      <w:r>
        <w:rPr>
          <w:rFonts w:hint="eastAsia" w:ascii="宋体" w:hAnsi="宋体" w:eastAsia="宋体" w:cs="宋体"/>
          <w:color w:val="auto"/>
          <w:spacing w:val="89"/>
          <w:sz w:val="32"/>
          <w:szCs w:val="32"/>
        </w:rPr>
        <w:t>中华人民共和国建设</w:t>
      </w:r>
      <w:r>
        <w:rPr>
          <w:rFonts w:hint="eastAsia" w:ascii="宋体" w:hAnsi="宋体" w:eastAsia="宋体" w:cs="宋体"/>
          <w:color w:val="auto"/>
          <w:sz w:val="32"/>
          <w:szCs w:val="32"/>
        </w:rPr>
        <w:t>部</w:t>
      </w:r>
    </w:p>
    <w:p>
      <w:pPr>
        <w:tabs>
          <w:tab w:val="right" w:pos="8312"/>
        </w:tabs>
        <w:spacing w:line="440" w:lineRule="exact"/>
        <w:ind w:firstLine="6992" w:firstLineChars="2185"/>
        <w:rPr>
          <w:rFonts w:hint="eastAsia" w:ascii="宋体" w:hAnsi="宋体" w:eastAsia="宋体" w:cs="宋体"/>
          <w:color w:val="auto"/>
          <w:sz w:val="32"/>
          <w:szCs w:val="32"/>
        </w:rPr>
      </w:pPr>
      <w:r>
        <w:rPr>
          <w:rFonts w:hint="eastAsia" w:ascii="宋体" w:hAnsi="宋体" w:eastAsia="宋体" w:cs="宋体"/>
          <w:color w:val="auto"/>
          <w:sz w:val="32"/>
          <w:szCs w:val="32"/>
        </w:rPr>
        <w:t>监制</w:t>
      </w:r>
      <w:r>
        <w:rPr>
          <w:rFonts w:hint="eastAsia" w:ascii="宋体" w:hAnsi="宋体" w:eastAsia="宋体" w:cs="宋体"/>
          <w:color w:val="auto"/>
          <w:sz w:val="32"/>
          <w:szCs w:val="32"/>
        </w:rPr>
        <w:tab/>
      </w:r>
    </w:p>
    <w:p>
      <w:pPr>
        <w:pStyle w:val="5"/>
        <w:spacing w:line="360" w:lineRule="exact"/>
        <w:ind w:firstLine="2016" w:firstLineChars="360"/>
        <w:rPr>
          <w:rFonts w:hint="eastAsia" w:ascii="宋体" w:hAnsi="宋体" w:eastAsia="宋体" w:cs="宋体"/>
          <w:color w:val="auto"/>
          <w:sz w:val="24"/>
          <w:szCs w:val="24"/>
        </w:rPr>
        <w:sectPr>
          <w:footerReference r:id="rId3" w:type="default"/>
          <w:footerReference r:id="rId4" w:type="even"/>
          <w:pgSz w:w="11907" w:h="16840"/>
          <w:pgMar w:top="1247" w:right="1021" w:bottom="1021" w:left="1134" w:header="567" w:footer="567" w:gutter="0"/>
          <w:cols w:space="720" w:num="1"/>
          <w:docGrid w:linePitch="306" w:charSpace="0"/>
        </w:sectPr>
      </w:pPr>
      <w:r>
        <w:rPr>
          <w:rFonts w:hint="eastAsia" w:ascii="宋体" w:hAnsi="宋体" w:eastAsia="宋体" w:cs="宋体"/>
          <w:color w:val="auto"/>
          <w:spacing w:val="120"/>
          <w:sz w:val="32"/>
          <w:szCs w:val="32"/>
        </w:rPr>
        <w:t>国家工商行政管理</w:t>
      </w:r>
      <w:r>
        <w:rPr>
          <w:rFonts w:hint="eastAsia" w:ascii="宋体" w:hAnsi="宋体" w:eastAsia="宋体" w:cs="宋体"/>
          <w:color w:val="auto"/>
          <w:sz w:val="32"/>
          <w:szCs w:val="32"/>
        </w:rPr>
        <w:t>局</w:t>
      </w:r>
    </w:p>
    <w:p>
      <w:pPr>
        <w:rPr>
          <w:rFonts w:hint="eastAsia" w:ascii="宋体" w:hAnsi="宋体" w:eastAsia="宋体" w:cs="宋体"/>
          <w:color w:val="auto"/>
        </w:rPr>
      </w:pP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rPr>
        <w:t>发包人：</w:t>
      </w:r>
      <w:r>
        <w:rPr>
          <w:rFonts w:hint="eastAsia" w:ascii="宋体" w:hAnsi="宋体" w:eastAsia="宋体" w:cs="宋体"/>
          <w:color w:val="auto"/>
          <w:szCs w:val="21"/>
          <w:u w:val="single"/>
        </w:rPr>
        <w:t>广西壮族自治区桂东人民医院</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rPr>
        <w:t>设计人：</w:t>
      </w:r>
      <w:r>
        <w:rPr>
          <w:rFonts w:hint="eastAsia" w:ascii="宋体" w:hAnsi="宋体" w:eastAsia="宋体" w:cs="宋体"/>
          <w:color w:val="auto"/>
          <w:szCs w:val="21"/>
          <w:u w:val="single"/>
        </w:rPr>
        <w:t xml:space="preserve">                           </w:t>
      </w:r>
    </w:p>
    <w:p>
      <w:pPr>
        <w:spacing w:line="360" w:lineRule="auto"/>
        <w:rPr>
          <w:rFonts w:hint="eastAsia" w:ascii="宋体" w:hAnsi="宋体" w:eastAsia="宋体" w:cs="宋体"/>
          <w:color w:val="auto"/>
          <w:szCs w:val="21"/>
          <w:u w:val="single"/>
        </w:rPr>
      </w:pPr>
    </w:p>
    <w:p>
      <w:pPr>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发包人委托设计人承担</w:t>
      </w:r>
      <w:r>
        <w:rPr>
          <w:rFonts w:hint="eastAsia" w:ascii="宋体" w:hAnsi="宋体" w:eastAsia="宋体" w:cs="宋体"/>
          <w:color w:val="auto"/>
          <w:szCs w:val="21"/>
          <w:u w:val="single"/>
        </w:rPr>
        <w:t>桂东卫生学校附属医院附属配套工程设计文件编制服务</w:t>
      </w:r>
      <w:r>
        <w:rPr>
          <w:rFonts w:hint="eastAsia" w:ascii="宋体" w:hAnsi="宋体" w:eastAsia="宋体" w:cs="宋体"/>
          <w:color w:val="auto"/>
          <w:szCs w:val="21"/>
        </w:rPr>
        <w:t>，工程地点为</w:t>
      </w:r>
      <w:r>
        <w:rPr>
          <w:rFonts w:hint="eastAsia" w:cs="宋体"/>
          <w:bCs/>
          <w:color w:val="auto"/>
          <w:spacing w:val="2"/>
          <w:szCs w:val="21"/>
          <w:u w:val="single"/>
          <w:lang w:val="en-US" w:eastAsia="zh-CN"/>
        </w:rPr>
        <w:t>贺州市</w:t>
      </w:r>
      <w:r>
        <w:rPr>
          <w:rFonts w:hint="eastAsia" w:ascii="宋体" w:hAnsi="宋体" w:eastAsia="宋体" w:cs="宋体"/>
          <w:color w:val="auto"/>
          <w:szCs w:val="21"/>
        </w:rPr>
        <w:t>，经双方协商一致，签订本合同，共同执行。</w:t>
      </w:r>
    </w:p>
    <w:p>
      <w:pPr>
        <w:widowControl w:val="0"/>
        <w:numPr>
          <w:ilvl w:val="0"/>
          <w:numId w:val="1"/>
        </w:numPr>
        <w:tabs>
          <w:tab w:val="left" w:pos="900"/>
          <w:tab w:val="clear" w:pos="1110"/>
        </w:tabs>
        <w:spacing w:line="360" w:lineRule="auto"/>
        <w:ind w:left="900" w:hanging="900"/>
        <w:jc w:val="both"/>
        <w:rPr>
          <w:rFonts w:hint="eastAsia" w:ascii="宋体" w:hAnsi="宋体" w:eastAsia="宋体" w:cs="宋体"/>
          <w:color w:val="auto"/>
          <w:szCs w:val="21"/>
        </w:rPr>
      </w:pPr>
      <w:r>
        <w:rPr>
          <w:rFonts w:hint="eastAsia" w:ascii="宋体" w:hAnsi="宋体" w:eastAsia="宋体" w:cs="宋体"/>
          <w:color w:val="auto"/>
          <w:szCs w:val="21"/>
        </w:rPr>
        <w:t>本合同签订依据</w:t>
      </w:r>
    </w:p>
    <w:p>
      <w:pPr>
        <w:spacing w:line="360" w:lineRule="auto"/>
        <w:ind w:firstLine="352" w:firstLineChars="147"/>
        <w:rPr>
          <w:rFonts w:hint="eastAsia" w:ascii="宋体" w:hAnsi="宋体" w:eastAsia="宋体" w:cs="宋体"/>
          <w:color w:val="auto"/>
          <w:szCs w:val="21"/>
        </w:rPr>
      </w:pPr>
      <w:r>
        <w:rPr>
          <w:rFonts w:hint="eastAsia" w:ascii="宋体" w:hAnsi="宋体" w:eastAsia="宋体" w:cs="宋体"/>
          <w:color w:val="auto"/>
          <w:szCs w:val="21"/>
        </w:rPr>
        <w:t>1．1本工程设计中标通知书。</w:t>
      </w:r>
    </w:p>
    <w:p>
      <w:pPr>
        <w:spacing w:line="360" w:lineRule="auto"/>
        <w:ind w:firstLine="352" w:firstLineChars="147"/>
        <w:rPr>
          <w:rFonts w:hint="eastAsia" w:ascii="宋体" w:hAnsi="宋体" w:eastAsia="宋体" w:cs="宋体"/>
          <w:color w:val="auto"/>
          <w:szCs w:val="21"/>
        </w:rPr>
      </w:pPr>
      <w:r>
        <w:rPr>
          <w:rFonts w:hint="eastAsia" w:ascii="宋体" w:hAnsi="宋体" w:eastAsia="宋体" w:cs="宋体"/>
          <w:color w:val="auto"/>
          <w:szCs w:val="21"/>
        </w:rPr>
        <w:t>1．2《中华人民共和国合同法》、《中华人民共和国建筑法》和《建设工程勘察设计市场管理规定》。</w:t>
      </w:r>
    </w:p>
    <w:p>
      <w:pPr>
        <w:spacing w:line="360" w:lineRule="auto"/>
        <w:ind w:firstLine="352" w:firstLineChars="147"/>
        <w:rPr>
          <w:rFonts w:hint="eastAsia" w:ascii="宋体" w:hAnsi="宋体" w:eastAsia="宋体" w:cs="宋体"/>
          <w:color w:val="auto"/>
          <w:szCs w:val="21"/>
        </w:rPr>
      </w:pPr>
      <w:r>
        <w:rPr>
          <w:rFonts w:hint="eastAsia" w:ascii="宋体" w:hAnsi="宋体" w:eastAsia="宋体" w:cs="宋体"/>
          <w:color w:val="auto"/>
          <w:szCs w:val="21"/>
        </w:rPr>
        <w:t>1．3国家及地方有关建设工程勘察设计管理法规和规章。</w:t>
      </w:r>
    </w:p>
    <w:p>
      <w:pPr>
        <w:spacing w:line="360" w:lineRule="auto"/>
        <w:ind w:firstLine="352" w:firstLineChars="147"/>
        <w:rPr>
          <w:rFonts w:hint="eastAsia" w:ascii="宋体" w:hAnsi="宋体" w:eastAsia="宋体" w:cs="宋体"/>
          <w:color w:val="auto"/>
          <w:szCs w:val="21"/>
        </w:rPr>
      </w:pPr>
      <w:r>
        <w:rPr>
          <w:rFonts w:hint="eastAsia" w:ascii="宋体" w:hAnsi="宋体" w:eastAsia="宋体" w:cs="宋体"/>
          <w:color w:val="auto"/>
          <w:szCs w:val="21"/>
        </w:rPr>
        <w:t>1．4建设工程批准文件。</w:t>
      </w:r>
      <w:bookmarkStart w:id="0" w:name="_GoBack"/>
      <w:bookmarkEnd w:id="0"/>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第二条  设计依据</w:t>
      </w:r>
    </w:p>
    <w:p>
      <w:pPr>
        <w:spacing w:line="360" w:lineRule="auto"/>
        <w:ind w:firstLine="350" w:firstLineChars="146"/>
        <w:rPr>
          <w:rFonts w:hint="eastAsia" w:ascii="宋体" w:hAnsi="宋体" w:eastAsia="宋体" w:cs="宋体"/>
          <w:color w:val="auto"/>
          <w:szCs w:val="21"/>
        </w:rPr>
      </w:pPr>
      <w:r>
        <w:rPr>
          <w:rFonts w:hint="eastAsia" w:ascii="宋体" w:hAnsi="宋体" w:eastAsia="宋体" w:cs="宋体"/>
          <w:color w:val="auto"/>
          <w:szCs w:val="21"/>
        </w:rPr>
        <w:t>2．1发包人给设计人的委托书或设计中标文件</w:t>
      </w:r>
    </w:p>
    <w:p>
      <w:pPr>
        <w:spacing w:line="360" w:lineRule="auto"/>
        <w:ind w:firstLine="352" w:firstLineChars="147"/>
        <w:rPr>
          <w:rFonts w:hint="eastAsia" w:ascii="宋体" w:hAnsi="宋体" w:eastAsia="宋体" w:cs="宋体"/>
          <w:color w:val="auto"/>
          <w:szCs w:val="21"/>
        </w:rPr>
      </w:pPr>
      <w:r>
        <w:rPr>
          <w:rFonts w:hint="eastAsia" w:ascii="宋体" w:hAnsi="宋体" w:eastAsia="宋体" w:cs="宋体"/>
          <w:color w:val="auto"/>
          <w:szCs w:val="21"/>
        </w:rPr>
        <w:t>2．2发包人提交的基础资料</w:t>
      </w:r>
    </w:p>
    <w:p>
      <w:pPr>
        <w:spacing w:line="360" w:lineRule="auto"/>
        <w:ind w:firstLine="352" w:firstLineChars="147"/>
        <w:rPr>
          <w:rFonts w:hint="eastAsia" w:ascii="宋体" w:hAnsi="宋体" w:eastAsia="宋体" w:cs="宋体"/>
          <w:color w:val="auto"/>
          <w:szCs w:val="21"/>
        </w:rPr>
      </w:pPr>
      <w:r>
        <w:rPr>
          <w:rFonts w:hint="eastAsia" w:ascii="宋体" w:hAnsi="宋体" w:eastAsia="宋体" w:cs="宋体"/>
          <w:color w:val="auto"/>
          <w:szCs w:val="21"/>
        </w:rPr>
        <w:t>2．3设计人采用的主要技术标准是：</w:t>
      </w:r>
      <w:r>
        <w:rPr>
          <w:rFonts w:hint="eastAsia" w:ascii="宋体" w:hAnsi="宋体" w:eastAsia="宋体" w:cs="宋体"/>
          <w:color w:val="auto"/>
          <w:szCs w:val="21"/>
          <w:u w:val="single"/>
        </w:rPr>
        <w:t>现行国家标准和规范</w:t>
      </w:r>
      <w:r>
        <w:rPr>
          <w:rFonts w:hint="eastAsia" w:ascii="宋体" w:hAnsi="宋体" w:eastAsia="宋体" w:cs="宋体"/>
          <w:color w:val="auto"/>
          <w:szCs w:val="21"/>
        </w:rPr>
        <w:t xml:space="preserve">。 </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第三条  合同文件的优先次序</w:t>
      </w:r>
    </w:p>
    <w:p>
      <w:pPr>
        <w:spacing w:line="360" w:lineRule="auto"/>
        <w:ind w:firstLine="570"/>
        <w:rPr>
          <w:rFonts w:hint="eastAsia" w:ascii="宋体" w:hAnsi="宋体" w:eastAsia="宋体" w:cs="宋体"/>
          <w:color w:val="auto"/>
          <w:szCs w:val="21"/>
        </w:rPr>
      </w:pPr>
      <w:r>
        <w:rPr>
          <w:rFonts w:hint="eastAsia" w:ascii="宋体" w:hAnsi="宋体" w:eastAsia="宋体" w:cs="宋体"/>
          <w:color w:val="auto"/>
          <w:szCs w:val="21"/>
        </w:rPr>
        <w:t>构成本合同的文件可视为是能互相说明的，如果合同文件存在歧义或不一致，则根据如下优先次序来判断：</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3．1 合同书</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3．2 中标函（文件）</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3．3 发包人要求及委托书（</w:t>
      </w:r>
      <w:r>
        <w:rPr>
          <w:rFonts w:hint="eastAsia" w:ascii="宋体" w:hAnsi="宋体" w:eastAsia="宋体" w:cs="宋体"/>
          <w:color w:val="auto"/>
          <w:szCs w:val="21"/>
          <w:lang w:eastAsia="zh-CN"/>
        </w:rPr>
        <w:t>投标</w:t>
      </w:r>
      <w:r>
        <w:rPr>
          <w:rFonts w:hint="eastAsia" w:ascii="宋体" w:hAnsi="宋体" w:eastAsia="宋体" w:cs="宋体"/>
          <w:color w:val="auto"/>
          <w:szCs w:val="21"/>
        </w:rPr>
        <w:t>文件）</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3．4 响应书</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第四条  本合同项目的名称、规模、阶段、投资及设计内容（根据行业特点填写）：</w:t>
      </w:r>
    </w:p>
    <w:p>
      <w:pPr>
        <w:spacing w:line="360" w:lineRule="auto"/>
        <w:ind w:firstLine="480" w:firstLineChars="200"/>
        <w:rPr>
          <w:rFonts w:hint="eastAsia" w:ascii="宋体" w:hAnsi="宋体" w:eastAsia="宋体" w:cs="宋体"/>
          <w:color w:val="auto"/>
          <w:szCs w:val="21"/>
          <w:u w:val="single"/>
        </w:rPr>
      </w:pPr>
      <w:r>
        <w:rPr>
          <w:rFonts w:hint="eastAsia" w:ascii="宋体" w:hAnsi="宋体" w:eastAsia="宋体" w:cs="宋体"/>
          <w:color w:val="auto"/>
          <w:szCs w:val="21"/>
        </w:rPr>
        <w:t>1、项目名称：</w:t>
      </w:r>
      <w:r>
        <w:rPr>
          <w:rFonts w:hint="eastAsia" w:ascii="宋体" w:hAnsi="宋体" w:eastAsia="宋体" w:cs="宋体"/>
          <w:color w:val="auto"/>
          <w:szCs w:val="21"/>
          <w:u w:val="single"/>
        </w:rPr>
        <w:t>桂东卫生学校附属医院附属配套工程设计文件编制服务</w:t>
      </w:r>
    </w:p>
    <w:p>
      <w:pPr>
        <w:spacing w:line="360" w:lineRule="auto"/>
        <w:ind w:firstLine="480" w:firstLineChars="200"/>
        <w:rPr>
          <w:rFonts w:hint="eastAsia" w:ascii="宋体" w:hAnsi="宋体" w:eastAsia="宋体" w:cs="宋体"/>
          <w:color w:val="auto"/>
          <w:szCs w:val="21"/>
          <w:u w:val="single"/>
        </w:rPr>
      </w:pPr>
      <w:r>
        <w:rPr>
          <w:rFonts w:hint="eastAsia" w:ascii="宋体" w:hAnsi="宋体" w:eastAsia="宋体" w:cs="宋体"/>
          <w:color w:val="auto"/>
          <w:szCs w:val="21"/>
        </w:rPr>
        <w:t>2、规模：</w:t>
      </w:r>
      <w:r>
        <w:rPr>
          <w:rFonts w:hint="eastAsia" w:ascii="宋体" w:hAnsi="宋体" w:eastAsia="宋体" w:cs="宋体"/>
          <w:color w:val="auto"/>
          <w:szCs w:val="21"/>
          <w:u w:val="single"/>
        </w:rPr>
        <w:t xml:space="preserve">                                    </w:t>
      </w:r>
    </w:p>
    <w:p>
      <w:pPr>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3、阶段：</w:t>
      </w:r>
      <w:r>
        <w:rPr>
          <w:rFonts w:hint="eastAsia" w:ascii="宋体" w:hAnsi="宋体" w:eastAsia="宋体" w:cs="宋体"/>
          <w:color w:val="auto"/>
          <w:szCs w:val="21"/>
          <w:u w:val="single"/>
        </w:rPr>
        <w:t xml:space="preserve">                                    </w:t>
      </w:r>
    </w:p>
    <w:p>
      <w:pPr>
        <w:pStyle w:val="5"/>
        <w:spacing w:line="360" w:lineRule="auto"/>
        <w:ind w:firstLine="480" w:firstLineChars="200"/>
        <w:rPr>
          <w:rFonts w:hint="eastAsia" w:ascii="宋体" w:hAnsi="宋体" w:eastAsia="宋体" w:cs="宋体"/>
          <w:color w:val="auto"/>
          <w:sz w:val="24"/>
          <w:szCs w:val="21"/>
          <w:u w:val="single"/>
          <w:lang w:val="en-US" w:eastAsia="zh-CN" w:bidi="ar-SA"/>
        </w:rPr>
      </w:pPr>
      <w:r>
        <w:rPr>
          <w:rFonts w:hint="eastAsia" w:ascii="宋体" w:hAnsi="宋体" w:eastAsia="宋体" w:cs="宋体"/>
          <w:color w:val="auto"/>
          <w:sz w:val="24"/>
          <w:szCs w:val="21"/>
          <w:lang w:val="en-US" w:eastAsia="zh-CN" w:bidi="ar-SA"/>
        </w:rPr>
        <w:t>4、设计内容：</w:t>
      </w:r>
      <w:r>
        <w:rPr>
          <w:rFonts w:hint="eastAsia" w:ascii="宋体" w:hAnsi="宋体" w:eastAsia="宋体" w:cs="宋体"/>
          <w:color w:val="auto"/>
          <w:sz w:val="24"/>
          <w:szCs w:val="21"/>
          <w:u w:val="single"/>
          <w:lang w:val="en-US" w:eastAsia="zh-CN" w:bidi="ar-SA"/>
        </w:rPr>
        <w:t>1.院区内新建发热门诊、高压氧舱、污物间、医疗废物间及太平间，道路平整，预埋管道，围墙栏杆翻修，业务用房外墙翻新，门口绿化等设计。（包含相关土建、水电、装修等部分）</w:t>
      </w:r>
    </w:p>
    <w:p>
      <w:pPr>
        <w:pStyle w:val="5"/>
        <w:spacing w:line="360" w:lineRule="auto"/>
        <w:ind w:firstLine="480" w:firstLineChars="200"/>
        <w:rPr>
          <w:rFonts w:hint="default" w:ascii="宋体" w:hAnsi="宋体" w:eastAsia="宋体" w:cs="宋体"/>
          <w:color w:val="auto"/>
          <w:sz w:val="24"/>
          <w:szCs w:val="21"/>
          <w:u w:val="single"/>
          <w:lang w:val="en-US" w:eastAsia="zh-CN" w:bidi="ar-SA"/>
        </w:rPr>
      </w:pPr>
      <w:r>
        <w:rPr>
          <w:rFonts w:hint="eastAsia" w:ascii="宋体" w:hAnsi="宋体" w:eastAsia="宋体" w:cs="宋体"/>
          <w:color w:val="auto"/>
          <w:sz w:val="24"/>
          <w:szCs w:val="21"/>
          <w:u w:val="single"/>
          <w:lang w:val="en-US" w:eastAsia="zh-CN" w:bidi="ar-SA"/>
        </w:rPr>
        <w:t>2.施工方案设计，施工图预算编制，施工方案审图</w:t>
      </w:r>
    </w:p>
    <w:p>
      <w:pPr>
        <w:spacing w:line="360" w:lineRule="auto"/>
        <w:ind w:left="161" w:leftChars="67" w:firstLine="360" w:firstLineChars="150"/>
        <w:rPr>
          <w:rFonts w:hint="default" w:ascii="宋体" w:hAnsi="宋体" w:eastAsia="宋体" w:cs="宋体"/>
          <w:color w:val="auto"/>
          <w:szCs w:val="21"/>
          <w:lang w:val="en-US" w:eastAsia="zh-CN"/>
        </w:rPr>
      </w:pPr>
      <w:r>
        <w:rPr>
          <w:rFonts w:hint="eastAsia" w:ascii="宋体" w:hAnsi="宋体" w:eastAsia="宋体" w:cs="宋体"/>
          <w:color w:val="auto"/>
          <w:szCs w:val="21"/>
        </w:rPr>
        <w:t>5、设计工期：</w:t>
      </w:r>
      <w:r>
        <w:rPr>
          <w:rFonts w:hint="eastAsia" w:cs="宋体"/>
          <w:color w:val="auto"/>
          <w:szCs w:val="21"/>
          <w:u w:val="single"/>
          <w:lang w:val="en-US" w:eastAsia="zh-CN"/>
        </w:rPr>
        <w:t xml:space="preserve">自签订合同书之日起  日历天内。    </w:t>
      </w:r>
    </w:p>
    <w:p>
      <w:pPr>
        <w:widowControl w:val="0"/>
        <w:numPr>
          <w:ilvl w:val="0"/>
          <w:numId w:val="2"/>
        </w:numPr>
        <w:tabs>
          <w:tab w:val="left" w:pos="900"/>
          <w:tab w:val="clear" w:pos="1125"/>
        </w:tabs>
        <w:spacing w:line="360" w:lineRule="auto"/>
        <w:jc w:val="both"/>
        <w:rPr>
          <w:rFonts w:hint="eastAsia" w:ascii="宋体" w:hAnsi="宋体" w:eastAsia="宋体" w:cs="宋体"/>
          <w:color w:val="auto"/>
          <w:szCs w:val="21"/>
        </w:rPr>
      </w:pPr>
      <w:r>
        <w:rPr>
          <w:rFonts w:hint="eastAsia" w:ascii="宋体" w:hAnsi="宋体" w:eastAsia="宋体" w:cs="宋体"/>
          <w:color w:val="auto"/>
          <w:szCs w:val="21"/>
        </w:rPr>
        <w:t>发包人向设计人提交的有关资料、文件及时间：</w:t>
      </w:r>
    </w:p>
    <w:p>
      <w:pPr>
        <w:spacing w:line="360" w:lineRule="auto"/>
        <w:ind w:firstLine="480" w:firstLineChars="200"/>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1、                         </w:t>
      </w:r>
    </w:p>
    <w:p>
      <w:pPr>
        <w:spacing w:line="360" w:lineRule="auto"/>
        <w:ind w:firstLine="480" w:firstLineChars="200"/>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2、                         </w:t>
      </w:r>
    </w:p>
    <w:p>
      <w:pPr>
        <w:spacing w:line="360" w:lineRule="auto"/>
        <w:ind w:firstLine="480" w:firstLineChars="200"/>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3、                         </w:t>
      </w:r>
    </w:p>
    <w:p>
      <w:pPr>
        <w:spacing w:line="360" w:lineRule="auto"/>
        <w:ind w:firstLine="480" w:firstLineChars="200"/>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4、                         </w:t>
      </w:r>
    </w:p>
    <w:p>
      <w:pPr>
        <w:spacing w:line="360" w:lineRule="auto"/>
        <w:ind w:firstLine="480" w:firstLineChars="200"/>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5、                         </w:t>
      </w:r>
    </w:p>
    <w:p>
      <w:pPr>
        <w:spacing w:line="360" w:lineRule="auto"/>
        <w:ind w:firstLine="480" w:firstLineChars="200"/>
        <w:rPr>
          <w:rFonts w:hint="eastAsia" w:ascii="宋体" w:hAnsi="宋体" w:eastAsia="宋体" w:cs="宋体"/>
          <w:color w:val="auto"/>
          <w:szCs w:val="21"/>
          <w:u w:val="single"/>
        </w:rPr>
      </w:pPr>
      <w:r>
        <w:rPr>
          <w:rFonts w:hint="eastAsia" w:ascii="宋体" w:hAnsi="宋体" w:eastAsia="宋体" w:cs="宋体"/>
          <w:color w:val="auto"/>
          <w:szCs w:val="21"/>
          <w:u w:val="single"/>
        </w:rPr>
        <w:t xml:space="preserve">6、                         </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以上各提供一份，合同签订后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日内提供。                                            </w:t>
      </w:r>
    </w:p>
    <w:p>
      <w:pPr>
        <w:spacing w:line="360" w:lineRule="auto"/>
        <w:rPr>
          <w:rFonts w:hint="default" w:ascii="宋体" w:hAnsi="宋体" w:eastAsia="宋体" w:cs="宋体"/>
          <w:color w:val="auto"/>
          <w:szCs w:val="21"/>
          <w:u w:val="single"/>
          <w:lang w:val="en-US" w:eastAsia="zh-CN"/>
        </w:rPr>
      </w:pPr>
      <w:r>
        <w:rPr>
          <w:rFonts w:hint="eastAsia" w:ascii="宋体" w:hAnsi="宋体" w:eastAsia="宋体" w:cs="宋体"/>
          <w:color w:val="auto"/>
          <w:szCs w:val="21"/>
        </w:rPr>
        <w:t>第六条 设计人向发包人交付的设计文件、份数、地点及时间：</w:t>
      </w:r>
      <w:r>
        <w:rPr>
          <w:rFonts w:hint="eastAsia" w:cs="宋体"/>
          <w:color w:val="auto"/>
          <w:szCs w:val="21"/>
          <w:u w:val="single"/>
          <w:lang w:val="en-US" w:eastAsia="zh-CN"/>
        </w:rPr>
        <w:t xml:space="preserve">自签订合同书之日内起  日历天内向采购人提交施工图设计文件，交付地点：贺州市。  </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第七条  费用</w:t>
      </w:r>
    </w:p>
    <w:p>
      <w:pPr>
        <w:pStyle w:val="5"/>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7．1根据本工程设计采购、响应文件及中标通知书，本合同的设计费：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元（大写）</w:t>
      </w:r>
      <w:r>
        <w:rPr>
          <w:rFonts w:hint="eastAsia" w:ascii="宋体" w:hAnsi="宋体" w:eastAsia="宋体" w:cs="宋体"/>
          <w:color w:val="auto"/>
          <w:sz w:val="24"/>
          <w:szCs w:val="24"/>
          <w:u w:val="single"/>
        </w:rPr>
        <w:t xml:space="preserve">    </w:t>
      </w:r>
      <w:r>
        <w:rPr>
          <w:rFonts w:hint="eastAsia"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元（小写）。</w:t>
      </w:r>
    </w:p>
    <w:p>
      <w:pPr>
        <w:spacing w:line="360" w:lineRule="auto"/>
        <w:rPr>
          <w:rFonts w:hint="eastAsia" w:ascii="宋体" w:hAnsi="宋体" w:eastAsia="宋体" w:cs="宋体"/>
          <w:color w:val="auto"/>
        </w:rPr>
      </w:pPr>
      <w:r>
        <w:rPr>
          <w:rFonts w:hint="eastAsia" w:ascii="宋体" w:hAnsi="宋体" w:eastAsia="宋体" w:cs="宋体"/>
          <w:color w:val="auto"/>
        </w:rPr>
        <w:t>第八条  支付方式</w:t>
      </w:r>
    </w:p>
    <w:p>
      <w:pPr>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8．1提交施工图文本后支付至合同总额的90%，乙方配合后续施工造价和作业过程中有关图纸变动等与设计相关事宜，直至该项目竣工验收后支付合同总额10%。</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第九条  双方责任</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9．1发包人责任</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9．1．1发包人按本合同第五条规定的内容，在规定的时间内向设计人提交基础资料及文件，并对其完整性、正确性及时限负责。发包人不得要求设计人违反国家有关标准进行设计。</w:t>
      </w:r>
    </w:p>
    <w:p>
      <w:pPr>
        <w:spacing w:line="360" w:lineRule="auto"/>
        <w:ind w:firstLine="570"/>
        <w:rPr>
          <w:rFonts w:hint="eastAsia" w:ascii="宋体" w:hAnsi="宋体" w:eastAsia="宋体" w:cs="宋体"/>
          <w:color w:val="auto"/>
          <w:szCs w:val="21"/>
        </w:rPr>
      </w:pPr>
      <w:r>
        <w:rPr>
          <w:rFonts w:hint="eastAsia" w:ascii="宋体" w:hAnsi="宋体" w:eastAsia="宋体" w:cs="宋体"/>
          <w:color w:val="auto"/>
          <w:szCs w:val="21"/>
        </w:rPr>
        <w:t>设计人应协助发包人取得上述资料，发包人提交上述资料及文件超过规定期限15天以内，设计人按本合同第六条规定的交付设计文件时间顺延；发包人交付上述资料及文件超过规定期限15天以上时，设计人有权重新确定提交设计文件的时间。</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9．1．2在合同履行期间，发包人要求终止或解除合同，设计人未开始设计工作的，不退还发包人已支付的定金，已进行的实际工作量，按实际工作量支付设计费。</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9．1．3发包人应按本合同规定的金额和日期向设计人支付设计费，如逾期支付，设计人提交设计文件的时间顺延。逾期超过30天以上时,设计人有权暂停履行下阶段工作，并书面通知发包人。</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9．1．4发包人要求设计人比合同规定时间提前交付设计文件时，须征得设计人同意，不得严重背离合理设计周期，且发包人应支付赶工费。</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9．1．5发包人应为设计人派驻现场的工作人员提供工作方面的便利条件。</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9.1.6设计费包干使用，发包人有权要求设计单位对设计成果做出修改，达到发包人满意为止。</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9．2设计人责任</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9．2．1设计人应按国家规定和合同约定的技术规范、标准进行设计，按本合同第六条规定的内容、时间及份数向发包人交付设计文件（出现9.1.1、9.1.4、9.1.5规定有关交付设计文件顺延的情况除外）。并对提交的设计文件的质量负责。</w:t>
      </w:r>
    </w:p>
    <w:p>
      <w:pPr>
        <w:spacing w:line="360" w:lineRule="auto"/>
        <w:ind w:firstLine="470" w:firstLineChars="196"/>
        <w:rPr>
          <w:rFonts w:hint="eastAsia" w:ascii="宋体" w:hAnsi="宋体" w:eastAsia="宋体" w:cs="宋体"/>
          <w:color w:val="auto"/>
          <w:szCs w:val="21"/>
          <w:u w:val="single"/>
        </w:rPr>
      </w:pPr>
      <w:r>
        <w:rPr>
          <w:rFonts w:hint="eastAsia" w:ascii="宋体" w:hAnsi="宋体" w:eastAsia="宋体" w:cs="宋体"/>
          <w:color w:val="auto"/>
          <w:szCs w:val="21"/>
        </w:rPr>
        <w:t>9．2．2设计合理使用年限为</w:t>
      </w:r>
      <w:r>
        <w:rPr>
          <w:rFonts w:hint="eastAsia" w:ascii="宋体" w:hAnsi="宋体" w:eastAsia="宋体" w:cs="宋体"/>
          <w:color w:val="auto"/>
          <w:szCs w:val="21"/>
          <w:u w:val="single"/>
        </w:rPr>
        <w:t>国家规定年限</w:t>
      </w:r>
      <w:r>
        <w:rPr>
          <w:rFonts w:hint="eastAsia" w:ascii="宋体" w:hAnsi="宋体" w:eastAsia="宋体" w:cs="宋体"/>
          <w:color w:val="auto"/>
          <w:szCs w:val="21"/>
        </w:rPr>
        <w:t>。</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9．2．3负责对外商的设计资料进行审查，负责该合同项目的设计联络工作。</w:t>
      </w:r>
    </w:p>
    <w:p>
      <w:pPr>
        <w:spacing w:line="360" w:lineRule="auto"/>
        <w:ind w:firstLine="468" w:firstLineChars="195"/>
        <w:rPr>
          <w:rFonts w:hint="eastAsia" w:ascii="宋体" w:hAnsi="宋体" w:eastAsia="宋体" w:cs="宋体"/>
          <w:color w:val="auto"/>
          <w:szCs w:val="21"/>
        </w:rPr>
      </w:pPr>
      <w:r>
        <w:rPr>
          <w:rFonts w:hint="eastAsia" w:ascii="宋体" w:hAnsi="宋体" w:eastAsia="宋体" w:cs="宋体"/>
          <w:color w:val="auto"/>
          <w:szCs w:val="21"/>
        </w:rPr>
        <w:t>9．2．4设计人对设计文件出现的遗漏或错误负责修改或补充。由于设计人设计错误造成工程质量事故损失，设计人除负责采取补救措施外，应免收受损失部分的设计费，并根据损失程度向发包人支付赔偿金，赔偿金数额为不超过设计费总额的100%。</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9．2．5由于设计人原因，延误了设计文件交付时间，每延误一天，应减收该项目应收设计费的千分之一，此项违约金限额为合同价款的4%。</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9．2．6合同生效后，设计人要求终止或解除合同，设计人应双倍返还发包人已支付的设计费。</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9．2．7设计人交付设计文件后，按规定参加有关上级的设计审查，并根据审查结论负责不超出原定设计范围的内容做必要调整补充。设计人按合同规定时限交付设计文件，并负责向发包人及施工单位进行设计交底、处理有关设计问题和参加竣工验收。设计单位须做好配合工地现场解决有关问题及与后续施工图设计单位交接等后期服务工作。</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第十条  保密</w:t>
      </w:r>
    </w:p>
    <w:p>
      <w:pPr>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第十一条  仲裁</w:t>
      </w:r>
    </w:p>
    <w:p>
      <w:pPr>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本建设工程设计合同发生争议，发包人与设计人应及时协商解决。也可由当地建设行政主管部门调解，调解不成时，双方当事人同意由</w:t>
      </w:r>
      <w:r>
        <w:rPr>
          <w:rFonts w:hint="eastAsia" w:cs="宋体"/>
          <w:color w:val="auto"/>
          <w:szCs w:val="21"/>
          <w:u w:val="single"/>
          <w:lang w:val="en-US" w:eastAsia="zh-CN"/>
        </w:rPr>
        <w:t>贺州市</w:t>
      </w:r>
      <w:r>
        <w:rPr>
          <w:rFonts w:hint="eastAsia" w:ascii="宋体" w:hAnsi="宋体" w:eastAsia="宋体" w:cs="宋体"/>
          <w:color w:val="auto"/>
          <w:szCs w:val="21"/>
        </w:rPr>
        <w:t>仲裁委员会仲裁。双方当事人未在合同中约定仲裁机构，当事人又未达成仲裁书面协议的，可向甲方所在地人民法院起诉。</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第十二条  合同生效及其他</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12．1发包人要求设计人现场进行配合与解决有关问题时,如不能通过电话互联网解决时须在12小时内到现场进行配合以解决。</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12．2设计人为本合同项目的服务至工程竣工验收合格为止。</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12．3本工程项目中，设计人不得指定建筑材料、设备的生产厂或供货商。发包人需要设计人配合建筑材料、设备的加工订货时，设计人应无条件配合。</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12．4发包人委托设计人承担本合同内容以外的工作服务，另行签订协议并支付费用。</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12．5由于不可抗力因素致使合同无法履行时，双方应及时协商解决。</w:t>
      </w:r>
    </w:p>
    <w:p>
      <w:pPr>
        <w:spacing w:line="360" w:lineRule="auto"/>
        <w:ind w:firstLine="470" w:firstLineChars="196"/>
        <w:rPr>
          <w:rFonts w:hint="eastAsia" w:cs="宋体"/>
          <w:color w:val="auto"/>
          <w:szCs w:val="21"/>
          <w:lang w:eastAsia="zh-CN"/>
        </w:rPr>
      </w:pPr>
      <w:r>
        <w:rPr>
          <w:rFonts w:hint="eastAsia" w:ascii="宋体" w:hAnsi="宋体" w:eastAsia="宋体" w:cs="宋体"/>
          <w:color w:val="auto"/>
          <w:szCs w:val="21"/>
        </w:rPr>
        <w:t>12．6本合同双方签字盖章即生效，一式</w:t>
      </w:r>
      <w:r>
        <w:rPr>
          <w:rFonts w:hint="eastAsia" w:cs="宋体"/>
          <w:color w:val="auto"/>
          <w:szCs w:val="21"/>
          <w:u w:val="single"/>
          <w:lang w:val="en-US" w:eastAsia="zh-CN"/>
        </w:rPr>
        <w:t>肆</w:t>
      </w:r>
      <w:r>
        <w:rPr>
          <w:rFonts w:hint="eastAsia" w:ascii="宋体" w:hAnsi="宋体" w:eastAsia="宋体" w:cs="宋体"/>
          <w:color w:val="auto"/>
          <w:szCs w:val="21"/>
        </w:rPr>
        <w:t>份，发包人</w:t>
      </w:r>
      <w:r>
        <w:rPr>
          <w:rFonts w:hint="eastAsia" w:cs="宋体"/>
          <w:color w:val="auto"/>
          <w:szCs w:val="21"/>
          <w:u w:val="single"/>
          <w:lang w:val="en-US" w:eastAsia="zh-CN"/>
        </w:rPr>
        <w:t>贰</w:t>
      </w:r>
      <w:r>
        <w:rPr>
          <w:rFonts w:hint="eastAsia" w:ascii="宋体" w:hAnsi="宋体" w:eastAsia="宋体" w:cs="宋体"/>
          <w:color w:val="auto"/>
          <w:szCs w:val="21"/>
        </w:rPr>
        <w:t>份，设计人</w:t>
      </w:r>
      <w:r>
        <w:rPr>
          <w:rFonts w:hint="eastAsia" w:cs="宋体"/>
          <w:color w:val="auto"/>
          <w:szCs w:val="21"/>
          <w:u w:val="single"/>
          <w:lang w:val="en-US" w:eastAsia="zh-CN"/>
        </w:rPr>
        <w:t>贰</w:t>
      </w:r>
      <w:r>
        <w:rPr>
          <w:rFonts w:hint="eastAsia" w:ascii="宋体" w:hAnsi="宋体" w:eastAsia="宋体" w:cs="宋体"/>
          <w:color w:val="auto"/>
          <w:szCs w:val="21"/>
        </w:rPr>
        <w:t>份</w:t>
      </w:r>
      <w:r>
        <w:rPr>
          <w:rFonts w:hint="eastAsia" w:cs="宋体"/>
          <w:color w:val="auto"/>
          <w:szCs w:val="21"/>
          <w:lang w:eastAsia="zh-CN"/>
        </w:rPr>
        <w:t>。</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12．7本合同生效后，按规定应到项目所在地省级建设行政主管部门规定的审查部门备案；双方认为必要时，到工商行政管理部门鉴证。双方履行完合同规定的义务后，本合同即行终止。</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12．8双方认可的来往传真、电报、会议纪要等，均为合同的组成部分，与本合同具有同等法律效力。</w:t>
      </w:r>
    </w:p>
    <w:p>
      <w:pPr>
        <w:spacing w:line="360" w:lineRule="auto"/>
        <w:ind w:firstLine="470" w:firstLineChars="196"/>
        <w:rPr>
          <w:rFonts w:hint="eastAsia" w:ascii="宋体" w:hAnsi="宋体" w:eastAsia="宋体" w:cs="宋体"/>
          <w:color w:val="auto"/>
          <w:szCs w:val="21"/>
        </w:rPr>
      </w:pPr>
      <w:r>
        <w:rPr>
          <w:rFonts w:hint="eastAsia" w:ascii="宋体" w:hAnsi="宋体" w:eastAsia="宋体" w:cs="宋体"/>
          <w:color w:val="auto"/>
          <w:szCs w:val="21"/>
        </w:rPr>
        <w:t>12．9未尽事宜，经双方协商一致，签订补充协议，补充协议与本合同具有同等效力。</w:t>
      </w:r>
    </w:p>
    <w:p>
      <w:pPr>
        <w:spacing w:line="360" w:lineRule="auto"/>
        <w:rPr>
          <w:rFonts w:hint="eastAsia" w:ascii="宋体" w:hAnsi="宋体" w:eastAsia="宋体" w:cs="宋体"/>
          <w:color w:val="auto"/>
          <w:szCs w:val="21"/>
        </w:rPr>
      </w:pPr>
    </w:p>
    <w:p>
      <w:pPr>
        <w:spacing w:line="360" w:lineRule="auto"/>
        <w:ind w:firstLine="480" w:firstLineChars="200"/>
        <w:rPr>
          <w:rFonts w:hint="eastAsia" w:ascii="宋体" w:hAnsi="宋体" w:eastAsia="宋体" w:cs="宋体"/>
          <w:color w:val="auto"/>
          <w:szCs w:val="21"/>
        </w:rPr>
      </w:pPr>
    </w:p>
    <w:p>
      <w:pPr>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发包人名称：（盖章）                              设计人名称：（盖章）</w:t>
      </w:r>
    </w:p>
    <w:p>
      <w:pPr>
        <w:spacing w:line="360" w:lineRule="auto"/>
        <w:ind w:firstLine="480" w:firstLineChars="200"/>
        <w:rPr>
          <w:rFonts w:hint="eastAsia" w:ascii="宋体" w:hAnsi="宋体" w:eastAsia="宋体" w:cs="宋体"/>
          <w:color w:val="auto"/>
          <w:szCs w:val="21"/>
        </w:rPr>
      </w:pPr>
    </w:p>
    <w:p>
      <w:pPr>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法定代表人：        （签字</w:t>
      </w:r>
      <w:r>
        <w:rPr>
          <w:rFonts w:hint="eastAsia" w:cs="宋体"/>
          <w:color w:val="auto"/>
          <w:szCs w:val="21"/>
          <w:lang w:val="en-US" w:eastAsia="zh-CN"/>
        </w:rPr>
        <w:t>或</w:t>
      </w:r>
      <w:r>
        <w:rPr>
          <w:rFonts w:hint="eastAsia" w:ascii="宋体" w:hAnsi="宋体" w:eastAsia="宋体" w:cs="宋体"/>
          <w:color w:val="auto"/>
          <w:szCs w:val="21"/>
        </w:rPr>
        <w:t xml:space="preserve">盖章）      </w:t>
      </w:r>
      <w:r>
        <w:rPr>
          <w:rFonts w:hint="eastAsia" w:cs="宋体"/>
          <w:color w:val="auto"/>
          <w:szCs w:val="21"/>
          <w:lang w:val="en-US" w:eastAsia="zh-CN"/>
        </w:rPr>
        <w:t xml:space="preserve">  </w:t>
      </w:r>
      <w:r>
        <w:rPr>
          <w:rFonts w:hint="eastAsia" w:ascii="宋体" w:hAnsi="宋体" w:eastAsia="宋体" w:cs="宋体"/>
          <w:color w:val="auto"/>
          <w:szCs w:val="21"/>
        </w:rPr>
        <w:t>法定代表人：         （签字</w:t>
      </w:r>
      <w:r>
        <w:rPr>
          <w:rFonts w:hint="eastAsia" w:cs="宋体"/>
          <w:color w:val="auto"/>
          <w:szCs w:val="21"/>
          <w:lang w:val="en-US" w:eastAsia="zh-CN"/>
        </w:rPr>
        <w:t>或</w:t>
      </w:r>
      <w:r>
        <w:rPr>
          <w:rFonts w:hint="eastAsia" w:ascii="宋体" w:hAnsi="宋体" w:eastAsia="宋体" w:cs="宋体"/>
          <w:color w:val="auto"/>
          <w:szCs w:val="21"/>
        </w:rPr>
        <w:t>盖章）</w:t>
      </w:r>
    </w:p>
    <w:p>
      <w:pPr>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委托代理人：        （签字）              委托代理人：         （签字）</w:t>
      </w:r>
    </w:p>
    <w:p>
      <w:pPr>
        <w:spacing w:line="360" w:lineRule="auto"/>
        <w:ind w:firstLine="480" w:firstLineChars="200"/>
        <w:rPr>
          <w:rFonts w:hint="eastAsia" w:ascii="宋体" w:hAnsi="宋体" w:eastAsia="宋体" w:cs="宋体"/>
          <w:color w:val="auto"/>
          <w:spacing w:val="-14"/>
          <w:szCs w:val="21"/>
        </w:rPr>
      </w:pPr>
      <w:r>
        <w:rPr>
          <w:rFonts w:hint="eastAsia" w:ascii="宋体" w:hAnsi="宋体" w:eastAsia="宋体" w:cs="宋体"/>
          <w:color w:val="auto"/>
          <w:szCs w:val="21"/>
        </w:rPr>
        <w:t>住    所：                                住    所：</w:t>
      </w:r>
    </w:p>
    <w:p>
      <w:pPr>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邮政编码：                                邮政编码：</w:t>
      </w:r>
    </w:p>
    <w:p>
      <w:pPr>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电    话：                                电    话：</w:t>
      </w:r>
    </w:p>
    <w:p>
      <w:pPr>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传    真：                                传    真：</w:t>
      </w:r>
    </w:p>
    <w:p>
      <w:pPr>
        <w:tabs>
          <w:tab w:val="left" w:pos="4500"/>
        </w:tabs>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户    名：                                户    名：</w:t>
      </w:r>
    </w:p>
    <w:p>
      <w:pPr>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开户银行：                                开户银行：</w:t>
      </w:r>
    </w:p>
    <w:p>
      <w:pPr>
        <w:spacing w:line="360" w:lineRule="auto"/>
        <w:ind w:firstLine="480" w:firstLineChars="200"/>
        <w:rPr>
          <w:rFonts w:hint="eastAsia" w:ascii="宋体" w:hAnsi="宋体" w:eastAsia="宋体" w:cs="宋体"/>
          <w:color w:val="auto"/>
          <w:szCs w:val="21"/>
        </w:rPr>
      </w:pPr>
      <w:r>
        <w:rPr>
          <w:rFonts w:hint="eastAsia" w:ascii="宋体" w:hAnsi="宋体" w:eastAsia="宋体" w:cs="宋体"/>
          <w:color w:val="auto"/>
          <w:szCs w:val="21"/>
        </w:rPr>
        <w:t>银行帐号：                                银行帐号：</w:t>
      </w:r>
    </w:p>
    <w:p>
      <w:pPr>
        <w:rPr>
          <w:b/>
          <w:bCs/>
        </w:rPr>
      </w:pPr>
    </w:p>
    <w:sectPr>
      <w:footerReference r:id="rId5" w:type="default"/>
      <w:pgSz w:w="11906" w:h="16838"/>
      <w:pgMar w:top="1247" w:right="1020" w:bottom="10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separate"/>
    </w:r>
    <w:r>
      <w:rPr>
        <w:rStyle w:val="10"/>
      </w:rPr>
      <w:t>18</w:t>
    </w:r>
    <w:r>
      <w:fldChar w:fldCharType="end"/>
    </w:r>
  </w:p>
  <w:p>
    <w:pPr>
      <w:pStyle w:val="7"/>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separate"/>
    </w:r>
    <w:r>
      <w:rPr>
        <w:rStyle w:val="10"/>
      </w:rPr>
      <w:t>18</w:t>
    </w:r>
    <w:r>
      <w:fldChar w:fldCharType="end"/>
    </w:r>
  </w:p>
  <w:p>
    <w:pPr>
      <w:pStyle w:val="7"/>
      <w:ind w:right="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524B3"/>
    <w:multiLevelType w:val="singleLevel"/>
    <w:tmpl w:val="334524B3"/>
    <w:lvl w:ilvl="0" w:tentative="0">
      <w:start w:val="1"/>
      <w:numFmt w:val="japaneseCounting"/>
      <w:lvlText w:val="第%1条"/>
      <w:lvlJc w:val="left"/>
      <w:pPr>
        <w:tabs>
          <w:tab w:val="left" w:pos="1110"/>
        </w:tabs>
        <w:ind w:left="1110" w:hanging="1110"/>
      </w:pPr>
      <w:rPr>
        <w:rFonts w:hint="eastAsia"/>
        <w:b/>
      </w:rPr>
    </w:lvl>
  </w:abstractNum>
  <w:abstractNum w:abstractNumId="1">
    <w:nsid w:val="345B4033"/>
    <w:multiLevelType w:val="multilevel"/>
    <w:tmpl w:val="345B4033"/>
    <w:lvl w:ilvl="0" w:tentative="0">
      <w:start w:val="5"/>
      <w:numFmt w:val="japaneseCounting"/>
      <w:lvlText w:val="第%1条"/>
      <w:lvlJc w:val="left"/>
      <w:pPr>
        <w:tabs>
          <w:tab w:val="left" w:pos="1125"/>
        </w:tabs>
        <w:ind w:left="1125" w:hanging="1125"/>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63E97A04"/>
    <w:rsid w:val="1E9924F1"/>
    <w:rsid w:val="61854815"/>
    <w:rsid w:val="63E97A04"/>
    <w:rsid w:val="6FD26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line="380" w:lineRule="exact"/>
    </w:pPr>
    <w:rPr>
      <w:rFonts w:ascii="Times New Roman" w:hAnsi="Times New Roman" w:cs="Times New Roman"/>
    </w:rPr>
  </w:style>
  <w:style w:type="paragraph" w:styleId="3">
    <w:name w:val="Date"/>
    <w:basedOn w:val="1"/>
    <w:next w:val="1"/>
    <w:qFormat/>
    <w:uiPriority w:val="0"/>
    <w:pPr>
      <w:ind w:left="100" w:leftChars="2500"/>
    </w:pPr>
    <w:rPr>
      <w:rFonts w:hAnsi="Courier New" w:cs="Times New Roman"/>
      <w:sz w:val="20"/>
      <w:szCs w:val="21"/>
    </w:rPr>
  </w:style>
  <w:style w:type="paragraph" w:styleId="5">
    <w:name w:val="Plain Text"/>
    <w:basedOn w:val="1"/>
    <w:qFormat/>
    <w:uiPriority w:val="0"/>
    <w:rPr>
      <w:rFonts w:hAnsi="Courier New" w:cs="Times New Roman"/>
      <w:sz w:val="20"/>
      <w:szCs w:val="21"/>
    </w:rPr>
  </w:style>
  <w:style w:type="paragraph" w:styleId="6">
    <w:name w:val="Body Text Indent 2"/>
    <w:basedOn w:val="1"/>
    <w:qFormat/>
    <w:uiPriority w:val="0"/>
    <w:pPr>
      <w:ind w:firstLine="630"/>
    </w:pPr>
    <w:rPr>
      <w:rFonts w:ascii="Times New Roman" w:hAnsi="Times New Roman" w:cs="Times New Roman"/>
      <w:sz w:val="32"/>
      <w:szCs w:val="20"/>
    </w:rPr>
  </w:style>
  <w:style w:type="paragraph" w:styleId="7">
    <w:name w:val="footer"/>
    <w:basedOn w:val="1"/>
    <w:unhideWhenUsed/>
    <w:qFormat/>
    <w:uiPriority w:val="99"/>
    <w:pPr>
      <w:tabs>
        <w:tab w:val="center" w:pos="4153"/>
        <w:tab w:val="right" w:pos="8306"/>
      </w:tabs>
      <w:snapToGrid w:val="0"/>
      <w:jc w:val="left"/>
    </w:pPr>
    <w:rPr>
      <w:rFonts w:ascii="Times New Roman" w:hAnsi="Times New Roman" w:cs="Times New Roman"/>
      <w:sz w:val="18"/>
      <w:szCs w:val="18"/>
    </w:rPr>
  </w:style>
  <w:style w:type="character" w:styleId="10">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2023-03-03T07:32:00Z</dcterms:created>
  <dc:creator>all</dc:creator>
  <cp:lastModifiedBy>all</cp:lastModifiedBy>
  <dcterms:modified xsi:type="dcterms:W3CDTF">2023-03-07T08:36:02Z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6F15DDE515D44BCAAD1174B452AA2285</vt:lpwstr>
  </property>
</Properties>
</file>