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500" w:leftChars="-238" w:firstLine="477" w:firstLineChars="199"/>
        <w:rPr>
          <w:rFonts w:ascii="宋体" w:hAnsi="宋体"/>
        </w:rPr>
      </w:pPr>
    </w:p>
    <w:p>
      <w:pPr>
        <w:pStyle w:val="2"/>
        <w:ind w:left="-500" w:leftChars="-238" w:firstLine="477" w:firstLineChars="199"/>
        <w:rPr>
          <w:color w:val="FF0000"/>
          <w:sz w:val="21"/>
          <w:szCs w:val="21"/>
        </w:rPr>
      </w:pPr>
      <w:r>
        <w:rPr>
          <w:rFonts w:hint="eastAsia" w:ascii="宋体" w:hAnsi="宋体"/>
        </w:rPr>
        <w:t>▲部分为重要参数，</w:t>
      </w:r>
      <w:r>
        <w:t>不满足或不响应超过3项（包括3项）视为无效投标；</w:t>
      </w:r>
    </w:p>
    <w:p>
      <w:pPr>
        <w:pStyle w:val="2"/>
        <w:ind w:left="-500" w:leftChars="-238" w:firstLine="417" w:firstLineChars="199"/>
        <w:rPr>
          <w:color w:val="FF0000"/>
          <w:sz w:val="21"/>
          <w:szCs w:val="21"/>
        </w:rPr>
      </w:pPr>
      <w:r>
        <w:rPr>
          <w:rFonts w:hint="eastAsia"/>
          <w:color w:val="FF0000"/>
          <w:sz w:val="21"/>
          <w:szCs w:val="21"/>
        </w:rPr>
        <w:t>其他参数为一般参数，</w:t>
      </w:r>
      <w:r>
        <w:t>不满足或不响应超过4项（包括4项）视为无效投标</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226" w:leftChars="-337" w:hanging="482" w:hangingChars="200"/>
        <w:rPr>
          <w:b/>
          <w:bCs/>
        </w:rPr>
      </w:pPr>
      <w:r>
        <w:rPr>
          <w:rFonts w:hint="eastAsia" w:cs="宋体"/>
          <w:b/>
          <w:bCs/>
        </w:rPr>
        <w:t>（一）</w:t>
      </w:r>
      <w:r>
        <w:rPr>
          <w:rFonts w:hint="eastAsia" w:cs="宋体"/>
        </w:rPr>
        <w:t>采购清单</w:t>
      </w:r>
      <w:r>
        <w:rPr>
          <w:rFonts w:hint="eastAsia"/>
        </w:rPr>
        <w:t>：</w:t>
      </w:r>
    </w:p>
    <w:tbl>
      <w:tblPr>
        <w:tblStyle w:val="12"/>
        <w:tblW w:w="1029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59"/>
        <w:gridCol w:w="791"/>
        <w:gridCol w:w="5512"/>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10" w:type="dxa"/>
          </w:tcPr>
          <w:p>
            <w:pPr>
              <w:pStyle w:val="2"/>
              <w:jc w:val="both"/>
            </w:pPr>
            <w:r>
              <w:rPr>
                <w:rFonts w:hint="eastAsia"/>
              </w:rPr>
              <w:t>序号</w:t>
            </w:r>
          </w:p>
        </w:tc>
        <w:tc>
          <w:tcPr>
            <w:tcW w:w="1559" w:type="dxa"/>
          </w:tcPr>
          <w:p>
            <w:pPr>
              <w:pStyle w:val="2"/>
              <w:ind w:firstLine="720" w:firstLineChars="300"/>
              <w:jc w:val="both"/>
            </w:pPr>
            <w:r>
              <w:rPr>
                <w:rFonts w:hint="eastAsia"/>
              </w:rPr>
              <w:t>名称</w:t>
            </w:r>
          </w:p>
        </w:tc>
        <w:tc>
          <w:tcPr>
            <w:tcW w:w="791" w:type="dxa"/>
          </w:tcPr>
          <w:p>
            <w:pPr>
              <w:pStyle w:val="2"/>
              <w:jc w:val="both"/>
            </w:pPr>
            <w:r>
              <w:rPr>
                <w:rFonts w:hint="eastAsia"/>
              </w:rPr>
              <w:t>数量</w:t>
            </w:r>
          </w:p>
        </w:tc>
        <w:tc>
          <w:tcPr>
            <w:tcW w:w="5512" w:type="dxa"/>
          </w:tcPr>
          <w:p>
            <w:pPr>
              <w:pStyle w:val="2"/>
              <w:jc w:val="both"/>
              <w:rPr>
                <w:rFonts w:hint="eastAsia"/>
              </w:rPr>
            </w:pPr>
            <w:r>
              <w:rPr>
                <w:rFonts w:hint="eastAsia"/>
              </w:rPr>
              <w:t>预算价（元）</w:t>
            </w:r>
          </w:p>
        </w:tc>
        <w:tc>
          <w:tcPr>
            <w:tcW w:w="1725" w:type="dxa"/>
          </w:tcPr>
          <w:p>
            <w:pPr>
              <w:pStyle w:val="2"/>
              <w:jc w:val="both"/>
            </w:pPr>
            <w:r>
              <w:rPr>
                <w:rFonts w:hint="eastAsia"/>
              </w:rPr>
              <w:t>技术及服务要求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0" w:type="dxa"/>
          </w:tcPr>
          <w:p>
            <w:pPr>
              <w:pStyle w:val="2"/>
              <w:jc w:val="both"/>
              <w:rPr>
                <w:rFonts w:ascii="宋体" w:hAnsi="宋体"/>
              </w:rPr>
            </w:pPr>
            <w:bookmarkStart w:id="0" w:name="_Hlk109771005"/>
            <w:r>
              <w:rPr>
                <w:rFonts w:hint="eastAsia" w:ascii="宋体" w:hAnsi="宋体"/>
              </w:rPr>
              <w:t>1</w:t>
            </w:r>
          </w:p>
        </w:tc>
        <w:tc>
          <w:tcPr>
            <w:tcW w:w="1559" w:type="dxa"/>
          </w:tcPr>
          <w:p>
            <w:pPr>
              <w:pStyle w:val="2"/>
              <w:jc w:val="both"/>
              <w:rPr>
                <w:rFonts w:ascii="宋体" w:hAnsi="宋体" w:cs="宋体"/>
              </w:rPr>
            </w:pPr>
            <w:r>
              <w:rPr>
                <w:rFonts w:hint="eastAsia"/>
              </w:rPr>
              <w:t>半导体激光治疗仪</w:t>
            </w:r>
          </w:p>
        </w:tc>
        <w:tc>
          <w:tcPr>
            <w:tcW w:w="791" w:type="dxa"/>
          </w:tcPr>
          <w:p>
            <w:pPr>
              <w:pStyle w:val="2"/>
              <w:jc w:val="both"/>
              <w:rPr>
                <w:rFonts w:ascii="宋体" w:hAnsi="宋体" w:cs="宋体"/>
              </w:rPr>
            </w:pPr>
            <w:r>
              <w:rPr>
                <w:rFonts w:hint="eastAsia" w:ascii="宋体" w:hAnsi="宋体" w:cs="宋体"/>
              </w:rPr>
              <w:t>1台</w:t>
            </w:r>
          </w:p>
        </w:tc>
        <w:tc>
          <w:tcPr>
            <w:tcW w:w="5512" w:type="dxa"/>
          </w:tcPr>
          <w:p>
            <w:pPr>
              <w:widowControl/>
              <w:numPr>
                <w:ilvl w:val="0"/>
                <w:numId w:val="1"/>
              </w:numPr>
              <w:spacing w:line="360" w:lineRule="auto"/>
              <w:ind w:left="-708" w:leftChars="-337"/>
              <w:jc w:val="left"/>
              <w:rPr>
                <w:rFonts w:hint="eastAsia" w:ascii="宋体" w:hAnsi="宋体" w:cs="宋体"/>
                <w:sz w:val="24"/>
                <w:szCs w:val="24"/>
              </w:rPr>
            </w:pPr>
            <w:r>
              <w:rPr>
                <w:rFonts w:hint="eastAsia" w:ascii="宋体" w:hAnsi="宋体" w:cs="宋体"/>
                <w:sz w:val="24"/>
                <w:szCs w:val="24"/>
              </w:rPr>
              <w:t>设备限价</w:t>
            </w:r>
            <w:r>
              <w:rPr>
                <w:rFonts w:hint="eastAsia" w:ascii="宋体" w:hAnsi="宋体" w:cs="宋体"/>
                <w:sz w:val="24"/>
                <w:szCs w:val="24"/>
                <w:lang w:val="en-US" w:eastAsia="zh-CN"/>
              </w:rPr>
              <w:t>30</w:t>
            </w:r>
            <w:r>
              <w:rPr>
                <w:rFonts w:hint="eastAsia" w:ascii="宋体" w:hAnsi="宋体" w:cs="宋体"/>
                <w:sz w:val="24"/>
                <w:szCs w:val="24"/>
              </w:rPr>
              <w:t>万，配套专用耗材限价：1</w:t>
            </w:r>
            <w:r>
              <w:rPr>
                <w:rFonts w:ascii="宋体" w:hAnsi="宋体" w:cs="宋体"/>
                <w:sz w:val="24"/>
                <w:szCs w:val="24"/>
              </w:rPr>
              <w:t>750</w:t>
            </w:r>
            <w:r>
              <w:rPr>
                <w:rFonts w:hint="eastAsia" w:ascii="宋体" w:hAnsi="宋体" w:cs="宋体"/>
                <w:sz w:val="24"/>
                <w:szCs w:val="24"/>
              </w:rPr>
              <w:t>元/把</w:t>
            </w:r>
          </w:p>
        </w:tc>
        <w:tc>
          <w:tcPr>
            <w:tcW w:w="1725" w:type="dxa"/>
          </w:tcPr>
          <w:p>
            <w:pPr>
              <w:widowControl/>
              <w:numPr>
                <w:ilvl w:val="0"/>
                <w:numId w:val="1"/>
              </w:numPr>
              <w:spacing w:line="360" w:lineRule="auto"/>
              <w:ind w:left="-708" w:leftChars="-337"/>
              <w:jc w:val="left"/>
              <w:rPr>
                <w:rFonts w:ascii="宋体" w:hAnsi="宋体" w:cs="宋体"/>
                <w:b/>
                <w:bCs/>
                <w:sz w:val="24"/>
                <w:szCs w:val="24"/>
              </w:rPr>
            </w:pPr>
            <w:r>
              <w:rPr>
                <w:rFonts w:hint="eastAsia" w:ascii="宋体" w:hAnsi="宋体" w:cs="宋体"/>
                <w:sz w:val="24"/>
                <w:szCs w:val="24"/>
              </w:rPr>
              <w:t>详见</w:t>
            </w:r>
            <w:r>
              <w:rPr>
                <w:rFonts w:hint="eastAsia" w:cs="宋体"/>
                <w:kern w:val="0"/>
                <w:sz w:val="24"/>
                <w:szCs w:val="24"/>
              </w:rPr>
              <w:t>技术参数要求</w:t>
            </w:r>
          </w:p>
        </w:tc>
      </w:tr>
      <w:bookmarkEnd w:id="0"/>
    </w:tbl>
    <w:p>
      <w:pPr>
        <w:pStyle w:val="2"/>
        <w:ind w:left="-226" w:leftChars="-337" w:hanging="482" w:hangingChars="200"/>
        <w:rPr>
          <w:b/>
          <w:bCs/>
        </w:rPr>
      </w:pPr>
    </w:p>
    <w:p>
      <w:pPr>
        <w:pStyle w:val="2"/>
        <w:ind w:left="-226" w:leftChars="-337" w:hanging="482" w:hangingChars="200"/>
        <w:rPr>
          <w:b/>
          <w:bCs/>
        </w:rPr>
      </w:pPr>
      <w:r>
        <w:rPr>
          <w:rFonts w:hint="eastAsia"/>
          <w:b/>
          <w:bCs/>
        </w:rPr>
        <w:t>（二）</w:t>
      </w:r>
      <w:r>
        <w:rPr>
          <w:rFonts w:hint="eastAsia" w:cs="宋体"/>
          <w:b/>
          <w:bCs/>
        </w:rPr>
        <w:t>技术参数、性能（配置）及其他要求</w:t>
      </w:r>
    </w:p>
    <w:p>
      <w:pPr>
        <w:rPr>
          <w:sz w:val="24"/>
          <w:szCs w:val="24"/>
        </w:rPr>
      </w:pPr>
      <w:r>
        <w:rPr>
          <w:rFonts w:hint="eastAsia"/>
          <w:sz w:val="24"/>
          <w:szCs w:val="24"/>
        </w:rPr>
        <w:t xml:space="preserve">1.产品用途：用于人体组织的汽化、碳化、凝固和照射，对体表和腔道部位的增生性和血管性疾病进行治疗。 </w:t>
      </w:r>
    </w:p>
    <w:p>
      <w:pPr>
        <w:rPr>
          <w:sz w:val="24"/>
          <w:szCs w:val="24"/>
        </w:rPr>
      </w:pPr>
      <w:r>
        <w:rPr>
          <w:rFonts w:hint="eastAsia"/>
          <w:sz w:val="24"/>
          <w:szCs w:val="24"/>
        </w:rPr>
        <w:t xml:space="preserve">2.技术参数要求 </w:t>
      </w:r>
    </w:p>
    <w:p>
      <w:pPr>
        <w:rPr>
          <w:sz w:val="24"/>
          <w:szCs w:val="24"/>
        </w:rPr>
      </w:pPr>
      <w:r>
        <w:rPr>
          <w:rFonts w:hint="eastAsia"/>
          <w:sz w:val="24"/>
          <w:szCs w:val="24"/>
        </w:rPr>
        <w:t xml:space="preserve">2.1激光类型：半导体激光器 </w:t>
      </w:r>
    </w:p>
    <w:p>
      <w:pPr>
        <w:rPr>
          <w:sz w:val="24"/>
          <w:szCs w:val="24"/>
        </w:rPr>
      </w:pPr>
      <w:r>
        <w:rPr>
          <w:rFonts w:hint="eastAsia" w:ascii="宋体" w:hAnsi="宋体"/>
        </w:rPr>
        <w:t>▲</w:t>
      </w:r>
      <w:r>
        <w:rPr>
          <w:rFonts w:hint="eastAsia"/>
          <w:sz w:val="24"/>
          <w:szCs w:val="24"/>
        </w:rPr>
        <w:t xml:space="preserve">2.2波长：≥980nm。 </w:t>
      </w:r>
    </w:p>
    <w:p>
      <w:pPr>
        <w:rPr>
          <w:sz w:val="24"/>
          <w:szCs w:val="24"/>
        </w:rPr>
      </w:pPr>
      <w:r>
        <w:rPr>
          <w:rFonts w:hint="eastAsia"/>
          <w:sz w:val="24"/>
          <w:szCs w:val="24"/>
        </w:rPr>
        <w:t xml:space="preserve">2.3光学技术：光学耦合技术. </w:t>
      </w:r>
    </w:p>
    <w:p>
      <w:pPr>
        <w:rPr>
          <w:sz w:val="24"/>
          <w:szCs w:val="24"/>
        </w:rPr>
      </w:pPr>
      <w:r>
        <w:rPr>
          <w:rFonts w:hint="eastAsia"/>
          <w:sz w:val="24"/>
          <w:szCs w:val="24"/>
        </w:rPr>
        <w:t>2.4终端输出功率≥30W,连续可调，激光功率不稳定度：≤±1%</w:t>
      </w:r>
    </w:p>
    <w:p>
      <w:pPr>
        <w:rPr>
          <w:sz w:val="24"/>
          <w:szCs w:val="24"/>
        </w:rPr>
      </w:pPr>
      <w:r>
        <w:rPr>
          <w:rFonts w:hint="eastAsia" w:ascii="宋体" w:hAnsi="宋体"/>
        </w:rPr>
        <w:t>▲</w:t>
      </w:r>
      <w:r>
        <w:rPr>
          <w:rFonts w:hint="eastAsia"/>
          <w:sz w:val="24"/>
          <w:szCs w:val="24"/>
        </w:rPr>
        <w:t xml:space="preserve">2.5激光功率复现性：≤±1% </w:t>
      </w:r>
    </w:p>
    <w:p>
      <w:pPr>
        <w:rPr>
          <w:sz w:val="24"/>
          <w:szCs w:val="24"/>
        </w:rPr>
      </w:pPr>
      <w:r>
        <w:rPr>
          <w:rFonts w:hint="eastAsia"/>
          <w:sz w:val="24"/>
          <w:szCs w:val="24"/>
        </w:rPr>
        <w:t>2.6输出方式：有3种及以上操作模式，如连续脉冲，重复脉冲，单脉冲模式</w:t>
      </w:r>
    </w:p>
    <w:p>
      <w:pPr>
        <w:rPr>
          <w:sz w:val="24"/>
          <w:szCs w:val="24"/>
        </w:rPr>
      </w:pPr>
      <w:r>
        <w:rPr>
          <w:rFonts w:hint="eastAsia"/>
          <w:sz w:val="24"/>
          <w:szCs w:val="24"/>
        </w:rPr>
        <w:t xml:space="preserve">2.7脉冲宽度：调节范围0.1ms-1000ms </w:t>
      </w:r>
    </w:p>
    <w:p>
      <w:pPr>
        <w:rPr>
          <w:sz w:val="24"/>
          <w:szCs w:val="24"/>
        </w:rPr>
      </w:pPr>
      <w:r>
        <w:rPr>
          <w:rFonts w:hint="eastAsia" w:ascii="宋体" w:hAnsi="宋体"/>
        </w:rPr>
        <w:t>▲</w:t>
      </w:r>
      <w:r>
        <w:rPr>
          <w:rFonts w:hint="eastAsia"/>
          <w:sz w:val="24"/>
          <w:szCs w:val="24"/>
        </w:rPr>
        <w:t xml:space="preserve">2.8脉冲频率 ：调节范围1Hz-5000Hz </w:t>
      </w:r>
    </w:p>
    <w:p>
      <w:pPr>
        <w:rPr>
          <w:sz w:val="24"/>
          <w:szCs w:val="24"/>
        </w:rPr>
      </w:pPr>
      <w:r>
        <w:rPr>
          <w:rFonts w:hint="eastAsia"/>
          <w:sz w:val="24"/>
          <w:szCs w:val="24"/>
        </w:rPr>
        <w:t>2.9指 示 光：红色指示光， 功率≦ 5mW亮度可在显示屏上可视可调</w:t>
      </w:r>
    </w:p>
    <w:p>
      <w:pPr>
        <w:rPr>
          <w:sz w:val="24"/>
          <w:szCs w:val="24"/>
        </w:rPr>
      </w:pPr>
      <w:r>
        <w:rPr>
          <w:rFonts w:hint="eastAsia" w:ascii="宋体" w:hAnsi="宋体"/>
        </w:rPr>
        <w:t>▲</w:t>
      </w:r>
      <w:r>
        <w:rPr>
          <w:rFonts w:hint="eastAsia"/>
          <w:sz w:val="24"/>
          <w:szCs w:val="24"/>
        </w:rPr>
        <w:t xml:space="preserve">2.10方案存储：可存储≥16 种治疗方案，方便随时调取. </w:t>
      </w:r>
    </w:p>
    <w:p>
      <w:pPr>
        <w:rPr>
          <w:sz w:val="24"/>
          <w:szCs w:val="24"/>
        </w:rPr>
      </w:pPr>
      <w:r>
        <w:rPr>
          <w:rFonts w:hint="eastAsia"/>
          <w:sz w:val="24"/>
          <w:szCs w:val="24"/>
        </w:rPr>
        <w:t xml:space="preserve">2.11冷却方式：半导体 TEC 制冷，空气冷却，自动恒温控制系统。 </w:t>
      </w:r>
    </w:p>
    <w:p>
      <w:pPr>
        <w:rPr>
          <w:sz w:val="24"/>
          <w:szCs w:val="24"/>
        </w:rPr>
      </w:pPr>
      <w:r>
        <w:rPr>
          <w:rFonts w:hint="eastAsia"/>
          <w:sz w:val="24"/>
          <w:szCs w:val="24"/>
        </w:rPr>
        <w:t>2.12出光定时调节范围：0-990s，连续可调，并可在显示屏上可视可调。</w:t>
      </w:r>
    </w:p>
    <w:p>
      <w:pPr>
        <w:rPr>
          <w:sz w:val="24"/>
          <w:szCs w:val="24"/>
        </w:rPr>
      </w:pPr>
      <w:r>
        <w:rPr>
          <w:rFonts w:hint="eastAsia"/>
          <w:sz w:val="24"/>
          <w:szCs w:val="24"/>
        </w:rPr>
        <w:t xml:space="preserve">2.13故障检测：主机具备故障检测和报警提示功能，出现配件未连接或设备故障可以自动诊断，并以文字，声响和图标三种方式报警提示，便于判断故障和维修。 </w:t>
      </w:r>
    </w:p>
    <w:p>
      <w:pPr>
        <w:rPr>
          <w:sz w:val="24"/>
          <w:szCs w:val="24"/>
        </w:rPr>
      </w:pPr>
      <w:r>
        <w:rPr>
          <w:rFonts w:hint="eastAsia" w:ascii="宋体" w:hAnsi="宋体"/>
        </w:rPr>
        <w:t>▲</w:t>
      </w:r>
      <w:r>
        <w:rPr>
          <w:rFonts w:hint="eastAsia"/>
          <w:sz w:val="24"/>
          <w:szCs w:val="24"/>
        </w:rPr>
        <w:t>2.14传输系统：注册结构组成具备光纤传输系统，国际标准接口，可以连接400μm,</w:t>
      </w:r>
    </w:p>
    <w:p>
      <w:pPr>
        <w:rPr>
          <w:sz w:val="24"/>
          <w:szCs w:val="24"/>
        </w:rPr>
      </w:pPr>
      <w:r>
        <w:rPr>
          <w:rFonts w:hint="eastAsia"/>
          <w:sz w:val="24"/>
          <w:szCs w:val="24"/>
        </w:rPr>
        <w:t>600μm,1000μm 多种规格光纤，光束发散角：≤15°。</w:t>
      </w:r>
    </w:p>
    <w:p>
      <w:pPr>
        <w:rPr>
          <w:sz w:val="24"/>
          <w:szCs w:val="24"/>
        </w:rPr>
      </w:pPr>
      <w:r>
        <w:rPr>
          <w:rFonts w:hint="eastAsia"/>
          <w:sz w:val="24"/>
          <w:szCs w:val="24"/>
        </w:rPr>
        <w:t xml:space="preserve">2.15光纤探测系统：主机具备光纤连接探测报警功能，光纤未连接时报警提示，防止光纤未连接出光损坏设备。 </w:t>
      </w:r>
    </w:p>
    <w:p>
      <w:pPr>
        <w:rPr>
          <w:sz w:val="24"/>
          <w:szCs w:val="24"/>
        </w:rPr>
      </w:pPr>
      <w:r>
        <w:rPr>
          <w:rFonts w:hint="eastAsia"/>
          <w:sz w:val="24"/>
          <w:szCs w:val="24"/>
        </w:rPr>
        <w:t xml:space="preserve">2.16操作方式：高档精密彩色触摸液晶屏，屏幕亮度可在屏幕上可视可调 </w:t>
      </w:r>
    </w:p>
    <w:p>
      <w:pPr>
        <w:rPr>
          <w:sz w:val="24"/>
          <w:szCs w:val="24"/>
        </w:rPr>
      </w:pPr>
      <w:r>
        <w:rPr>
          <w:rFonts w:hint="eastAsia"/>
          <w:sz w:val="24"/>
          <w:szCs w:val="24"/>
        </w:rPr>
        <w:t>2.17功率检测：机身自带功率计，可随时检测机器功率并可在显示屏上可视。</w:t>
      </w:r>
    </w:p>
    <w:p>
      <w:pPr>
        <w:pStyle w:val="6"/>
        <w:ind w:left="0" w:leftChars="0"/>
        <w:rPr>
          <w:sz w:val="24"/>
          <w:szCs w:val="24"/>
        </w:rPr>
      </w:pPr>
      <w:r>
        <w:rPr>
          <w:rFonts w:hint="eastAsia"/>
          <w:sz w:val="24"/>
          <w:szCs w:val="24"/>
        </w:rPr>
        <w:t>3.配置清单要求</w:t>
      </w:r>
    </w:p>
    <w:tbl>
      <w:tblPr>
        <w:tblStyle w:val="11"/>
        <w:tblW w:w="636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2721"/>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53"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序号</w:t>
            </w:r>
          </w:p>
        </w:tc>
        <w:tc>
          <w:tcPr>
            <w:tcW w:w="2721"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名称</w:t>
            </w:r>
          </w:p>
        </w:tc>
        <w:tc>
          <w:tcPr>
            <w:tcW w:w="2286"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53" w:type="dxa"/>
            <w:tcBorders>
              <w:top w:val="single" w:color="auto" w:sz="4" w:space="0"/>
              <w:left w:val="single" w:color="auto" w:sz="4" w:space="0"/>
              <w:bottom w:val="single" w:color="auto" w:sz="4" w:space="0"/>
              <w:right w:val="single" w:color="auto" w:sz="4" w:space="0"/>
            </w:tcBorders>
          </w:tcPr>
          <w:p>
            <w:pPr>
              <w:jc w:val="center"/>
              <w:rPr>
                <w:sz w:val="24"/>
              </w:rPr>
            </w:pPr>
            <w:r>
              <w:rPr>
                <w:sz w:val="24"/>
              </w:rPr>
              <w:t>1</w:t>
            </w:r>
          </w:p>
        </w:tc>
        <w:tc>
          <w:tcPr>
            <w:tcW w:w="2721"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主机</w:t>
            </w:r>
          </w:p>
        </w:tc>
        <w:tc>
          <w:tcPr>
            <w:tcW w:w="2286" w:type="dxa"/>
            <w:tcBorders>
              <w:top w:val="single" w:color="auto" w:sz="4" w:space="0"/>
              <w:left w:val="single" w:color="auto" w:sz="4" w:space="0"/>
              <w:bottom w:val="single" w:color="auto" w:sz="4" w:space="0"/>
              <w:right w:val="single" w:color="auto" w:sz="4" w:space="0"/>
            </w:tcBorders>
          </w:tcPr>
          <w:p>
            <w:pPr>
              <w:jc w:val="center"/>
              <w:rPr>
                <w:sz w:val="24"/>
              </w:rPr>
            </w:pPr>
            <w:r>
              <w:rPr>
                <w:sz w:val="24"/>
              </w:rPr>
              <w:t>1</w:t>
            </w:r>
            <w:r>
              <w:rPr>
                <w:rFonts w:hint="eastAsia"/>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53" w:type="dxa"/>
            <w:tcBorders>
              <w:top w:val="single" w:color="auto" w:sz="4" w:space="0"/>
              <w:left w:val="single" w:color="auto" w:sz="4" w:space="0"/>
              <w:bottom w:val="single" w:color="auto" w:sz="4" w:space="0"/>
              <w:right w:val="single" w:color="auto" w:sz="4" w:space="0"/>
            </w:tcBorders>
          </w:tcPr>
          <w:p>
            <w:pPr>
              <w:jc w:val="center"/>
              <w:rPr>
                <w:sz w:val="24"/>
              </w:rPr>
            </w:pPr>
            <w:r>
              <w:rPr>
                <w:sz w:val="24"/>
              </w:rPr>
              <w:t>2</w:t>
            </w:r>
          </w:p>
        </w:tc>
        <w:tc>
          <w:tcPr>
            <w:tcW w:w="2721"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主机箱</w:t>
            </w:r>
          </w:p>
        </w:tc>
        <w:tc>
          <w:tcPr>
            <w:tcW w:w="2286" w:type="dxa"/>
            <w:tcBorders>
              <w:top w:val="single" w:color="auto" w:sz="4" w:space="0"/>
              <w:left w:val="single" w:color="auto" w:sz="4" w:space="0"/>
              <w:bottom w:val="single" w:color="auto" w:sz="4" w:space="0"/>
              <w:right w:val="single" w:color="auto" w:sz="4" w:space="0"/>
            </w:tcBorders>
          </w:tcPr>
          <w:p>
            <w:pPr>
              <w:jc w:val="center"/>
              <w:rPr>
                <w:sz w:val="24"/>
              </w:rPr>
            </w:pPr>
            <w:r>
              <w:rPr>
                <w:sz w:val="24"/>
              </w:rPr>
              <w:t>1</w:t>
            </w:r>
            <w:r>
              <w:rPr>
                <w:rFonts w:hint="eastAsia"/>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53" w:type="dxa"/>
            <w:tcBorders>
              <w:top w:val="single" w:color="auto" w:sz="4" w:space="0"/>
              <w:left w:val="single" w:color="auto" w:sz="4" w:space="0"/>
              <w:bottom w:val="single" w:color="auto" w:sz="4" w:space="0"/>
              <w:right w:val="single" w:color="auto" w:sz="4" w:space="0"/>
            </w:tcBorders>
          </w:tcPr>
          <w:p>
            <w:pPr>
              <w:jc w:val="center"/>
              <w:rPr>
                <w:sz w:val="24"/>
              </w:rPr>
            </w:pPr>
            <w:r>
              <w:rPr>
                <w:sz w:val="24"/>
              </w:rPr>
              <w:t>3</w:t>
            </w:r>
          </w:p>
        </w:tc>
        <w:tc>
          <w:tcPr>
            <w:tcW w:w="2721"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脚踏开关</w:t>
            </w:r>
          </w:p>
        </w:tc>
        <w:tc>
          <w:tcPr>
            <w:tcW w:w="2286" w:type="dxa"/>
            <w:tcBorders>
              <w:top w:val="single" w:color="auto" w:sz="4" w:space="0"/>
              <w:left w:val="single" w:color="auto" w:sz="4" w:space="0"/>
              <w:bottom w:val="single" w:color="auto" w:sz="4" w:space="0"/>
              <w:right w:val="single" w:color="auto" w:sz="4" w:space="0"/>
            </w:tcBorders>
          </w:tcPr>
          <w:p>
            <w:pPr>
              <w:jc w:val="center"/>
              <w:rPr>
                <w:sz w:val="24"/>
              </w:rPr>
            </w:pPr>
            <w:r>
              <w:rPr>
                <w:sz w:val="24"/>
              </w:rPr>
              <w:t>1</w:t>
            </w:r>
            <w:r>
              <w:rPr>
                <w:rFonts w:hint="eastAsia"/>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53" w:type="dxa"/>
            <w:tcBorders>
              <w:top w:val="single" w:color="auto" w:sz="4" w:space="0"/>
              <w:left w:val="single" w:color="auto" w:sz="4" w:space="0"/>
              <w:bottom w:val="single" w:color="auto" w:sz="4" w:space="0"/>
              <w:right w:val="single" w:color="auto" w:sz="4" w:space="0"/>
            </w:tcBorders>
          </w:tcPr>
          <w:p>
            <w:pPr>
              <w:jc w:val="center"/>
              <w:rPr>
                <w:sz w:val="24"/>
              </w:rPr>
            </w:pPr>
            <w:r>
              <w:rPr>
                <w:sz w:val="24"/>
              </w:rPr>
              <w:t>4</w:t>
            </w:r>
          </w:p>
        </w:tc>
        <w:tc>
          <w:tcPr>
            <w:tcW w:w="2721"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主机钥匙</w:t>
            </w:r>
          </w:p>
        </w:tc>
        <w:tc>
          <w:tcPr>
            <w:tcW w:w="2286" w:type="dxa"/>
            <w:tcBorders>
              <w:top w:val="single" w:color="auto" w:sz="4" w:space="0"/>
              <w:left w:val="single" w:color="auto" w:sz="4" w:space="0"/>
              <w:bottom w:val="single" w:color="auto" w:sz="4" w:space="0"/>
              <w:right w:val="single" w:color="auto" w:sz="4" w:space="0"/>
            </w:tcBorders>
          </w:tcPr>
          <w:p>
            <w:pPr>
              <w:jc w:val="center"/>
              <w:rPr>
                <w:sz w:val="24"/>
              </w:rPr>
            </w:pPr>
            <w:r>
              <w:rPr>
                <w:sz w:val="24"/>
              </w:rPr>
              <w:t>2</w:t>
            </w:r>
            <w:r>
              <w:rPr>
                <w:rFonts w:hint="eastAsia"/>
                <w:sz w:val="24"/>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53" w:type="dxa"/>
            <w:tcBorders>
              <w:top w:val="single" w:color="auto" w:sz="4" w:space="0"/>
              <w:left w:val="single" w:color="auto" w:sz="4" w:space="0"/>
              <w:bottom w:val="single" w:color="auto" w:sz="4" w:space="0"/>
              <w:right w:val="single" w:color="auto" w:sz="4" w:space="0"/>
            </w:tcBorders>
          </w:tcPr>
          <w:p>
            <w:pPr>
              <w:jc w:val="center"/>
              <w:rPr>
                <w:sz w:val="24"/>
              </w:rPr>
            </w:pPr>
            <w:r>
              <w:rPr>
                <w:sz w:val="24"/>
              </w:rPr>
              <w:t>5</w:t>
            </w:r>
          </w:p>
        </w:tc>
        <w:tc>
          <w:tcPr>
            <w:tcW w:w="2721"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光纤</w:t>
            </w:r>
          </w:p>
        </w:tc>
        <w:tc>
          <w:tcPr>
            <w:tcW w:w="2286" w:type="dxa"/>
            <w:tcBorders>
              <w:top w:val="single" w:color="auto" w:sz="4" w:space="0"/>
              <w:left w:val="single" w:color="auto" w:sz="4" w:space="0"/>
              <w:bottom w:val="single" w:color="auto" w:sz="4" w:space="0"/>
              <w:right w:val="single" w:color="auto" w:sz="4" w:space="0"/>
            </w:tcBorders>
          </w:tcPr>
          <w:p>
            <w:pPr>
              <w:jc w:val="center"/>
              <w:rPr>
                <w:sz w:val="24"/>
              </w:rPr>
            </w:pPr>
            <w:r>
              <w:rPr>
                <w:sz w:val="24"/>
              </w:rPr>
              <w:t>2</w:t>
            </w:r>
            <w:r>
              <w:rPr>
                <w:rFonts w:hint="eastAsia"/>
                <w:sz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53" w:type="dxa"/>
            <w:tcBorders>
              <w:top w:val="single" w:color="auto" w:sz="4" w:space="0"/>
              <w:left w:val="single" w:color="auto" w:sz="4" w:space="0"/>
              <w:bottom w:val="single" w:color="auto" w:sz="4" w:space="0"/>
              <w:right w:val="single" w:color="auto" w:sz="4" w:space="0"/>
            </w:tcBorders>
          </w:tcPr>
          <w:p>
            <w:pPr>
              <w:jc w:val="center"/>
              <w:rPr>
                <w:sz w:val="24"/>
              </w:rPr>
            </w:pPr>
            <w:r>
              <w:rPr>
                <w:sz w:val="24"/>
              </w:rPr>
              <w:t>6</w:t>
            </w:r>
          </w:p>
        </w:tc>
        <w:tc>
          <w:tcPr>
            <w:tcW w:w="2721"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遥控联锁接头</w:t>
            </w:r>
          </w:p>
        </w:tc>
        <w:tc>
          <w:tcPr>
            <w:tcW w:w="2286" w:type="dxa"/>
            <w:tcBorders>
              <w:top w:val="single" w:color="auto" w:sz="4" w:space="0"/>
              <w:left w:val="single" w:color="auto" w:sz="4" w:space="0"/>
              <w:bottom w:val="single" w:color="auto" w:sz="4" w:space="0"/>
              <w:right w:val="single" w:color="auto" w:sz="4" w:space="0"/>
            </w:tcBorders>
          </w:tcPr>
          <w:p>
            <w:pPr>
              <w:jc w:val="center"/>
              <w:rPr>
                <w:sz w:val="24"/>
              </w:rPr>
            </w:pPr>
            <w:r>
              <w:rPr>
                <w:sz w:val="24"/>
              </w:rPr>
              <w:t>1</w:t>
            </w:r>
            <w:r>
              <w:rPr>
                <w:rFonts w:hint="eastAsia"/>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53" w:type="dxa"/>
            <w:tcBorders>
              <w:top w:val="single" w:color="auto" w:sz="4" w:space="0"/>
              <w:left w:val="single" w:color="auto" w:sz="4" w:space="0"/>
              <w:bottom w:val="single" w:color="auto" w:sz="4" w:space="0"/>
              <w:right w:val="single" w:color="auto" w:sz="4" w:space="0"/>
            </w:tcBorders>
          </w:tcPr>
          <w:p>
            <w:pPr>
              <w:jc w:val="center"/>
              <w:rPr>
                <w:sz w:val="24"/>
              </w:rPr>
            </w:pPr>
            <w:r>
              <w:rPr>
                <w:sz w:val="24"/>
              </w:rPr>
              <w:t>7</w:t>
            </w:r>
          </w:p>
        </w:tc>
        <w:tc>
          <w:tcPr>
            <w:tcW w:w="2721"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光纤切割器</w:t>
            </w:r>
          </w:p>
        </w:tc>
        <w:tc>
          <w:tcPr>
            <w:tcW w:w="2286" w:type="dxa"/>
            <w:tcBorders>
              <w:top w:val="single" w:color="auto" w:sz="4" w:space="0"/>
              <w:left w:val="single" w:color="auto" w:sz="4" w:space="0"/>
              <w:bottom w:val="single" w:color="auto" w:sz="4" w:space="0"/>
              <w:right w:val="single" w:color="auto" w:sz="4" w:space="0"/>
            </w:tcBorders>
          </w:tcPr>
          <w:p>
            <w:pPr>
              <w:jc w:val="center"/>
              <w:rPr>
                <w:sz w:val="24"/>
              </w:rPr>
            </w:pPr>
            <w:r>
              <w:rPr>
                <w:sz w:val="24"/>
              </w:rPr>
              <w:t>1</w:t>
            </w:r>
            <w:r>
              <w:rPr>
                <w:rFonts w:hint="eastAsia"/>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53" w:type="dxa"/>
            <w:tcBorders>
              <w:top w:val="single" w:color="auto" w:sz="4" w:space="0"/>
              <w:left w:val="single" w:color="auto" w:sz="4" w:space="0"/>
              <w:bottom w:val="single" w:color="auto" w:sz="4" w:space="0"/>
              <w:right w:val="single" w:color="auto" w:sz="4" w:space="0"/>
            </w:tcBorders>
          </w:tcPr>
          <w:p>
            <w:pPr>
              <w:jc w:val="center"/>
              <w:rPr>
                <w:sz w:val="24"/>
              </w:rPr>
            </w:pPr>
            <w:r>
              <w:rPr>
                <w:sz w:val="24"/>
              </w:rPr>
              <w:t>8</w:t>
            </w:r>
          </w:p>
        </w:tc>
        <w:tc>
          <w:tcPr>
            <w:tcW w:w="2721"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光纤剥离器</w:t>
            </w:r>
          </w:p>
        </w:tc>
        <w:tc>
          <w:tcPr>
            <w:tcW w:w="2286"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53" w:type="dxa"/>
            <w:tcBorders>
              <w:top w:val="single" w:color="auto" w:sz="4" w:space="0"/>
              <w:left w:val="single" w:color="auto" w:sz="4" w:space="0"/>
              <w:bottom w:val="single" w:color="auto" w:sz="4" w:space="0"/>
              <w:right w:val="single" w:color="auto" w:sz="4" w:space="0"/>
            </w:tcBorders>
          </w:tcPr>
          <w:p>
            <w:pPr>
              <w:jc w:val="center"/>
              <w:rPr>
                <w:sz w:val="24"/>
              </w:rPr>
            </w:pPr>
            <w:r>
              <w:rPr>
                <w:sz w:val="24"/>
              </w:rPr>
              <w:t>9</w:t>
            </w:r>
          </w:p>
        </w:tc>
        <w:tc>
          <w:tcPr>
            <w:tcW w:w="2721"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激光防护眼镜</w:t>
            </w:r>
          </w:p>
        </w:tc>
        <w:tc>
          <w:tcPr>
            <w:tcW w:w="2286" w:type="dxa"/>
            <w:tcBorders>
              <w:top w:val="single" w:color="auto" w:sz="4" w:space="0"/>
              <w:left w:val="single" w:color="auto" w:sz="4" w:space="0"/>
              <w:bottom w:val="single" w:color="auto" w:sz="4" w:space="0"/>
              <w:right w:val="single" w:color="auto" w:sz="4" w:space="0"/>
            </w:tcBorders>
          </w:tcPr>
          <w:p>
            <w:pPr>
              <w:jc w:val="center"/>
              <w:rPr>
                <w:sz w:val="24"/>
              </w:rPr>
            </w:pPr>
            <w:r>
              <w:rPr>
                <w:sz w:val="24"/>
              </w:rPr>
              <w:t>2</w:t>
            </w:r>
            <w:r>
              <w:rPr>
                <w:rFonts w:hint="eastAsia"/>
                <w:sz w:val="24"/>
              </w:rPr>
              <w:t>副</w:t>
            </w:r>
          </w:p>
        </w:tc>
      </w:tr>
    </w:tbl>
    <w:p>
      <w:pPr>
        <w:pStyle w:val="2"/>
        <w:ind w:left="-226" w:leftChars="-337" w:hanging="482" w:hangingChars="200"/>
        <w:rPr>
          <w:rFonts w:cs="宋体"/>
          <w:b/>
          <w:bCs/>
        </w:rPr>
      </w:pPr>
      <w:r>
        <w:rPr>
          <w:rFonts w:hint="eastAsia" w:cs="宋体"/>
          <w:b/>
          <w:bCs/>
        </w:rPr>
        <w:t>（三）项目产品基本要求</w:t>
      </w:r>
    </w:p>
    <w:p>
      <w:pPr>
        <w:pStyle w:val="2"/>
        <w:ind w:left="-708" w:leftChars="-337" w:firstLine="480" w:firstLineChars="200"/>
        <w:rPr>
          <w:color w:val="auto"/>
        </w:rPr>
      </w:pPr>
      <w:r>
        <w:rPr>
          <w:rFonts w:hint="eastAsia"/>
          <w:color w:val="auto"/>
        </w:rPr>
        <w:t>1.以上产品必须是具备合法资质的制造商生产的全新正品，并满足招标采购文件的要求，若产品在运输或安装过程中损坏或擦伤须无偿调换相同产品。</w:t>
      </w:r>
    </w:p>
    <w:p>
      <w:pPr>
        <w:pStyle w:val="2"/>
        <w:ind w:left="-708" w:leftChars="-337" w:firstLine="480" w:firstLineChars="200"/>
        <w:rPr>
          <w:color w:val="auto"/>
        </w:rPr>
      </w:pPr>
      <w:r>
        <w:rPr>
          <w:rFonts w:hint="eastAsia"/>
          <w:color w:val="auto"/>
        </w:rPr>
        <w:t>2.投标人所投产品参数应同等或优于以上各项参数要求，产品、辅材及生产工艺符合国家相关规范。</w:t>
      </w:r>
    </w:p>
    <w:p>
      <w:pPr>
        <w:pStyle w:val="2"/>
        <w:ind w:left="-708" w:leftChars="-337" w:firstLine="480" w:firstLineChars="200"/>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2"/>
        <w:ind w:left="-708" w:leftChars="-337" w:firstLine="480" w:firstLineChars="200"/>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2"/>
        <w:ind w:left="-708" w:leftChars="-337" w:firstLine="480" w:firstLineChars="200"/>
        <w:rPr>
          <w:color w:val="auto"/>
        </w:rPr>
      </w:pPr>
      <w:r>
        <w:rPr>
          <w:rFonts w:hint="eastAsia"/>
          <w:color w:val="auto"/>
        </w:rPr>
        <w:t>5.投标人所投产品必须提供产品“三包”服务；定期安排相关人员回访进行质量跟踪；保证提供临床应用和售后技术服务支持方式；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pPr>
        <w:pStyle w:val="2"/>
        <w:ind w:left="-708" w:leftChars="-337" w:firstLine="480" w:firstLineChars="200"/>
        <w:rPr>
          <w:rFonts w:hint="eastAsia"/>
          <w:color w:val="auto"/>
        </w:rPr>
      </w:pPr>
      <w:r>
        <w:rPr>
          <w:color w:val="auto"/>
        </w:rPr>
        <w:t>6</w:t>
      </w:r>
      <w:r>
        <w:rPr>
          <w:rFonts w:hint="eastAsia"/>
          <w:color w:val="auto"/>
        </w:rPr>
        <w:t>.</w:t>
      </w:r>
      <w:r>
        <w:rPr>
          <w:rFonts w:hint="eastAsia"/>
          <w:color w:val="auto"/>
          <w:lang w:val="en-US" w:eastAsia="zh-CN"/>
        </w:rPr>
        <w:t>投标</w:t>
      </w:r>
      <w:r>
        <w:rPr>
          <w:rFonts w:hint="eastAsia"/>
        </w:rPr>
        <w:t>人在竞价文件中必须提交设备配置清单，如设备有配套耗材及定期更换的配件请投标时与设备一起报价</w:t>
      </w:r>
      <w:r>
        <w:rPr>
          <w:rFonts w:hint="eastAsia"/>
          <w:color w:val="auto"/>
        </w:rPr>
        <w:t>。</w:t>
      </w:r>
    </w:p>
    <w:p>
      <w:pPr>
        <w:pStyle w:val="2"/>
        <w:ind w:left="-708" w:leftChars="-337"/>
        <w:rPr>
          <w:rFonts w:cs="宋体"/>
          <w:b/>
          <w:bCs/>
        </w:rPr>
      </w:pPr>
      <w:r>
        <w:rPr>
          <w:rFonts w:hint="eastAsia" w:cs="宋体"/>
          <w:b/>
          <w:bCs/>
        </w:rPr>
        <w:t>（四）商务要求</w:t>
      </w:r>
    </w:p>
    <w:p>
      <w:pPr>
        <w:pStyle w:val="2"/>
        <w:ind w:left="-708" w:leftChars="-337" w:firstLine="482" w:firstLineChars="200"/>
        <w:rPr>
          <w:rFonts w:cs="宋体"/>
        </w:rPr>
      </w:pPr>
      <w:r>
        <w:rPr>
          <w:rFonts w:hint="eastAsia" w:cs="宋体"/>
          <w:b/>
          <w:bCs/>
        </w:rPr>
        <w:t>1.投标人资格要求</w:t>
      </w:r>
    </w:p>
    <w:p>
      <w:pPr>
        <w:pStyle w:val="2"/>
        <w:ind w:left="-708" w:leftChars="-337" w:firstLine="480" w:firstLineChars="200"/>
        <w:rPr>
          <w:rFonts w:cs="宋体"/>
        </w:rPr>
      </w:pPr>
      <w:r>
        <w:rPr>
          <w:rFonts w:hint="eastAsia" w:cs="宋体"/>
        </w:rPr>
        <w:t>1）投标人为独立法人，并具备统一社会信用代码。</w:t>
      </w:r>
    </w:p>
    <w:p>
      <w:pPr>
        <w:pStyle w:val="2"/>
        <w:ind w:left="-708" w:leftChars="-337" w:firstLine="480" w:firstLineChars="200"/>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firstLine="480" w:firstLineChars="200"/>
        <w:rPr>
          <w:rFonts w:cs="宋体"/>
        </w:rPr>
      </w:pPr>
      <w:r>
        <w:rPr>
          <w:rFonts w:hint="eastAsia" w:cs="宋体"/>
        </w:rPr>
        <w:t>3）被列入我院投标人黑名单（在我院招投标活动中存在2次违规行为）未满3年的投标人将被拒绝其参与本次招投标活动。</w:t>
      </w:r>
    </w:p>
    <w:p>
      <w:pPr>
        <w:pStyle w:val="2"/>
        <w:ind w:left="-708" w:leftChars="-337" w:firstLine="480" w:firstLineChars="200"/>
        <w:rPr>
          <w:rFonts w:cs="宋体"/>
          <w:color w:val="auto"/>
        </w:rPr>
      </w:pPr>
      <w:r>
        <w:rPr>
          <w:rFonts w:hint="eastAsia" w:cs="宋体"/>
        </w:rPr>
        <w:t>4）</w:t>
      </w:r>
      <w:r>
        <w:rPr>
          <w:rFonts w:hint="eastAsia" w:cs="宋体"/>
          <w:color w:val="auto"/>
        </w:rPr>
        <w:t>本项目不接收联合体投标。</w:t>
      </w:r>
    </w:p>
    <w:p>
      <w:pPr>
        <w:pStyle w:val="2"/>
        <w:ind w:left="-708" w:leftChars="-337" w:firstLine="480" w:firstLineChars="200"/>
      </w:pPr>
      <w:r>
        <w:rPr>
          <w:rFonts w:cs="宋体"/>
        </w:rPr>
        <w:t>5</w:t>
      </w:r>
      <w:r>
        <w:rPr>
          <w:rFonts w:hint="eastAsia" w:cs="宋体"/>
        </w:rPr>
        <w:t>）</w:t>
      </w:r>
      <w:r>
        <w:rPr>
          <w:rFonts w:hint="eastAsia"/>
        </w:rPr>
        <w:t>为保证服务和产品质量, 必须提供产品制造商的授权书原件及售后服务原件，否则投标无效。</w:t>
      </w:r>
    </w:p>
    <w:p>
      <w:pPr>
        <w:pStyle w:val="2"/>
        <w:ind w:left="-708" w:leftChars="-337" w:firstLine="482" w:firstLineChars="200"/>
        <w:rPr>
          <w:rFonts w:cs="宋体"/>
          <w:b/>
          <w:bCs/>
        </w:rPr>
      </w:pPr>
      <w:r>
        <w:rPr>
          <w:rFonts w:hint="eastAsia" w:cs="宋体"/>
          <w:b/>
          <w:bCs/>
        </w:rPr>
        <w:t>2.投标产品资格要求</w:t>
      </w:r>
    </w:p>
    <w:p>
      <w:pPr>
        <w:pStyle w:val="2"/>
        <w:ind w:left="-708" w:leftChars="-337" w:firstLine="240" w:firstLineChars="100"/>
      </w:pPr>
      <w:r>
        <w:rPr>
          <w:rFonts w:hint="eastAsia"/>
        </w:rPr>
        <w:t>投标人所投产品要求包含以下相关证件：</w:t>
      </w:r>
      <w:r>
        <w:rPr>
          <w:rFonts w:hint="eastAsia"/>
          <w:highlight w:val="yellow"/>
        </w:rPr>
        <w:t>投标公司的《医疗器械经营许可证》、生产厂家的《医疗器械生产许可证》、设备的《医疗器械注册证》</w:t>
      </w:r>
    </w:p>
    <w:p>
      <w:pPr>
        <w:pStyle w:val="2"/>
        <w:ind w:left="-708" w:leftChars="-337" w:firstLine="482" w:firstLineChars="200"/>
      </w:pPr>
      <w:r>
        <w:rPr>
          <w:rFonts w:hint="eastAsia"/>
          <w:b/>
          <w:bCs/>
        </w:rPr>
        <w:t>3.售后服务和资质</w:t>
      </w:r>
    </w:p>
    <w:p>
      <w:pPr>
        <w:pStyle w:val="2"/>
        <w:ind w:left="-708" w:leftChars="-337" w:firstLine="480" w:firstLineChars="200"/>
      </w:pPr>
      <w:r>
        <w:rPr>
          <w:rFonts w:hint="eastAsia"/>
        </w:rPr>
        <w:t>（1）为了防止虚假应标，项目成交结果公示期间，招标人</w:t>
      </w:r>
      <w:r>
        <w:rPr>
          <w:rFonts w:hint="eastAsia"/>
          <w:highlight w:val="yellow"/>
        </w:rPr>
        <w:t>有权要求拟中标的投标人提供所投标产品以供测试</w:t>
      </w:r>
      <w:r>
        <w:rPr>
          <w:rFonts w:hint="eastAsia"/>
        </w:rPr>
        <w:t>；若测试达不到应答指标，以虚假应标论处。</w:t>
      </w:r>
    </w:p>
    <w:p>
      <w:pPr>
        <w:pStyle w:val="2"/>
        <w:ind w:left="-708" w:leftChars="-337"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rPr>
        <w:t>（2）质保期：</w:t>
      </w:r>
      <w:r>
        <w:rPr>
          <w:rFonts w:hint="eastAsia" w:ascii="宋体" w:hAnsi="宋体" w:cs="宋体"/>
          <w:lang w:eastAsia="zh-CN"/>
        </w:rPr>
        <w:t>至少</w:t>
      </w:r>
      <w:r>
        <w:rPr>
          <w:rFonts w:hint="eastAsia" w:ascii="宋体" w:hAnsi="宋体" w:cs="宋体"/>
          <w:lang w:val="en-US" w:eastAsia="zh-CN"/>
        </w:rPr>
        <w:t>1年，</w:t>
      </w:r>
      <w:r>
        <w:rPr>
          <w:rFonts w:hint="eastAsia" w:ascii="宋体" w:hAnsi="宋体" w:cs="宋体"/>
          <w:color w:val="000000" w:themeColor="text1"/>
          <w:szCs w:val="21"/>
          <w14:textFill>
            <w14:solidFill>
              <w14:schemeClr w14:val="tx1"/>
            </w14:solidFill>
          </w14:textFill>
        </w:rPr>
        <w:t>质保期内所有由于质量问题导致的硬件产品故障以保修、人工及更换备件标准上门服务并提供终身维护。并</w:t>
      </w:r>
      <w:r>
        <w:rPr>
          <w:rFonts w:hint="eastAsia" w:ascii="宋体" w:hAnsi="宋体" w:cs="宋体"/>
          <w:color w:val="000000" w:themeColor="text1"/>
          <w:spacing w:val="-2"/>
          <w:szCs w:val="21"/>
          <w14:textFill>
            <w14:solidFill>
              <w14:schemeClr w14:val="tx1"/>
            </w14:solidFill>
          </w14:textFill>
        </w:rPr>
        <w:t>按国家有关产品“三包”规定执行“三包”。</w:t>
      </w:r>
      <w:r>
        <w:rPr>
          <w:rFonts w:ascii="宋体" w:hAnsi="宋体" w:cs="宋体"/>
          <w:color w:val="000000" w:themeColor="text1"/>
          <w:szCs w:val="21"/>
          <w14:textFill>
            <w14:solidFill>
              <w14:schemeClr w14:val="tx1"/>
            </w14:solidFill>
          </w14:textFill>
        </w:rPr>
        <w:t xml:space="preserve"> </w:t>
      </w:r>
    </w:p>
    <w:p>
      <w:pPr>
        <w:pStyle w:val="2"/>
        <w:ind w:left="-708" w:leftChars="-337" w:firstLine="480" w:firstLineChars="200"/>
        <w:rPr>
          <w:rFonts w:ascii="宋体" w:hAnsi="宋体" w:cs="宋体"/>
        </w:rPr>
      </w:pPr>
      <w:r>
        <w:rPr>
          <w:rFonts w:hint="eastAsia" w:ascii="宋体" w:hAnsi="宋体" w:cs="宋体"/>
        </w:rPr>
        <w:t>（3）故障处理：厂家须设有24小时免费服务电话，质保期内，在使用过程中发现质量问题或故障时，接到维修通知后，2小时内响应，24小时内实施维修服务。</w:t>
      </w:r>
      <w:r>
        <w:rPr>
          <w:rFonts w:hint="eastAsia" w:ascii="宋体" w:hAnsi="宋体" w:cs="宋体"/>
          <w:color w:val="000000" w:themeColor="text1"/>
          <w14:textFill>
            <w14:solidFill>
              <w14:schemeClr w14:val="tx1"/>
            </w14:solidFill>
          </w14:textFill>
        </w:rPr>
        <w:t>一般问题应在48小时内解决，重大问题或其它无法迅速解决的问题应在一周内解决，</w:t>
      </w:r>
      <w:r>
        <w:rPr>
          <w:rFonts w:hint="eastAsia" w:ascii="宋体" w:hAnsi="宋体" w:cs="宋体"/>
        </w:rPr>
        <w:t>所发生的一切费用由成交供应商负责。</w:t>
      </w:r>
    </w:p>
    <w:p>
      <w:pPr>
        <w:pStyle w:val="2"/>
        <w:ind w:left="-708" w:leftChars="-337" w:firstLine="480" w:firstLineChars="200"/>
        <w:rPr>
          <w:rFonts w:ascii="宋体" w:hAnsi="宋体" w:cs="宋体"/>
          <w:color w:val="000000" w:themeColor="text1"/>
          <w14:textFill>
            <w14:solidFill>
              <w14:schemeClr w14:val="tx1"/>
            </w14:solidFill>
          </w14:textFill>
        </w:rPr>
      </w:pPr>
      <w:r>
        <w:rPr>
          <w:rFonts w:hint="eastAsia" w:ascii="宋体" w:hAnsi="宋体"/>
          <w:color w:val="auto"/>
          <w:kern w:val="2"/>
        </w:rPr>
        <w:t>（4）</w:t>
      </w:r>
      <w:r>
        <w:rPr>
          <w:rFonts w:hint="eastAsia" w:ascii="宋体" w:hAnsi="宋体" w:cs="宋体"/>
        </w:rPr>
        <w:t>签订合同后，</w:t>
      </w:r>
      <w:r>
        <w:rPr>
          <w:rFonts w:hint="eastAsia" w:ascii="宋体" w:hAnsi="宋体" w:cs="宋体"/>
          <w:color w:val="FF0000"/>
          <w:u w:val="single"/>
        </w:rPr>
        <w:t>30</w:t>
      </w:r>
      <w:r>
        <w:rPr>
          <w:rFonts w:hint="eastAsia" w:ascii="宋体" w:hAnsi="宋体" w:cs="宋体"/>
        </w:rPr>
        <w:t>天内仪器设备安装调试结束并交付使用，要求（1）</w:t>
      </w:r>
      <w:r>
        <w:rPr>
          <w:rFonts w:hint="eastAsia" w:ascii="宋体" w:hAnsi="宋体" w:cs="宋体"/>
          <w:color w:val="000000" w:themeColor="text1"/>
          <w14:textFill>
            <w14:solidFill>
              <w14:schemeClr w14:val="tx1"/>
            </w14:solidFill>
          </w14:textFill>
        </w:rPr>
        <w:t>免费送货上门、免费安装调试至设备到达最佳状态、免费培训操作人员。</w:t>
      </w:r>
    </w:p>
    <w:p>
      <w:pPr>
        <w:pStyle w:val="2"/>
        <w:ind w:left="-708" w:leftChars="-337" w:firstLine="480" w:firstLineChars="200"/>
        <w:rPr>
          <w:rFonts w:ascii="宋体" w:hAnsi="宋体" w:cs="宋体"/>
        </w:rPr>
      </w:pPr>
      <w:r>
        <w:rPr>
          <w:rFonts w:hint="eastAsia" w:ascii="宋体" w:hAnsi="宋体" w:cs="宋体"/>
        </w:rPr>
        <w:t>投标人予以特别注意：如出现未能到期供货的情况，采购人有权单方终止合同的执行，所有的经济损失由逾期供货商单方承担。</w:t>
      </w:r>
    </w:p>
    <w:p>
      <w:pPr>
        <w:pStyle w:val="2"/>
        <w:ind w:left="-708" w:leftChars="-337" w:firstLine="480" w:firstLineChars="200"/>
      </w:pPr>
      <w:r>
        <w:rPr>
          <w:rFonts w:cs="宋体"/>
        </w:rPr>
        <w:t>4</w:t>
      </w:r>
      <w:r>
        <w:rPr>
          <w:rFonts w:hint="eastAsia" w:cs="宋体"/>
        </w:rPr>
        <w:t>.交货地点为：</w:t>
      </w:r>
      <w:r>
        <w:rPr>
          <w:rFonts w:hint="eastAsia" w:cs="宋体"/>
          <w:highlight w:val="yellow"/>
        </w:rPr>
        <w:t>广西壮族自治区桂东人民医院指定地点</w:t>
      </w:r>
      <w:r>
        <w:t xml:space="preserve">     </w:t>
      </w:r>
    </w:p>
    <w:p>
      <w:pPr>
        <w:pStyle w:val="2"/>
        <w:ind w:left="-708" w:leftChars="-337" w:firstLine="480" w:firstLineChars="200"/>
      </w:pPr>
      <w:r>
        <w:t>5</w:t>
      </w:r>
      <w:r>
        <w:rPr>
          <w:rFonts w:hint="eastAsia"/>
        </w:rPr>
        <w:t>.付款方式：</w:t>
      </w:r>
    </w:p>
    <w:p>
      <w:pPr>
        <w:widowControl/>
        <w:spacing w:line="400" w:lineRule="exact"/>
        <w:ind w:left="-710" w:leftChars="-338" w:firstLine="480" w:firstLineChars="200"/>
        <w:jc w:val="left"/>
        <w:rPr>
          <w:rFonts w:hint="eastAsia" w:cs="宋体"/>
          <w:kern w:val="0"/>
          <w:sz w:val="24"/>
          <w:szCs w:val="24"/>
          <w:lang w:eastAsia="zh-CN"/>
        </w:rPr>
      </w:pPr>
      <w:r>
        <w:rPr>
          <w:rFonts w:hint="eastAsia" w:cs="宋体"/>
          <w:kern w:val="0"/>
          <w:sz w:val="24"/>
          <w:szCs w:val="24"/>
          <w:lang w:eastAsia="zh-CN"/>
        </w:rPr>
        <w:t>（</w:t>
      </w:r>
      <w:r>
        <w:rPr>
          <w:rFonts w:hint="eastAsia" w:cs="宋体"/>
          <w:kern w:val="0"/>
          <w:sz w:val="24"/>
          <w:szCs w:val="24"/>
          <w:lang w:val="en-US" w:eastAsia="zh-CN"/>
        </w:rPr>
        <w:t>1</w:t>
      </w:r>
      <w:r>
        <w:rPr>
          <w:rFonts w:hint="eastAsia" w:cs="宋体"/>
          <w:kern w:val="0"/>
          <w:sz w:val="24"/>
          <w:szCs w:val="24"/>
          <w:lang w:eastAsia="zh-CN"/>
        </w:rPr>
        <w:t>）</w:t>
      </w:r>
      <w:r>
        <w:rPr>
          <w:rFonts w:hint="eastAsia" w:cs="宋体"/>
          <w:kern w:val="0"/>
          <w:sz w:val="24"/>
          <w:szCs w:val="24"/>
        </w:rPr>
        <w:t>签订合同后，全部货物到达指定地点、安装调试并验收合格后，凭双方签署验收合格证，乙方开具全额发票给甲方，甲方自收到发票之日起30日内支付总合同金额的</w:t>
      </w:r>
      <w:r>
        <w:rPr>
          <w:rFonts w:hint="eastAsia" w:cs="宋体"/>
          <w:b/>
          <w:bCs/>
          <w:kern w:val="0"/>
          <w:sz w:val="24"/>
          <w:szCs w:val="24"/>
          <w:lang w:val="en-US" w:eastAsia="zh-CN"/>
        </w:rPr>
        <w:t>9</w:t>
      </w:r>
      <w:r>
        <w:rPr>
          <w:rFonts w:hint="eastAsia" w:cs="宋体"/>
          <w:b/>
          <w:bCs/>
          <w:kern w:val="0"/>
          <w:sz w:val="24"/>
          <w:szCs w:val="24"/>
        </w:rPr>
        <w:t>0%</w:t>
      </w:r>
      <w:r>
        <w:rPr>
          <w:rFonts w:hint="eastAsia" w:cs="宋体"/>
          <w:kern w:val="0"/>
          <w:sz w:val="24"/>
          <w:szCs w:val="24"/>
        </w:rPr>
        <w:t>，12个月后支付合同总金额的</w:t>
      </w:r>
      <w:r>
        <w:rPr>
          <w:rFonts w:hint="eastAsia" w:cs="宋体"/>
          <w:b/>
          <w:bCs/>
          <w:kern w:val="0"/>
          <w:sz w:val="24"/>
          <w:szCs w:val="24"/>
        </w:rPr>
        <w:t>10%</w:t>
      </w:r>
      <w:r>
        <w:rPr>
          <w:rFonts w:hint="eastAsia" w:cs="宋体"/>
          <w:kern w:val="0"/>
          <w:sz w:val="24"/>
          <w:szCs w:val="24"/>
        </w:rPr>
        <w:t>（不计利息）。</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rPr>
        <w:t>二</w:t>
      </w:r>
      <w:r>
        <w:rPr>
          <w:rFonts w:hint="eastAsia" w:cs="宋体"/>
          <w:b/>
          <w:bCs/>
          <w:kern w:val="0"/>
          <w:sz w:val="28"/>
          <w:szCs w:val="28"/>
        </w:rPr>
        <w:t>、合同签订</w:t>
      </w:r>
    </w:p>
    <w:p>
      <w:pPr>
        <w:widowControl/>
        <w:spacing w:line="360" w:lineRule="auto"/>
        <w:ind w:left="-708" w:leftChars="-338" w:hanging="2"/>
        <w:jc w:val="left"/>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489103D268F949E79810C084A637108B"/>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7</w:t>
          </w:r>
        </w:sdtContent>
      </w:sdt>
      <w:r>
        <w:rPr>
          <w:rFonts w:hint="eastAsia" w:cs="宋体"/>
          <w:kern w:val="0"/>
          <w:sz w:val="24"/>
          <w:szCs w:val="24"/>
        </w:rPr>
        <w:t>工作日内签订采购合同。</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rFonts w:cs="宋体"/>
          <w:b/>
          <w:bCs/>
          <w:kern w:val="0"/>
          <w:sz w:val="38"/>
          <w:szCs w:val="38"/>
        </w:rPr>
      </w:pPr>
    </w:p>
    <w:p>
      <w:pPr>
        <w:widowControl/>
        <w:jc w:val="center"/>
        <w:rPr>
          <w:rFonts w:cs="宋体"/>
          <w:b/>
          <w:bCs/>
          <w:kern w:val="0"/>
          <w:sz w:val="38"/>
          <w:szCs w:val="38"/>
        </w:rPr>
      </w:pPr>
    </w:p>
    <w:p>
      <w:pPr>
        <w:widowControl/>
        <w:jc w:val="center"/>
        <w:rPr>
          <w:rFonts w:cs="宋体"/>
          <w:b/>
          <w:bCs/>
          <w:kern w:val="0"/>
          <w:sz w:val="38"/>
          <w:szCs w:val="38"/>
        </w:rPr>
      </w:pPr>
    </w:p>
    <w:p>
      <w:pPr>
        <w:widowControl/>
        <w:jc w:val="center"/>
        <w:rPr>
          <w:rFonts w:cs="宋体"/>
          <w:b/>
          <w:bCs/>
          <w:kern w:val="0"/>
          <w:sz w:val="38"/>
          <w:szCs w:val="38"/>
        </w:rPr>
      </w:pPr>
    </w:p>
    <w:p>
      <w:pPr>
        <w:widowControl/>
        <w:jc w:val="center"/>
        <w:rPr>
          <w:rFonts w:cs="宋体"/>
          <w:b/>
          <w:bCs/>
          <w:kern w:val="0"/>
          <w:sz w:val="38"/>
          <w:szCs w:val="38"/>
        </w:rPr>
      </w:pPr>
    </w:p>
    <w:p>
      <w:pPr>
        <w:widowControl/>
        <w:jc w:val="center"/>
        <w:rPr>
          <w:rFonts w:cs="宋体"/>
          <w:b/>
          <w:bCs/>
          <w:kern w:val="0"/>
          <w:sz w:val="38"/>
          <w:szCs w:val="38"/>
        </w:rPr>
      </w:pPr>
    </w:p>
    <w:p>
      <w:pPr>
        <w:widowControl/>
        <w:jc w:val="center"/>
        <w:rPr>
          <w:rFonts w:cs="宋体"/>
          <w:b/>
          <w:bCs/>
          <w:kern w:val="0"/>
          <w:sz w:val="38"/>
          <w:szCs w:val="38"/>
        </w:rPr>
      </w:pPr>
    </w:p>
    <w:p>
      <w:pPr>
        <w:widowControl/>
        <w:jc w:val="center"/>
        <w:rPr>
          <w:rFonts w:cs="宋体"/>
          <w:b/>
          <w:bCs/>
          <w:kern w:val="0"/>
          <w:sz w:val="38"/>
          <w:szCs w:val="38"/>
        </w:rPr>
      </w:pPr>
    </w:p>
    <w:p>
      <w:pPr>
        <w:widowControl/>
        <w:jc w:val="center"/>
        <w:rPr>
          <w:rFonts w:cs="宋体"/>
          <w:b/>
          <w:bCs/>
          <w:kern w:val="0"/>
          <w:sz w:val="38"/>
          <w:szCs w:val="38"/>
        </w:rPr>
      </w:pPr>
    </w:p>
    <w:p>
      <w:pPr>
        <w:widowControl/>
        <w:jc w:val="center"/>
        <w:rPr>
          <w:rFonts w:cs="宋体"/>
          <w:b/>
          <w:bCs/>
          <w:kern w:val="0"/>
          <w:sz w:val="38"/>
          <w:szCs w:val="38"/>
        </w:rPr>
      </w:pPr>
    </w:p>
    <w:p>
      <w:pPr>
        <w:widowControl/>
        <w:jc w:val="center"/>
        <w:rPr>
          <w:rFonts w:cs="宋体"/>
          <w:b/>
          <w:bCs/>
          <w:kern w:val="0"/>
          <w:sz w:val="38"/>
          <w:szCs w:val="38"/>
        </w:rPr>
      </w:pPr>
    </w:p>
    <w:p>
      <w:pPr>
        <w:widowControl/>
        <w:jc w:val="center"/>
        <w:rPr>
          <w:rFonts w:cs="宋体"/>
          <w:b/>
          <w:bCs/>
          <w:kern w:val="0"/>
          <w:sz w:val="38"/>
          <w:szCs w:val="38"/>
        </w:rPr>
      </w:pPr>
    </w:p>
    <w:p>
      <w:pPr>
        <w:widowControl/>
        <w:jc w:val="center"/>
        <w:rPr>
          <w:rFonts w:cs="宋体"/>
          <w:b/>
          <w:bCs/>
          <w:kern w:val="0"/>
          <w:sz w:val="38"/>
          <w:szCs w:val="38"/>
        </w:rPr>
      </w:pPr>
    </w:p>
    <w:p>
      <w:pPr>
        <w:widowControl/>
        <w:jc w:val="both"/>
        <w:rPr>
          <w:rFonts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pStyle w:val="2"/>
      </w:pPr>
      <w:bookmarkStart w:id="1" w:name="_GoBack"/>
      <w:bookmarkEnd w:id="1"/>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eb852781-3280-4809-add0-045060ef4cce}"/>
          </w:placeholder>
          <w15:color w:val="FF0000"/>
        </w:sdtPr>
        <w:sdtEndPr>
          <w:rPr>
            <w:rFonts w:hint="eastAsia" w:cs="宋体"/>
            <w:kern w:val="0"/>
            <w:sz w:val="24"/>
            <w:szCs w:val="24"/>
            <w:u w:val="single"/>
          </w:rPr>
        </w:sdtEndPr>
        <w:sdtContent>
          <w:r>
            <w:rPr>
              <w:rFonts w:hint="eastAsia" w:cs="宋体"/>
              <w:b/>
              <w:bCs/>
              <w:kern w:val="0"/>
              <w:sz w:val="24"/>
              <w:szCs w:val="24"/>
              <w:u w:val="single"/>
              <w:lang w:val="en-US" w:eastAsia="zh-CN"/>
            </w:rPr>
            <w:t>最低评标价法</w:t>
          </w:r>
        </w:sdtContent>
      </w:sdt>
      <w:r>
        <w:rPr>
          <w:rFonts w:cs="宋体"/>
          <w:kern w:val="0"/>
          <w:sz w:val="24"/>
          <w:szCs w:val="24"/>
          <w:u w:val="single"/>
        </w:rPr>
        <w:t xml:space="preserve"> </w:t>
      </w:r>
      <w:r>
        <w:rPr>
          <w:rFonts w:hint="eastAsia" w:cs="宋体"/>
          <w:kern w:val="0"/>
          <w:sz w:val="24"/>
          <w:szCs w:val="24"/>
        </w:rPr>
        <w:t>确定中标候选人。</w:t>
      </w:r>
    </w:p>
    <w:p>
      <w:pPr>
        <w:pStyle w:val="2"/>
      </w:pPr>
    </w:p>
    <w:sectPr>
      <w:pgSz w:w="11906" w:h="16838"/>
      <w:pgMar w:top="1134" w:right="850"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zZmUxMTJmMzEwYzc3MTAxNjI1Y2M2ZjFjY2FjMGQifQ=="/>
    <w:docVar w:name="KY_MEDREF_DOCUID" w:val="{642EBB7A-05DF-4F7F-990F-180E42AE779D}"/>
    <w:docVar w:name="KY_MEDREF_VERSION" w:val="3"/>
  </w:docVars>
  <w:rsids>
    <w:rsidRoot w:val="004C7EB2"/>
    <w:rsid w:val="00066185"/>
    <w:rsid w:val="00066410"/>
    <w:rsid w:val="00080292"/>
    <w:rsid w:val="0008196D"/>
    <w:rsid w:val="00095D83"/>
    <w:rsid w:val="000A6C18"/>
    <w:rsid w:val="000B7E2D"/>
    <w:rsid w:val="000E1AA6"/>
    <w:rsid w:val="000E43F2"/>
    <w:rsid w:val="000F6FAF"/>
    <w:rsid w:val="00115BEF"/>
    <w:rsid w:val="001227B3"/>
    <w:rsid w:val="00122D7F"/>
    <w:rsid w:val="00182B0D"/>
    <w:rsid w:val="001C4093"/>
    <w:rsid w:val="001D28DE"/>
    <w:rsid w:val="001F0B73"/>
    <w:rsid w:val="00204183"/>
    <w:rsid w:val="00227F50"/>
    <w:rsid w:val="00232AD3"/>
    <w:rsid w:val="00235D4A"/>
    <w:rsid w:val="00241CD6"/>
    <w:rsid w:val="00273025"/>
    <w:rsid w:val="00282201"/>
    <w:rsid w:val="002C7944"/>
    <w:rsid w:val="002D30EA"/>
    <w:rsid w:val="002E6F79"/>
    <w:rsid w:val="002F674F"/>
    <w:rsid w:val="00333B46"/>
    <w:rsid w:val="00345AF2"/>
    <w:rsid w:val="00372467"/>
    <w:rsid w:val="00396E27"/>
    <w:rsid w:val="003C3AB5"/>
    <w:rsid w:val="003E2FE0"/>
    <w:rsid w:val="003E7DC1"/>
    <w:rsid w:val="004049E5"/>
    <w:rsid w:val="00474079"/>
    <w:rsid w:val="004C7EB2"/>
    <w:rsid w:val="004D08F5"/>
    <w:rsid w:val="004D2825"/>
    <w:rsid w:val="004F5A76"/>
    <w:rsid w:val="005007DD"/>
    <w:rsid w:val="005B049F"/>
    <w:rsid w:val="005B30C7"/>
    <w:rsid w:val="005D491D"/>
    <w:rsid w:val="00622354"/>
    <w:rsid w:val="006238C4"/>
    <w:rsid w:val="006431C4"/>
    <w:rsid w:val="00654BC6"/>
    <w:rsid w:val="00684BD7"/>
    <w:rsid w:val="00694752"/>
    <w:rsid w:val="006A12DF"/>
    <w:rsid w:val="006A1C3F"/>
    <w:rsid w:val="006B2F74"/>
    <w:rsid w:val="006C469B"/>
    <w:rsid w:val="006E5543"/>
    <w:rsid w:val="006F775C"/>
    <w:rsid w:val="00707A97"/>
    <w:rsid w:val="007814EA"/>
    <w:rsid w:val="00785CD1"/>
    <w:rsid w:val="007A5910"/>
    <w:rsid w:val="007F6F70"/>
    <w:rsid w:val="008053C7"/>
    <w:rsid w:val="008073E3"/>
    <w:rsid w:val="00825B15"/>
    <w:rsid w:val="008553F8"/>
    <w:rsid w:val="00871C48"/>
    <w:rsid w:val="00880ACF"/>
    <w:rsid w:val="008947BF"/>
    <w:rsid w:val="008A5DC5"/>
    <w:rsid w:val="008D3A6F"/>
    <w:rsid w:val="009530DC"/>
    <w:rsid w:val="009E1C35"/>
    <w:rsid w:val="009F69BD"/>
    <w:rsid w:val="00A2105C"/>
    <w:rsid w:val="00A22E8B"/>
    <w:rsid w:val="00A32A4C"/>
    <w:rsid w:val="00A44D5C"/>
    <w:rsid w:val="00A65E96"/>
    <w:rsid w:val="00A72D1F"/>
    <w:rsid w:val="00A7441F"/>
    <w:rsid w:val="00A83F43"/>
    <w:rsid w:val="00AB2B0A"/>
    <w:rsid w:val="00AC0EA5"/>
    <w:rsid w:val="00AF123F"/>
    <w:rsid w:val="00B07FB2"/>
    <w:rsid w:val="00B8409A"/>
    <w:rsid w:val="00BA3521"/>
    <w:rsid w:val="00BA4F76"/>
    <w:rsid w:val="00BB74B3"/>
    <w:rsid w:val="00BD2E0E"/>
    <w:rsid w:val="00BE1AC9"/>
    <w:rsid w:val="00BF448A"/>
    <w:rsid w:val="00C20E88"/>
    <w:rsid w:val="00C33384"/>
    <w:rsid w:val="00C50E05"/>
    <w:rsid w:val="00C762C8"/>
    <w:rsid w:val="00C97AD7"/>
    <w:rsid w:val="00CA6D02"/>
    <w:rsid w:val="00CC2DEE"/>
    <w:rsid w:val="00CD27A2"/>
    <w:rsid w:val="00D2336F"/>
    <w:rsid w:val="00D2685D"/>
    <w:rsid w:val="00D41CB5"/>
    <w:rsid w:val="00D57065"/>
    <w:rsid w:val="00D635CE"/>
    <w:rsid w:val="00DB0F6D"/>
    <w:rsid w:val="00DB5864"/>
    <w:rsid w:val="00E1137B"/>
    <w:rsid w:val="00E13FCC"/>
    <w:rsid w:val="00E14108"/>
    <w:rsid w:val="00E238E5"/>
    <w:rsid w:val="00E67DBF"/>
    <w:rsid w:val="00E72BBE"/>
    <w:rsid w:val="00E74D5B"/>
    <w:rsid w:val="00EA02CE"/>
    <w:rsid w:val="00EB1C9B"/>
    <w:rsid w:val="00ED5546"/>
    <w:rsid w:val="00EF6FEC"/>
    <w:rsid w:val="00EF772C"/>
    <w:rsid w:val="00F12B55"/>
    <w:rsid w:val="00F21972"/>
    <w:rsid w:val="00F35BD9"/>
    <w:rsid w:val="00FB5B7F"/>
    <w:rsid w:val="00FB6C61"/>
    <w:rsid w:val="00FF2F38"/>
    <w:rsid w:val="03D90444"/>
    <w:rsid w:val="041C59DD"/>
    <w:rsid w:val="04A66578"/>
    <w:rsid w:val="04F07B21"/>
    <w:rsid w:val="05611025"/>
    <w:rsid w:val="0587295E"/>
    <w:rsid w:val="05B9677F"/>
    <w:rsid w:val="06A558C1"/>
    <w:rsid w:val="06D05B2E"/>
    <w:rsid w:val="072F63A4"/>
    <w:rsid w:val="07D63618"/>
    <w:rsid w:val="085A59A9"/>
    <w:rsid w:val="08646E76"/>
    <w:rsid w:val="09C53074"/>
    <w:rsid w:val="09C85F7A"/>
    <w:rsid w:val="09D64E03"/>
    <w:rsid w:val="0A0362F9"/>
    <w:rsid w:val="0A4F1460"/>
    <w:rsid w:val="0B293A5F"/>
    <w:rsid w:val="0BC91684"/>
    <w:rsid w:val="0DDF6528"/>
    <w:rsid w:val="0EAF35B4"/>
    <w:rsid w:val="0F410916"/>
    <w:rsid w:val="0FBD18F4"/>
    <w:rsid w:val="0FC41FA8"/>
    <w:rsid w:val="10C44FE5"/>
    <w:rsid w:val="10C97A40"/>
    <w:rsid w:val="10D00951"/>
    <w:rsid w:val="11270A41"/>
    <w:rsid w:val="112C6057"/>
    <w:rsid w:val="122B15C9"/>
    <w:rsid w:val="127B7685"/>
    <w:rsid w:val="13F54E26"/>
    <w:rsid w:val="140D1AAC"/>
    <w:rsid w:val="144B713C"/>
    <w:rsid w:val="14902DA1"/>
    <w:rsid w:val="14A4200E"/>
    <w:rsid w:val="14BA18FD"/>
    <w:rsid w:val="15977D5F"/>
    <w:rsid w:val="16DE1BA1"/>
    <w:rsid w:val="175D42E5"/>
    <w:rsid w:val="17BE7C25"/>
    <w:rsid w:val="1A5D5E77"/>
    <w:rsid w:val="1A8962C8"/>
    <w:rsid w:val="1ADD6755"/>
    <w:rsid w:val="1B9E58C2"/>
    <w:rsid w:val="1BD17F27"/>
    <w:rsid w:val="1BF12377"/>
    <w:rsid w:val="1C4821A1"/>
    <w:rsid w:val="1C7A583D"/>
    <w:rsid w:val="1CDA5E97"/>
    <w:rsid w:val="1E075E82"/>
    <w:rsid w:val="1E7B30DA"/>
    <w:rsid w:val="1ECB216E"/>
    <w:rsid w:val="1F947BE9"/>
    <w:rsid w:val="1FB36A5F"/>
    <w:rsid w:val="1FDC1EA2"/>
    <w:rsid w:val="204E6A4B"/>
    <w:rsid w:val="214F4DED"/>
    <w:rsid w:val="2218153E"/>
    <w:rsid w:val="22BD2FB3"/>
    <w:rsid w:val="23F9728E"/>
    <w:rsid w:val="246B74DB"/>
    <w:rsid w:val="248D10AB"/>
    <w:rsid w:val="24942439"/>
    <w:rsid w:val="24E3352A"/>
    <w:rsid w:val="24FD4D83"/>
    <w:rsid w:val="250709CF"/>
    <w:rsid w:val="251A729B"/>
    <w:rsid w:val="252E3513"/>
    <w:rsid w:val="26582593"/>
    <w:rsid w:val="266F2816"/>
    <w:rsid w:val="26A34BB6"/>
    <w:rsid w:val="26A36964"/>
    <w:rsid w:val="26ED7BDF"/>
    <w:rsid w:val="27A21081"/>
    <w:rsid w:val="2866687F"/>
    <w:rsid w:val="28AC5FA3"/>
    <w:rsid w:val="2B5C2C61"/>
    <w:rsid w:val="2C704A6C"/>
    <w:rsid w:val="2CBF5B79"/>
    <w:rsid w:val="2D68718B"/>
    <w:rsid w:val="2E44559E"/>
    <w:rsid w:val="2FA71273"/>
    <w:rsid w:val="3194337D"/>
    <w:rsid w:val="32110C25"/>
    <w:rsid w:val="334C0F77"/>
    <w:rsid w:val="33501CEB"/>
    <w:rsid w:val="33BA52ED"/>
    <w:rsid w:val="34425A0E"/>
    <w:rsid w:val="34642367"/>
    <w:rsid w:val="34853AA5"/>
    <w:rsid w:val="34CC4FFC"/>
    <w:rsid w:val="352A3AB6"/>
    <w:rsid w:val="36E94EEA"/>
    <w:rsid w:val="3737378F"/>
    <w:rsid w:val="37585483"/>
    <w:rsid w:val="37A91900"/>
    <w:rsid w:val="3806606D"/>
    <w:rsid w:val="38C93665"/>
    <w:rsid w:val="38F605A0"/>
    <w:rsid w:val="392B3B87"/>
    <w:rsid w:val="397701BE"/>
    <w:rsid w:val="3A0D261A"/>
    <w:rsid w:val="3A4B1292"/>
    <w:rsid w:val="3AC76C6D"/>
    <w:rsid w:val="3ACC5F8D"/>
    <w:rsid w:val="3B0752BB"/>
    <w:rsid w:val="3B5B69F6"/>
    <w:rsid w:val="3C85293C"/>
    <w:rsid w:val="3CE60193"/>
    <w:rsid w:val="3D1B32A0"/>
    <w:rsid w:val="3D8E3A72"/>
    <w:rsid w:val="3ED361A5"/>
    <w:rsid w:val="3F376133"/>
    <w:rsid w:val="3F5D12BF"/>
    <w:rsid w:val="40E85247"/>
    <w:rsid w:val="41366ED0"/>
    <w:rsid w:val="424E39A9"/>
    <w:rsid w:val="4286740D"/>
    <w:rsid w:val="42AE0157"/>
    <w:rsid w:val="42D10E7F"/>
    <w:rsid w:val="42D9753D"/>
    <w:rsid w:val="42F56341"/>
    <w:rsid w:val="45883236"/>
    <w:rsid w:val="45B91E08"/>
    <w:rsid w:val="45EB3B06"/>
    <w:rsid w:val="461B4223"/>
    <w:rsid w:val="46BA3873"/>
    <w:rsid w:val="480C5CBF"/>
    <w:rsid w:val="492E435B"/>
    <w:rsid w:val="492F5696"/>
    <w:rsid w:val="49675177"/>
    <w:rsid w:val="4968786D"/>
    <w:rsid w:val="4AB10DA0"/>
    <w:rsid w:val="4AB35768"/>
    <w:rsid w:val="4BDC0E24"/>
    <w:rsid w:val="4C7F2195"/>
    <w:rsid w:val="4E7A2EF9"/>
    <w:rsid w:val="4E9A0B8F"/>
    <w:rsid w:val="4EA77BEE"/>
    <w:rsid w:val="4F267FC7"/>
    <w:rsid w:val="4F787048"/>
    <w:rsid w:val="4FFE4E89"/>
    <w:rsid w:val="51976B19"/>
    <w:rsid w:val="52744CA6"/>
    <w:rsid w:val="52EA0FEF"/>
    <w:rsid w:val="52ED0DE3"/>
    <w:rsid w:val="53682217"/>
    <w:rsid w:val="539B006B"/>
    <w:rsid w:val="53D855EF"/>
    <w:rsid w:val="540208BE"/>
    <w:rsid w:val="541128AF"/>
    <w:rsid w:val="54263430"/>
    <w:rsid w:val="56791B90"/>
    <w:rsid w:val="57BC2879"/>
    <w:rsid w:val="58AB32D2"/>
    <w:rsid w:val="58BA59F2"/>
    <w:rsid w:val="58D72319"/>
    <w:rsid w:val="59A70050"/>
    <w:rsid w:val="5A1B57E1"/>
    <w:rsid w:val="5B4517BC"/>
    <w:rsid w:val="5BCB48E6"/>
    <w:rsid w:val="5BD2436E"/>
    <w:rsid w:val="5CA22C3E"/>
    <w:rsid w:val="5CD96603"/>
    <w:rsid w:val="5D33143B"/>
    <w:rsid w:val="5DEB0F45"/>
    <w:rsid w:val="5E116BDB"/>
    <w:rsid w:val="5EB915BA"/>
    <w:rsid w:val="5EC0115A"/>
    <w:rsid w:val="5FBF1411"/>
    <w:rsid w:val="5FBF74F7"/>
    <w:rsid w:val="601E082E"/>
    <w:rsid w:val="60433DF0"/>
    <w:rsid w:val="60A26D69"/>
    <w:rsid w:val="6107495F"/>
    <w:rsid w:val="619A0388"/>
    <w:rsid w:val="61A86601"/>
    <w:rsid w:val="61DA42C9"/>
    <w:rsid w:val="620068EC"/>
    <w:rsid w:val="622562E9"/>
    <w:rsid w:val="62424D8A"/>
    <w:rsid w:val="62FE6288"/>
    <w:rsid w:val="648F0FD0"/>
    <w:rsid w:val="64C319A4"/>
    <w:rsid w:val="64C64AF1"/>
    <w:rsid w:val="65436640"/>
    <w:rsid w:val="659C46CE"/>
    <w:rsid w:val="66122DE8"/>
    <w:rsid w:val="66C8679B"/>
    <w:rsid w:val="67DF6AF4"/>
    <w:rsid w:val="68861BB7"/>
    <w:rsid w:val="68C10ACC"/>
    <w:rsid w:val="691F78D0"/>
    <w:rsid w:val="69333123"/>
    <w:rsid w:val="69CD6553"/>
    <w:rsid w:val="6A0445F0"/>
    <w:rsid w:val="6AAD6A36"/>
    <w:rsid w:val="6B74481F"/>
    <w:rsid w:val="6B7C465A"/>
    <w:rsid w:val="6B905A67"/>
    <w:rsid w:val="6C465394"/>
    <w:rsid w:val="6DAE1443"/>
    <w:rsid w:val="6DD0797D"/>
    <w:rsid w:val="6F4F27B2"/>
    <w:rsid w:val="71747D49"/>
    <w:rsid w:val="722A12B4"/>
    <w:rsid w:val="72933F95"/>
    <w:rsid w:val="74017DF2"/>
    <w:rsid w:val="744245F4"/>
    <w:rsid w:val="74B5471E"/>
    <w:rsid w:val="75661EAC"/>
    <w:rsid w:val="757F36C5"/>
    <w:rsid w:val="762B1157"/>
    <w:rsid w:val="765D0487"/>
    <w:rsid w:val="76D6141B"/>
    <w:rsid w:val="778C3E77"/>
    <w:rsid w:val="77C67389"/>
    <w:rsid w:val="787212BF"/>
    <w:rsid w:val="790F4D60"/>
    <w:rsid w:val="7923015C"/>
    <w:rsid w:val="79FC3536"/>
    <w:rsid w:val="7AAD2A82"/>
    <w:rsid w:val="7AB72C56"/>
    <w:rsid w:val="7B8C2CD6"/>
    <w:rsid w:val="7BD227A0"/>
    <w:rsid w:val="7BF429B9"/>
    <w:rsid w:val="7C7154A6"/>
    <w:rsid w:val="7CBA6985"/>
    <w:rsid w:val="7CC0084B"/>
    <w:rsid w:val="7DAB731A"/>
    <w:rsid w:val="7DC45C1B"/>
    <w:rsid w:val="7DD520D4"/>
    <w:rsid w:val="7E176B90"/>
    <w:rsid w:val="7E970FC6"/>
    <w:rsid w:val="7E9A0A8C"/>
    <w:rsid w:val="7EF706D4"/>
    <w:rsid w:val="7F2C14F4"/>
    <w:rsid w:val="7FC56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6"/>
    <w:qFormat/>
    <w:uiPriority w:val="99"/>
    <w:pPr>
      <w:jc w:val="left"/>
    </w:pPr>
  </w:style>
  <w:style w:type="paragraph" w:styleId="4">
    <w:name w:val="Body Text"/>
    <w:basedOn w:val="1"/>
    <w:next w:val="1"/>
    <w:unhideWhenUsed/>
    <w:qFormat/>
    <w:uiPriority w:val="0"/>
    <w:pPr>
      <w:spacing w:after="120"/>
    </w:pPr>
  </w:style>
  <w:style w:type="paragraph" w:styleId="5">
    <w:name w:val="Plain Text"/>
    <w:basedOn w:val="1"/>
    <w:link w:val="18"/>
    <w:qFormat/>
    <w:uiPriority w:val="0"/>
    <w:rPr>
      <w:rFonts w:ascii="宋体" w:hAnsi="Courier New"/>
    </w:rPr>
  </w:style>
  <w:style w:type="paragraph" w:styleId="6">
    <w:name w:val="Body Text Indent 2"/>
    <w:basedOn w:val="1"/>
    <w:link w:val="27"/>
    <w:qFormat/>
    <w:uiPriority w:val="0"/>
    <w:pPr>
      <w:spacing w:after="120" w:line="480" w:lineRule="auto"/>
      <w:ind w:left="420" w:leftChars="200"/>
    </w:p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17"/>
    <w:semiHidden/>
    <w:unhideWhenUsed/>
    <w:qFormat/>
    <w:uiPriority w:val="99"/>
    <w:rPr>
      <w:b/>
      <w:bCs/>
    </w:rPr>
  </w:style>
  <w:style w:type="paragraph" w:styleId="10">
    <w:name w:val="Body Text First Indent"/>
    <w:basedOn w:val="4"/>
    <w:unhideWhenUsed/>
    <w:qFormat/>
    <w:uiPriority w:val="99"/>
    <w:pPr>
      <w:ind w:firstLine="420" w:firstLineChars="100"/>
    </w:p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semiHidden/>
    <w:qFormat/>
    <w:uiPriority w:val="99"/>
    <w:rPr>
      <w:sz w:val="21"/>
      <w:szCs w:val="21"/>
    </w:rPr>
  </w:style>
  <w:style w:type="character" w:customStyle="1" w:styleId="15">
    <w:name w:val="批注文字 字符"/>
    <w:basedOn w:val="13"/>
    <w:qFormat/>
    <w:uiPriority w:val="99"/>
    <w:rPr>
      <w:rFonts w:ascii="Times New Roman" w:hAnsi="Times New Roman" w:eastAsia="宋体" w:cs="Times New Roman"/>
      <w:szCs w:val="21"/>
    </w:rPr>
  </w:style>
  <w:style w:type="character" w:customStyle="1" w:styleId="16">
    <w:name w:val="批注文字 字符1"/>
    <w:link w:val="3"/>
    <w:semiHidden/>
    <w:qFormat/>
    <w:uiPriority w:val="99"/>
    <w:rPr>
      <w:rFonts w:ascii="Times New Roman" w:hAnsi="Times New Roman" w:eastAsia="宋体" w:cs="Times New Roman"/>
      <w:szCs w:val="21"/>
    </w:rPr>
  </w:style>
  <w:style w:type="character" w:customStyle="1" w:styleId="17">
    <w:name w:val="批注主题 字符"/>
    <w:basedOn w:val="16"/>
    <w:link w:val="9"/>
    <w:semiHidden/>
    <w:qFormat/>
    <w:uiPriority w:val="99"/>
    <w:rPr>
      <w:rFonts w:ascii="Times New Roman" w:hAnsi="Times New Roman" w:eastAsia="宋体" w:cs="Times New Roman"/>
      <w:b/>
      <w:bCs/>
      <w:szCs w:val="21"/>
    </w:rPr>
  </w:style>
  <w:style w:type="character" w:customStyle="1" w:styleId="18">
    <w:name w:val="纯文本 字符"/>
    <w:basedOn w:val="13"/>
    <w:link w:val="5"/>
    <w:qFormat/>
    <w:uiPriority w:val="0"/>
    <w:rPr>
      <w:rFonts w:ascii="宋体" w:hAnsi="Courier New" w:eastAsia="宋体" w:cs="Times New Roman"/>
      <w:szCs w:val="21"/>
    </w:rPr>
  </w:style>
  <w:style w:type="paragraph" w:customStyle="1" w:styleId="19">
    <w:name w:val="表格文字"/>
    <w:basedOn w:val="1"/>
    <w:qFormat/>
    <w:uiPriority w:val="0"/>
    <w:pPr>
      <w:spacing w:before="25" w:after="25"/>
      <w:jc w:val="left"/>
    </w:pPr>
    <w:rPr>
      <w:rFonts w:ascii="Calibri" w:hAnsi="Calibri"/>
      <w:bCs/>
      <w:spacing w:val="10"/>
      <w:kern w:val="0"/>
      <w:sz w:val="24"/>
      <w:szCs w:val="20"/>
    </w:rPr>
  </w:style>
  <w:style w:type="character" w:customStyle="1" w:styleId="20">
    <w:name w:val="fontstyle01"/>
    <w:qFormat/>
    <w:uiPriority w:val="0"/>
    <w:rPr>
      <w:rFonts w:hint="eastAsia" w:ascii="宋体" w:hAnsi="宋体" w:eastAsia="宋体"/>
      <w:color w:val="000000"/>
      <w:sz w:val="24"/>
      <w:szCs w:val="24"/>
    </w:rPr>
  </w:style>
  <w:style w:type="character" w:customStyle="1" w:styleId="21">
    <w:name w:val="页眉 字符"/>
    <w:basedOn w:val="13"/>
    <w:link w:val="8"/>
    <w:qFormat/>
    <w:uiPriority w:val="99"/>
    <w:rPr>
      <w:rFonts w:ascii="Times New Roman" w:hAnsi="Times New Roman" w:eastAsia="宋体" w:cs="Times New Roman"/>
      <w:sz w:val="18"/>
      <w:szCs w:val="18"/>
    </w:rPr>
  </w:style>
  <w:style w:type="character" w:customStyle="1" w:styleId="22">
    <w:name w:val="页脚 字符"/>
    <w:basedOn w:val="13"/>
    <w:link w:val="7"/>
    <w:qFormat/>
    <w:uiPriority w:val="99"/>
    <w:rPr>
      <w:rFonts w:ascii="Times New Roman" w:hAnsi="Times New Roman" w:eastAsia="宋体" w:cs="Times New Roman"/>
      <w:sz w:val="18"/>
      <w:szCs w:val="18"/>
    </w:rPr>
  </w:style>
  <w:style w:type="character" w:styleId="23">
    <w:name w:val="Placeholder Text"/>
    <w:basedOn w:val="13"/>
    <w:semiHidden/>
    <w:qFormat/>
    <w:uiPriority w:val="99"/>
    <w:rPr>
      <w:color w:val="808080"/>
    </w:rPr>
  </w:style>
  <w:style w:type="paragraph" w:customStyle="1" w:styleId="24">
    <w:name w:val="样式1"/>
    <w:basedOn w:val="1"/>
    <w:qFormat/>
    <w:uiPriority w:val="0"/>
  </w:style>
  <w:style w:type="paragraph" w:customStyle="1" w:styleId="25">
    <w:name w:val="列出段落1"/>
    <w:basedOn w:val="1"/>
    <w:qFormat/>
    <w:uiPriority w:val="34"/>
    <w:pPr>
      <w:ind w:firstLine="420"/>
    </w:pPr>
  </w:style>
  <w:style w:type="paragraph" w:styleId="26">
    <w:name w:val="List Paragraph"/>
    <w:basedOn w:val="1"/>
    <w:qFormat/>
    <w:uiPriority w:val="99"/>
    <w:pPr>
      <w:ind w:firstLine="420" w:firstLineChars="200"/>
    </w:pPr>
    <w:rPr>
      <w:rFonts w:ascii="Calibri" w:hAnsi="Calibri" w:cs="宋体"/>
      <w:szCs w:val="22"/>
    </w:rPr>
  </w:style>
  <w:style w:type="character" w:customStyle="1" w:styleId="27">
    <w:name w:val="正文文本缩进 2 字符"/>
    <w:basedOn w:val="13"/>
    <w:link w:val="6"/>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b852781-3280-4809-add0-045060ef4cce}"/>
        <w:style w:val=""/>
        <w:category>
          <w:name w:val="常规"/>
          <w:gallery w:val="placeholder"/>
        </w:category>
        <w:types>
          <w:type w:val="bbPlcHdr"/>
        </w:types>
        <w:behaviors>
          <w:behavior w:val="content"/>
        </w:behaviors>
        <w:description w:val=""/>
        <w:guid w:val="{EB852781-3280-4809-ADD0-045060EF4CCE}"/>
      </w:docPartPr>
      <w:docPartBody>
        <w:p>
          <w:r>
            <w:rPr>
              <w:rStyle w:val="4"/>
            </w:rPr>
            <w:t>单击或点击此处输入文字。</w:t>
          </w:r>
        </w:p>
      </w:docPartBody>
    </w:docPart>
    <w:docPart>
      <w:docPartPr>
        <w:name w:val="489103D268F949E79810C084A637108B"/>
        <w:style w:val=""/>
        <w:category>
          <w:name w:val="常规"/>
          <w:gallery w:val="placeholder"/>
        </w:category>
        <w:types>
          <w:type w:val="bbPlcHdr"/>
        </w:types>
        <w:behaviors>
          <w:behavior w:val="content"/>
        </w:behaviors>
        <w:description w:val=""/>
        <w:guid w:val="{832A1F6B-F254-4555-81CF-A8F15BA0A0EA}"/>
      </w:docPartPr>
      <w:docPartBody>
        <w:p>
          <w:pPr>
            <w:pStyle w:val="5"/>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04141A"/>
    <w:rsid w:val="00102898"/>
    <w:rsid w:val="00106694"/>
    <w:rsid w:val="001B2DBA"/>
    <w:rsid w:val="0048475D"/>
    <w:rsid w:val="00576477"/>
    <w:rsid w:val="006952CE"/>
    <w:rsid w:val="006F68E2"/>
    <w:rsid w:val="00701D3A"/>
    <w:rsid w:val="007311C2"/>
    <w:rsid w:val="00750563"/>
    <w:rsid w:val="0080285A"/>
    <w:rsid w:val="00A662F6"/>
    <w:rsid w:val="00A87B35"/>
    <w:rsid w:val="00AD2810"/>
    <w:rsid w:val="00B71BFC"/>
    <w:rsid w:val="00BE5E6F"/>
    <w:rsid w:val="00CC6316"/>
    <w:rsid w:val="00D661F9"/>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89103D268F949E79810C084A637108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4</Pages>
  <Words>2341</Words>
  <Characters>2502</Characters>
  <Lines>30</Lines>
  <Paragraphs>8</Paragraphs>
  <TotalTime>4</TotalTime>
  <ScaleCrop>false</ScaleCrop>
  <LinksUpToDate>false</LinksUpToDate>
  <CharactersWithSpaces>2538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日月星辰</cp:lastModifiedBy>
  <cp:lastPrinted>2021-01-18T07:59:00Z</cp:lastPrinted>
  <dcterms:modified xsi:type="dcterms:W3CDTF">2023-04-24T08:38:55Z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530341C43AEF48B6BD2D245A82FEDE8F</vt:lpwstr>
  </property>
</Properties>
</file>