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4"/>
          <w:szCs w:val="32"/>
          <w:lang w:val="en-US"/>
        </w:rPr>
      </w:pPr>
      <w:r>
        <w:rPr>
          <w:rStyle w:val="10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广西壮族自治区桂东人民医院门诊外科综合楼、西南裙楼间空地临时加建钢结构工程合同书</w:t>
      </w:r>
    </w:p>
    <w:p>
      <w:pPr>
        <w:jc w:val="center"/>
        <w:rPr>
          <w:rFonts w:hint="eastAsia"/>
          <w:b/>
          <w:sz w:val="44"/>
          <w:szCs w:val="32"/>
        </w:rPr>
      </w:pPr>
    </w:p>
    <w:p>
      <w:pPr>
        <w:jc w:val="center"/>
        <w:rPr>
          <w:rFonts w:hint="eastAsia"/>
          <w:b/>
          <w:sz w:val="44"/>
          <w:szCs w:val="32"/>
        </w:rPr>
      </w:pPr>
    </w:p>
    <w:p>
      <w:pPr>
        <w:jc w:val="center"/>
        <w:textAlignment w:val="baseline"/>
        <w:rPr>
          <w:b/>
          <w:sz w:val="44"/>
          <w:szCs w:val="32"/>
        </w:rPr>
      </w:pPr>
    </w:p>
    <w:p>
      <w:pPr>
        <w:spacing w:line="440" w:lineRule="exact"/>
        <w:textAlignment w:val="baseline"/>
        <w:rPr>
          <w:rFonts w:hint="eastAsia"/>
          <w:sz w:val="28"/>
          <w:szCs w:val="28"/>
        </w:rPr>
      </w:pPr>
    </w:p>
    <w:p>
      <w:pPr>
        <w:spacing w:line="440" w:lineRule="exact"/>
        <w:textAlignment w:val="baseline"/>
        <w:rPr>
          <w:rFonts w:hint="eastAsia"/>
          <w:sz w:val="28"/>
          <w:szCs w:val="28"/>
        </w:rPr>
      </w:pPr>
    </w:p>
    <w:p>
      <w:pPr>
        <w:spacing w:line="440" w:lineRule="exact"/>
        <w:jc w:val="center"/>
        <w:textAlignment w:val="baseline"/>
        <w:rPr>
          <w:rFonts w:hint="eastAsia"/>
          <w:sz w:val="28"/>
          <w:szCs w:val="28"/>
        </w:rPr>
      </w:pPr>
    </w:p>
    <w:p>
      <w:pPr>
        <w:spacing w:line="440" w:lineRule="exact"/>
        <w:jc w:val="center"/>
        <w:textAlignment w:val="baseline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textAlignment w:val="baseline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甲方：</w:t>
      </w:r>
      <w:r>
        <w:rPr>
          <w:rFonts w:hint="eastAsia"/>
          <w:sz w:val="32"/>
          <w:szCs w:val="32"/>
          <w:u w:val="single"/>
        </w:rPr>
        <w:t>广西壮族自治区桂东人民医院</w:t>
      </w:r>
    </w:p>
    <w:p>
      <w:pPr>
        <w:spacing w:line="440" w:lineRule="exact"/>
        <w:ind w:firstLine="1600" w:firstLineChars="500"/>
        <w:jc w:val="both"/>
        <w:textAlignment w:val="baseline"/>
        <w:rPr>
          <w:rFonts w:hint="eastAsia"/>
          <w:sz w:val="32"/>
          <w:szCs w:val="32"/>
        </w:rPr>
      </w:pPr>
    </w:p>
    <w:p>
      <w:pPr>
        <w:spacing w:line="440" w:lineRule="exact"/>
        <w:ind w:firstLine="1600" w:firstLineChars="500"/>
        <w:jc w:val="both"/>
        <w:textAlignment w:val="baseline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乙方：</w:t>
      </w:r>
    </w:p>
    <w:p>
      <w:pPr>
        <w:ind w:firstLine="663" w:firstLineChars="150"/>
        <w:textAlignment w:val="baseline"/>
        <w:rPr>
          <w:rFonts w:hint="eastAsia"/>
          <w:b/>
          <w:sz w:val="44"/>
          <w:szCs w:val="32"/>
          <w:lang w:val="en-US" w:eastAsia="zh-CN"/>
        </w:rPr>
      </w:pPr>
      <w:r>
        <w:rPr>
          <w:rFonts w:hint="eastAsia"/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  <w:lang w:val="en-US" w:eastAsia="zh-CN"/>
        </w:rPr>
        <w:t xml:space="preserve"> </w:t>
      </w:r>
    </w:p>
    <w:p>
      <w:pPr>
        <w:ind w:firstLine="663" w:firstLineChars="150"/>
        <w:textAlignment w:val="baseline"/>
        <w:rPr>
          <w:rFonts w:hint="eastAsia"/>
          <w:b/>
          <w:sz w:val="44"/>
          <w:szCs w:val="32"/>
          <w:lang w:val="en-US" w:eastAsia="zh-CN"/>
        </w:rPr>
      </w:pPr>
    </w:p>
    <w:p>
      <w:pPr>
        <w:ind w:firstLine="663" w:firstLineChars="150"/>
        <w:textAlignment w:val="baseline"/>
        <w:rPr>
          <w:rFonts w:hint="eastAsia"/>
          <w:b/>
          <w:sz w:val="44"/>
          <w:szCs w:val="32"/>
          <w:lang w:val="en-US" w:eastAsia="zh-CN"/>
        </w:rPr>
      </w:pPr>
    </w:p>
    <w:p>
      <w:pPr>
        <w:ind w:firstLine="663" w:firstLineChars="150"/>
        <w:textAlignment w:val="baseline"/>
        <w:rPr>
          <w:rFonts w:hint="eastAsia"/>
          <w:b/>
          <w:sz w:val="44"/>
          <w:szCs w:val="32"/>
          <w:lang w:val="en-US" w:eastAsia="zh-CN"/>
        </w:rPr>
      </w:pPr>
    </w:p>
    <w:p>
      <w:pPr>
        <w:ind w:firstLine="663" w:firstLineChars="150"/>
        <w:textAlignment w:val="baseline"/>
        <w:rPr>
          <w:rFonts w:hint="eastAsia"/>
          <w:b/>
          <w:sz w:val="44"/>
          <w:szCs w:val="32"/>
          <w:lang w:val="en-US" w:eastAsia="zh-CN"/>
        </w:rPr>
      </w:pPr>
    </w:p>
    <w:p>
      <w:pPr>
        <w:jc w:val="center"/>
        <w:textAlignment w:val="baseline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202</w:t>
      </w:r>
      <w:r>
        <w:rPr>
          <w:rFonts w:hint="eastAsia"/>
          <w:b/>
          <w:sz w:val="44"/>
          <w:szCs w:val="32"/>
          <w:lang w:val="en-US" w:eastAsia="zh-CN"/>
        </w:rPr>
        <w:t>3</w:t>
      </w:r>
      <w:r>
        <w:rPr>
          <w:rFonts w:hint="eastAsia"/>
          <w:b/>
          <w:sz w:val="44"/>
          <w:szCs w:val="32"/>
        </w:rPr>
        <w:t>年</w:t>
      </w:r>
      <w:r>
        <w:rPr>
          <w:rFonts w:hint="eastAsia"/>
          <w:b/>
          <w:sz w:val="44"/>
          <w:szCs w:val="32"/>
          <w:lang w:val="en-US" w:eastAsia="zh-CN"/>
        </w:rPr>
        <w:t xml:space="preserve">  </w:t>
      </w:r>
      <w:r>
        <w:rPr>
          <w:rFonts w:hint="eastAsia"/>
          <w:b/>
          <w:sz w:val="44"/>
          <w:szCs w:val="32"/>
        </w:rPr>
        <w:t>月</w:t>
      </w:r>
    </w:p>
    <w:p>
      <w:pPr>
        <w:jc w:val="left"/>
        <w:rPr>
          <w:rFonts w:hint="eastAsia"/>
          <w:b/>
          <w:sz w:val="44"/>
          <w:szCs w:val="32"/>
          <w:lang w:eastAsia="zh-CN"/>
        </w:rPr>
      </w:pPr>
    </w:p>
    <w:p>
      <w:pPr>
        <w:spacing w:line="440" w:lineRule="exact"/>
        <w:ind w:firstLine="1325" w:firstLineChars="300"/>
        <w:jc w:val="both"/>
        <w:textAlignment w:val="baseline"/>
        <w:rPr>
          <w:rFonts w:hint="eastAsia"/>
          <w:b/>
          <w:sz w:val="44"/>
          <w:szCs w:val="32"/>
          <w:lang w:val="en-US" w:eastAsia="zh-CN"/>
        </w:rPr>
      </w:pPr>
      <w:r>
        <w:rPr>
          <w:rFonts w:hint="eastAsia"/>
          <w:b/>
          <w:sz w:val="44"/>
          <w:szCs w:val="32"/>
          <w:lang w:val="en-US" w:eastAsia="zh-CN"/>
        </w:rPr>
        <w:t xml:space="preserve">   </w:t>
      </w:r>
    </w:p>
    <w:p>
      <w:pPr>
        <w:spacing w:line="440" w:lineRule="exact"/>
        <w:ind w:firstLine="1325" w:firstLineChars="300"/>
        <w:jc w:val="both"/>
        <w:textAlignment w:val="baseline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sz w:val="44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编号：</w:t>
      </w:r>
    </w:p>
    <w:p>
      <w:pPr>
        <w:pStyle w:val="2"/>
        <w:rPr>
          <w:rFonts w:hint="default"/>
          <w:b/>
          <w:sz w:val="44"/>
          <w:szCs w:val="32"/>
          <w:lang w:val="en-US" w:eastAsia="zh-CN"/>
        </w:rPr>
      </w:pPr>
    </w:p>
    <w:p>
      <w:pPr>
        <w:jc w:val="center"/>
        <w:textAlignment w:val="baseline"/>
        <w:rPr>
          <w:rFonts w:hint="eastAsia"/>
          <w:b/>
          <w:sz w:val="36"/>
          <w:szCs w:val="36"/>
        </w:rPr>
      </w:pPr>
    </w:p>
    <w:p>
      <w:pPr>
        <w:jc w:val="center"/>
        <w:textAlignment w:val="baseline"/>
        <w:rPr>
          <w:rFonts w:hint="eastAsia"/>
          <w:b/>
          <w:sz w:val="30"/>
          <w:szCs w:val="30"/>
        </w:rPr>
      </w:pPr>
    </w:p>
    <w:p>
      <w:pPr>
        <w:jc w:val="center"/>
        <w:textAlignment w:val="baseline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 w:eastAsia="zh-CN"/>
        </w:rPr>
        <w:t>广西壮族自治区桂东人民医院门诊外科综合楼、西南裙楼间空地临时加建钢结构工程合同书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</w:rPr>
        <w:t xml:space="preserve"> 广西壮族自治区桂东人民医院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               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乙方：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pacing w:val="-2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480" w:firstLineChars="200"/>
        <w:textAlignment w:val="auto"/>
        <w:rPr>
          <w:rFonts w:hint="eastAsia" w:eastAsia="宋体"/>
          <w:spacing w:val="-20"/>
          <w:sz w:val="28"/>
          <w:szCs w:val="28"/>
          <w:lang w:val="en-US" w:eastAsia="zh-CN"/>
        </w:rPr>
      </w:pPr>
      <w:r>
        <w:rPr>
          <w:rFonts w:hint="eastAsia"/>
          <w:spacing w:val="-20"/>
          <w:sz w:val="28"/>
          <w:szCs w:val="28"/>
          <w:lang w:val="en-US" w:eastAsia="zh-CN"/>
        </w:rPr>
        <w:t>根据《中华人民共和国合同法》、</w:t>
      </w:r>
      <w:r>
        <w:rPr>
          <w:rFonts w:hint="eastAsia"/>
          <w:sz w:val="28"/>
          <w:szCs w:val="28"/>
        </w:rPr>
        <w:t>《中华人民共和国建筑法》</w:t>
      </w:r>
      <w:r>
        <w:rPr>
          <w:rFonts w:hint="eastAsia"/>
          <w:sz w:val="28"/>
          <w:szCs w:val="28"/>
          <w:lang w:eastAsia="zh-CN"/>
        </w:rPr>
        <w:t>及省市住建委对建筑装修工程的相关</w:t>
      </w:r>
      <w:r>
        <w:rPr>
          <w:rFonts w:hint="eastAsia"/>
          <w:spacing w:val="-20"/>
          <w:sz w:val="28"/>
          <w:szCs w:val="28"/>
          <w:lang w:val="en-US" w:eastAsia="zh-CN"/>
        </w:rPr>
        <w:t>规定，甲乙双方经协商，一致同意按下述条款和条件签署本合同书（以下简称合同）：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840" w:leftChars="0" w:hanging="840" w:hangingChars="300"/>
        <w:textAlignment w:val="auto"/>
        <w:rPr>
          <w:rFonts w:hint="eastAsia" w:ascii="Times New Roman" w:hAnsi="Times New Roman" w:cs="Times New Roman"/>
          <w:spacing w:val="-20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工程名称：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>广西壮族自治区桂东人民医院门诊外科综合楼、西南裙楼间空地临时加建钢结构工程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CN"/>
        </w:rPr>
        <w:t>金额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>费用共计小写：000.00¥</w:t>
      </w:r>
      <w:r>
        <w:rPr>
          <w:rFonts w:hint="eastAsia"/>
          <w:sz w:val="28"/>
          <w:szCs w:val="28"/>
          <w:u w:val="single"/>
          <w:lang w:eastAsia="zh-CN"/>
        </w:rPr>
        <w:t>元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大写：人民币元整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工程地点：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广西壮族自治区梧州市万秀区西江四路金鸡冲1号</w:t>
      </w:r>
    </w:p>
    <w:p>
      <w:pPr>
        <w:spacing w:line="240" w:lineRule="auto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  <w:t xml:space="preserve">第四条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工程期限：</w:t>
      </w:r>
    </w:p>
    <w:p>
      <w:pPr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工程开工日期：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hint="eastAsia" w:ascii="宋体" w:hAnsi="宋体"/>
          <w:sz w:val="28"/>
          <w:szCs w:val="28"/>
          <w:lang w:val="en-US" w:eastAsia="zh-CN"/>
        </w:rPr>
        <w:t>工程</w:t>
      </w:r>
      <w:r>
        <w:rPr>
          <w:rFonts w:hint="eastAsia" w:ascii="宋体" w:hAnsi="宋体"/>
          <w:sz w:val="28"/>
          <w:szCs w:val="28"/>
        </w:rPr>
        <w:t>竣工日期：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,工期合计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60</w:t>
      </w:r>
      <w:r>
        <w:rPr>
          <w:rFonts w:hint="eastAsia" w:ascii="宋体" w:hAnsi="宋体"/>
          <w:sz w:val="28"/>
          <w:szCs w:val="28"/>
          <w:lang w:val="en-US" w:eastAsia="zh-CN"/>
        </w:rPr>
        <w:t>日历天。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第五条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工程款支付方式：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pStyle w:val="2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（1）工程在办公楼及仓库主体结构封顶后，经甲方验收合格后，在三十个工作日内支付工程款总价的60%；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>（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  <w:lang w:eastAsia="zh-CN"/>
        </w:rPr>
        <w:t>）</w:t>
      </w:r>
      <w:r>
        <w:rPr>
          <w:rFonts w:hint="eastAsia"/>
          <w:sz w:val="28"/>
          <w:szCs w:val="28"/>
          <w:u w:val="single"/>
        </w:rPr>
        <w:t>工程</w:t>
      </w:r>
      <w:r>
        <w:rPr>
          <w:rFonts w:hint="eastAsia"/>
          <w:sz w:val="28"/>
          <w:szCs w:val="28"/>
          <w:u w:val="single"/>
          <w:lang w:eastAsia="zh-CN"/>
        </w:rPr>
        <w:t>竣</w:t>
      </w:r>
      <w:r>
        <w:rPr>
          <w:rFonts w:hint="eastAsia"/>
          <w:sz w:val="28"/>
          <w:szCs w:val="28"/>
          <w:u w:val="single"/>
        </w:rPr>
        <w:t>工验收合格后</w:t>
      </w:r>
      <w:r>
        <w:rPr>
          <w:rFonts w:hint="eastAsia"/>
          <w:sz w:val="28"/>
          <w:szCs w:val="28"/>
          <w:u w:val="single"/>
          <w:lang w:val="en-US" w:eastAsia="zh-CN"/>
        </w:rPr>
        <w:t>三十</w:t>
      </w:r>
      <w:r>
        <w:rPr>
          <w:rFonts w:hint="eastAsia"/>
          <w:sz w:val="28"/>
          <w:szCs w:val="28"/>
          <w:u w:val="single"/>
        </w:rPr>
        <w:t>个工作</w:t>
      </w:r>
      <w:r>
        <w:rPr>
          <w:rFonts w:hint="eastAsia"/>
          <w:sz w:val="28"/>
          <w:szCs w:val="28"/>
          <w:u w:val="single"/>
          <w:lang w:eastAsia="zh-CN"/>
        </w:rPr>
        <w:t>日</w:t>
      </w:r>
      <w:r>
        <w:rPr>
          <w:rFonts w:hint="eastAsia"/>
          <w:sz w:val="28"/>
          <w:szCs w:val="28"/>
          <w:u w:val="single"/>
        </w:rPr>
        <w:t>内</w:t>
      </w:r>
      <w:r>
        <w:rPr>
          <w:rFonts w:hint="eastAsia"/>
          <w:sz w:val="28"/>
          <w:szCs w:val="28"/>
          <w:u w:val="single"/>
          <w:lang w:eastAsia="zh-CN"/>
        </w:rPr>
        <w:t>甲方向乙方支付工程款的</w:t>
      </w:r>
      <w:r>
        <w:rPr>
          <w:rFonts w:hint="eastAsia"/>
          <w:sz w:val="28"/>
          <w:szCs w:val="28"/>
          <w:u w:val="single"/>
          <w:lang w:val="en-US" w:eastAsia="zh-CN"/>
        </w:rPr>
        <w:t>37%，竣工验收一年后付剩余的3%</w:t>
      </w:r>
      <w:r>
        <w:rPr>
          <w:rFonts w:hint="eastAsia"/>
          <w:sz w:val="28"/>
          <w:szCs w:val="28"/>
          <w:u w:val="single"/>
          <w:lang w:eastAsia="zh-CN"/>
        </w:rPr>
        <w:t>。</w:t>
      </w:r>
      <w:r>
        <w:rPr>
          <w:rFonts w:hint="eastAsia"/>
          <w:sz w:val="28"/>
          <w:szCs w:val="28"/>
        </w:rPr>
        <w:t>合同之外的工程</w:t>
      </w:r>
      <w:r>
        <w:rPr>
          <w:rFonts w:hint="eastAsia"/>
          <w:sz w:val="28"/>
          <w:szCs w:val="28"/>
          <w:lang w:eastAsia="zh-CN"/>
        </w:rPr>
        <w:t>或增加工程</w:t>
      </w:r>
      <w:r>
        <w:rPr>
          <w:rFonts w:hint="eastAsia"/>
          <w:sz w:val="28"/>
          <w:szCs w:val="28"/>
        </w:rPr>
        <w:t>，费用款项另外</w:t>
      </w:r>
      <w:r>
        <w:rPr>
          <w:rFonts w:hint="eastAsia"/>
          <w:sz w:val="28"/>
          <w:szCs w:val="28"/>
          <w:lang w:eastAsia="zh-CN"/>
        </w:rPr>
        <w:t>签订补充协议。</w:t>
      </w:r>
      <w:r>
        <w:rPr>
          <w:rFonts w:hint="eastAsia"/>
          <w:sz w:val="28"/>
          <w:szCs w:val="28"/>
          <w:u w:val="none"/>
          <w:lang w:eastAsia="zh-CN"/>
        </w:rPr>
        <w:t>如验收不合格以及发现伪劣产品等，招标人将视情形采取</w:t>
      </w:r>
      <w:r>
        <w:rPr>
          <w:rFonts w:hint="eastAsia"/>
          <w:sz w:val="28"/>
          <w:szCs w:val="28"/>
          <w:u w:val="none"/>
          <w:lang w:val="en-US" w:eastAsia="zh-CN"/>
        </w:rPr>
        <w:t>验收不合格</w:t>
      </w:r>
      <w:r>
        <w:rPr>
          <w:rFonts w:hint="eastAsia"/>
          <w:sz w:val="28"/>
          <w:szCs w:val="28"/>
          <w:u w:val="none"/>
          <w:lang w:eastAsia="zh-CN"/>
        </w:rPr>
        <w:t>、拒付款、终止合同、索赔等措施，直至通过有关部门，依法维权。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</w:pPr>
      <w:r>
        <w:rPr>
          <w:rFonts w:hint="eastAsia"/>
          <w:sz w:val="28"/>
          <w:szCs w:val="28"/>
          <w:lang w:eastAsia="zh-CN"/>
        </w:rPr>
        <w:t>第六条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工程量清单</w:t>
      </w:r>
      <w:r>
        <w:rPr>
          <w:rFonts w:hint="eastAsia"/>
          <w:sz w:val="28"/>
          <w:szCs w:val="28"/>
          <w:lang w:val="en-US" w:eastAsia="zh-CN"/>
        </w:rPr>
        <w:t>见附件一。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</w:t>
      </w:r>
      <w:r>
        <w:rPr>
          <w:rFonts w:hint="eastAsia"/>
          <w:sz w:val="28"/>
          <w:szCs w:val="28"/>
          <w:lang w:eastAsia="zh-CN"/>
        </w:rPr>
        <w:t>进场后</w:t>
      </w:r>
      <w:r>
        <w:rPr>
          <w:rFonts w:hint="eastAsia"/>
          <w:sz w:val="28"/>
          <w:szCs w:val="28"/>
        </w:rPr>
        <w:t>，甲方</w:t>
      </w:r>
      <w:r>
        <w:rPr>
          <w:rFonts w:hint="eastAsia"/>
          <w:sz w:val="28"/>
          <w:szCs w:val="28"/>
          <w:lang w:eastAsia="zh-CN"/>
        </w:rPr>
        <w:t>需配合提供相应的施工场地，协调施工材料的进场和堆放，提供施工临时用水和用电以及材料运输通道。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第八条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工程量发生变化时，需甲方及时现场审核签证，并以竣工后院方审计部门审核为准。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第九条</w:t>
      </w:r>
      <w:r>
        <w:rPr>
          <w:rFonts w:hint="eastAsia"/>
          <w:sz w:val="28"/>
          <w:szCs w:val="28"/>
          <w:lang w:val="en-US" w:eastAsia="zh-CN"/>
        </w:rPr>
        <w:t xml:space="preserve"> 在</w:t>
      </w:r>
      <w:r>
        <w:rPr>
          <w:rFonts w:hint="eastAsia"/>
          <w:sz w:val="28"/>
          <w:szCs w:val="28"/>
        </w:rPr>
        <w:t>施工过程，</w:t>
      </w:r>
      <w:r>
        <w:rPr>
          <w:rFonts w:hint="eastAsia"/>
          <w:sz w:val="28"/>
          <w:szCs w:val="28"/>
          <w:lang w:eastAsia="zh-CN"/>
        </w:rPr>
        <w:t>乙方应遵守市住建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  <w:lang w:eastAsia="zh-CN"/>
        </w:rPr>
        <w:t>对建筑装修工程的相关标准和医院招标文件要求，严格按安全标准组织施工，并随时接受甲方的监督检查，采取相应的的安全防护措施，消除事故隐患。因乙方原因所造成的工程质量问题，返工费用由乙方无偿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第十条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甲方验收合格后，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壹</w:t>
      </w:r>
      <w:r>
        <w:rPr>
          <w:rFonts w:hint="eastAsia"/>
          <w:sz w:val="28"/>
          <w:szCs w:val="28"/>
          <w:u w:val="single"/>
          <w:lang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内若发生质量问题，乙方免费负责</w:t>
      </w:r>
      <w:r>
        <w:rPr>
          <w:rFonts w:hint="eastAsia"/>
          <w:sz w:val="28"/>
          <w:szCs w:val="28"/>
          <w:lang w:eastAsia="zh-CN"/>
        </w:rPr>
        <w:t>翻</w:t>
      </w:r>
      <w:r>
        <w:rPr>
          <w:rFonts w:hint="eastAsia"/>
          <w:sz w:val="28"/>
          <w:szCs w:val="28"/>
        </w:rPr>
        <w:t>修（属乙方包工</w:t>
      </w:r>
      <w:r>
        <w:rPr>
          <w:rFonts w:hint="eastAsia"/>
          <w:sz w:val="28"/>
          <w:szCs w:val="28"/>
          <w:lang w:eastAsia="zh-CN"/>
        </w:rPr>
        <w:t>包</w:t>
      </w:r>
      <w:r>
        <w:rPr>
          <w:rFonts w:hint="eastAsia"/>
          <w:sz w:val="28"/>
          <w:szCs w:val="28"/>
        </w:rPr>
        <w:t>料的由乙方负责）。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第十一条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合同纠纷的</w:t>
      </w:r>
      <w:r>
        <w:rPr>
          <w:rFonts w:hint="eastAsia"/>
          <w:sz w:val="28"/>
          <w:szCs w:val="28"/>
          <w:lang w:eastAsia="zh-CN"/>
        </w:rPr>
        <w:t>解决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双方在履行合同中发生的一切纠纷，应通过协商解决。如协商不成，应依法向合同履行地</w:t>
      </w:r>
      <w:r>
        <w:rPr>
          <w:rFonts w:hint="eastAsia"/>
          <w:sz w:val="28"/>
          <w:szCs w:val="28"/>
        </w:rPr>
        <w:t>人民法院</w:t>
      </w:r>
      <w:r>
        <w:rPr>
          <w:rFonts w:hint="eastAsia"/>
          <w:sz w:val="28"/>
          <w:szCs w:val="28"/>
          <w:lang w:eastAsia="zh-CN"/>
        </w:rPr>
        <w:t>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第十二条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其他约定事项：本合同一份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肆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份，</w:t>
      </w:r>
      <w:r>
        <w:rPr>
          <w:rFonts w:hint="eastAsia"/>
          <w:sz w:val="28"/>
          <w:szCs w:val="28"/>
          <w:lang w:eastAsia="zh-CN"/>
        </w:rPr>
        <w:t>甲方执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份（总务科壹份、财务科壹份、档案室壹份）、乙方执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壹 </w:t>
      </w:r>
      <w:r>
        <w:rPr>
          <w:rFonts w:hint="eastAsia"/>
          <w:sz w:val="28"/>
          <w:szCs w:val="28"/>
          <w:lang w:val="en-US" w:eastAsia="zh-CN"/>
        </w:rPr>
        <w:t>份，具有同等效力。第十三条  违约责任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1、乙方未按合同规定的时间竣工，每逾期一天，按合同总价的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1%/天</w:t>
      </w:r>
      <w:r>
        <w:rPr>
          <w:rFonts w:hint="eastAsia"/>
          <w:sz w:val="28"/>
          <w:szCs w:val="28"/>
          <w:lang w:val="en-US" w:eastAsia="zh-CN"/>
        </w:rPr>
        <w:t>计算违约金。如无不可抗力事件发生，乙方无故拖延工程期限，甲方可随时终止合同，支付已完成工程量的80%工程款给乙方。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2、甲方未按约定的时间和要求提供原材料、设备、场地、技术资料等，或因不可抗力事件发生，乙方可以请求调整工程期限。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3、因乙方原因致使建设工程质量不符合约定，造成人身和财产损害的、承包人应当承担损害赔偿责任。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第十四条   </w:t>
      </w:r>
      <w:r>
        <w:rPr>
          <w:rFonts w:hint="eastAsia"/>
          <w:sz w:val="28"/>
          <w:szCs w:val="28"/>
          <w:lang w:eastAsia="zh-CN"/>
        </w:rPr>
        <w:t>质量保修责任</w:t>
      </w:r>
    </w:p>
    <w:p>
      <w:pPr>
        <w:pStyle w:val="2"/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  <w:t>质量保修范围包括钢结构主体工程、屋面防水工程和双方约定的其他土建工程，以及电气管线、上下水管线的安装工程、等项目。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1、属于保修范围和内容的项目，承包人应在接到修理通知之日后7天内派人修理。承包人不在约定期限内派人修理，发包人可委托其他人员修理，保修费用从</w:t>
      </w:r>
      <w:r>
        <w:rPr>
          <w:rFonts w:hint="eastAsia"/>
          <w:sz w:val="28"/>
          <w:szCs w:val="28"/>
          <w:lang w:val="en-US" w:eastAsia="zh-CN"/>
        </w:rPr>
        <w:t>第二笔款项3%</w:t>
      </w:r>
      <w:r>
        <w:rPr>
          <w:rFonts w:hint="eastAsia"/>
          <w:sz w:val="28"/>
          <w:szCs w:val="28"/>
          <w:lang w:eastAsia="zh-CN"/>
        </w:rPr>
        <w:t>内</w:t>
      </w:r>
      <w:r>
        <w:rPr>
          <w:rFonts w:hint="eastAsia"/>
          <w:sz w:val="28"/>
          <w:szCs w:val="28"/>
          <w:lang w:val="en-US" w:eastAsia="zh-CN"/>
        </w:rPr>
        <w:t>扣</w:t>
      </w:r>
      <w:r>
        <w:rPr>
          <w:rFonts w:hint="eastAsia"/>
          <w:sz w:val="28"/>
          <w:szCs w:val="28"/>
          <w:lang w:eastAsia="zh-CN"/>
        </w:rPr>
        <w:t>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2、发生须紧急抢修事故，承包人接到事故通知后，应立即到达事故现场抢修。非承包人施工质量引起的事故，抢修费用由发包人承担。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3、在国家规定的工程合理使用期限内，承包人确保基础工程、主体结构</w:t>
      </w:r>
      <w:r>
        <w:rPr>
          <w:rFonts w:hint="eastAsia"/>
          <w:sz w:val="28"/>
          <w:szCs w:val="28"/>
          <w:lang w:val="en-US" w:eastAsia="zh-CN"/>
        </w:rPr>
        <w:t>和装饰装修</w:t>
      </w:r>
      <w:r>
        <w:rPr>
          <w:rFonts w:hint="eastAsia"/>
          <w:sz w:val="28"/>
          <w:szCs w:val="28"/>
          <w:lang w:eastAsia="zh-CN"/>
        </w:rPr>
        <w:t>的质量。因承包人原因致使工程在合理使用期限内造成人身和财产损害的，承包人应承担损害赔偿责任。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第十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  <w:lang w:eastAsia="zh-CN"/>
        </w:rPr>
        <w:t>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本合同自双方法定代表人或其委托代理人签字并加盖公章之日起效，双方履行完本协议约定的义务后，自行终止。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lang w:eastAsia="zh-CN"/>
        </w:rPr>
        <w:t>广西壮族自治区桂东人民医院（</w:t>
      </w:r>
      <w:r>
        <w:rPr>
          <w:rFonts w:hint="eastAsia"/>
          <w:sz w:val="28"/>
          <w:szCs w:val="28"/>
          <w:lang w:val="en-US" w:eastAsia="zh-CN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                        </w:t>
      </w:r>
    </w:p>
    <w:p>
      <w:pPr>
        <w:ind w:left="7140" w:hanging="7140" w:hangingChars="25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签字代表：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</w:p>
    <w:p>
      <w:pPr>
        <w:ind w:left="7140" w:hanging="7140" w:hangingChars="25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经办科室：总务科</w:t>
      </w:r>
    </w:p>
    <w:p>
      <w:pPr>
        <w:ind w:left="7140" w:hanging="7140" w:hangingChars="2550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  <w:lang w:eastAsia="zh-CN"/>
        </w:rPr>
        <w:t>联系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0774-2816723</w:t>
      </w:r>
      <w:r>
        <w:rPr>
          <w:rFonts w:hint="eastAsia"/>
          <w:sz w:val="28"/>
          <w:szCs w:val="28"/>
        </w:rPr>
        <w:t xml:space="preserve">              </w:t>
      </w:r>
    </w:p>
    <w:p>
      <w:pPr>
        <w:tabs>
          <w:tab w:val="left" w:pos="522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年   月   日           </w:t>
      </w:r>
    </w:p>
    <w:p>
      <w:pPr>
        <w:tabs>
          <w:tab w:val="left" w:pos="5220"/>
        </w:tabs>
        <w:rPr>
          <w:rFonts w:hint="eastAsia"/>
          <w:sz w:val="28"/>
          <w:szCs w:val="28"/>
        </w:rPr>
      </w:pPr>
    </w:p>
    <w:p>
      <w:pPr>
        <w:tabs>
          <w:tab w:val="left" w:pos="5220"/>
        </w:tabs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ind w:left="7140" w:hanging="7140" w:hangingChars="255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签字代表：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</w:p>
    <w:p>
      <w:pPr>
        <w:ind w:left="7140" w:hanging="7140" w:hangingChars="25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ind w:left="7140" w:hanging="7140" w:hangingChars="25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日期：      年   月   日  </w:t>
      </w:r>
    </w:p>
    <w:p>
      <w:pPr>
        <w:pStyle w:val="2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附件一：</w:t>
      </w:r>
      <w:r>
        <w:rPr>
          <w:rFonts w:hint="eastAsia"/>
          <w:b/>
          <w:sz w:val="28"/>
          <w:szCs w:val="28"/>
          <w:lang w:val="en-US" w:eastAsia="zh-CN"/>
        </w:rPr>
        <w:t>广西壮族自治区桂东人民医院门诊外科综合楼、西南裙楼间空地临时加建钢结构工程量清单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766E7"/>
    <w:multiLevelType w:val="singleLevel"/>
    <w:tmpl w:val="835766E7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62BEBAF7"/>
    <w:multiLevelType w:val="singleLevel"/>
    <w:tmpl w:val="62BEBAF7"/>
    <w:lvl w:ilvl="0" w:tentative="0">
      <w:start w:val="7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jE4Nzk1YzllM2JjNzZhYTQ1NzdkNzA4YjFmYzUifQ=="/>
  </w:docVars>
  <w:rsids>
    <w:rsidRoot w:val="19EB74F5"/>
    <w:rsid w:val="0239595F"/>
    <w:rsid w:val="02E27DF4"/>
    <w:rsid w:val="051F07C5"/>
    <w:rsid w:val="067D7AEE"/>
    <w:rsid w:val="0882554E"/>
    <w:rsid w:val="10702F3F"/>
    <w:rsid w:val="11457092"/>
    <w:rsid w:val="1378271C"/>
    <w:rsid w:val="13822430"/>
    <w:rsid w:val="14602C66"/>
    <w:rsid w:val="18DC6FB6"/>
    <w:rsid w:val="19EB74F5"/>
    <w:rsid w:val="1B361575"/>
    <w:rsid w:val="1D675692"/>
    <w:rsid w:val="1DDC2BB3"/>
    <w:rsid w:val="1E4810A1"/>
    <w:rsid w:val="21577D58"/>
    <w:rsid w:val="216A7B84"/>
    <w:rsid w:val="221C55FA"/>
    <w:rsid w:val="24196F6B"/>
    <w:rsid w:val="24E94A0B"/>
    <w:rsid w:val="28F60956"/>
    <w:rsid w:val="296B4EC8"/>
    <w:rsid w:val="29E07083"/>
    <w:rsid w:val="2A6603D4"/>
    <w:rsid w:val="2AD21A9B"/>
    <w:rsid w:val="2C834074"/>
    <w:rsid w:val="2CD773B6"/>
    <w:rsid w:val="2CE774CF"/>
    <w:rsid w:val="2DBE3E50"/>
    <w:rsid w:val="2ED15974"/>
    <w:rsid w:val="2FBE5779"/>
    <w:rsid w:val="33E67188"/>
    <w:rsid w:val="33F56295"/>
    <w:rsid w:val="36041B56"/>
    <w:rsid w:val="3709636F"/>
    <w:rsid w:val="37785263"/>
    <w:rsid w:val="378B5421"/>
    <w:rsid w:val="3AB1775C"/>
    <w:rsid w:val="3CBC6901"/>
    <w:rsid w:val="3CFD432C"/>
    <w:rsid w:val="3E691DE9"/>
    <w:rsid w:val="40602D0E"/>
    <w:rsid w:val="40C6299D"/>
    <w:rsid w:val="41F87BBC"/>
    <w:rsid w:val="428F4EDF"/>
    <w:rsid w:val="42C65A5C"/>
    <w:rsid w:val="450A4C45"/>
    <w:rsid w:val="464C2385"/>
    <w:rsid w:val="4AA15160"/>
    <w:rsid w:val="4DA40DD2"/>
    <w:rsid w:val="4FE52699"/>
    <w:rsid w:val="5115067F"/>
    <w:rsid w:val="56320A25"/>
    <w:rsid w:val="570F694B"/>
    <w:rsid w:val="57FB1F77"/>
    <w:rsid w:val="5A1066B1"/>
    <w:rsid w:val="5CC76FFF"/>
    <w:rsid w:val="602B3190"/>
    <w:rsid w:val="60D357C3"/>
    <w:rsid w:val="65DA4593"/>
    <w:rsid w:val="65EB519E"/>
    <w:rsid w:val="666B6BF0"/>
    <w:rsid w:val="68D128E1"/>
    <w:rsid w:val="6BF91AF4"/>
    <w:rsid w:val="6C14050A"/>
    <w:rsid w:val="6C927700"/>
    <w:rsid w:val="6E070521"/>
    <w:rsid w:val="6F6D463E"/>
    <w:rsid w:val="71143A2B"/>
    <w:rsid w:val="71847905"/>
    <w:rsid w:val="782115A3"/>
    <w:rsid w:val="7C0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9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character" w:styleId="10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1565</Words>
  <Characters>1602</Characters>
  <Lines>0</Lines>
  <Paragraphs>0</Paragraphs>
  <TotalTime>1</TotalTime>
  <ScaleCrop>false</ScaleCrop>
  <LinksUpToDate>false</LinksUpToDate>
  <CharactersWithSpaces>1871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2021-10-13T00:43:00Z</dcterms:created>
  <dc:creator>Administrator</dc:creator>
  <cp:lastModifiedBy>Myc</cp:lastModifiedBy>
  <cp:lastPrinted>2022-10-09T05:31:00Z</cp:lastPrinted>
  <dcterms:modified xsi:type="dcterms:W3CDTF">2023-05-17T02:58:00Z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8981DAB8E5544E2E81462F26611BED68</vt:lpwstr>
  </property>
</Properties>
</file>