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500" w:leftChars="-238" w:firstLine="420" w:firstLineChars="199"/>
        <w:rPr>
          <w:rFonts w:hint="eastAsia"/>
          <w:color w:val="FF0000"/>
          <w:sz w:val="21"/>
          <w:szCs w:val="21"/>
          <w:lang w:eastAsia="zh-CN"/>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r>
        <w:rPr>
          <w:rFonts w:hint="eastAsia"/>
          <w:color w:val="FF0000"/>
          <w:sz w:val="21"/>
          <w:szCs w:val="21"/>
          <w:lang w:eastAsia="zh-CN"/>
        </w:rPr>
        <w:t>；</w:t>
      </w:r>
    </w:p>
    <w:p>
      <w:pPr>
        <w:pStyle w:val="2"/>
        <w:ind w:left="-500" w:leftChars="-238" w:firstLine="420" w:firstLineChars="199"/>
        <w:rPr>
          <w:rFonts w:hint="eastAsia"/>
          <w:color w:val="FF0000"/>
          <w:sz w:val="21"/>
          <w:szCs w:val="21"/>
          <w:lang w:val="en-US" w:eastAsia="zh-CN"/>
        </w:rPr>
      </w:pPr>
      <w:r>
        <w:rPr>
          <w:rFonts w:hint="eastAsia"/>
          <w:b/>
          <w:bCs/>
          <w:color w:val="FF0000"/>
          <w:sz w:val="21"/>
          <w:szCs w:val="21"/>
          <w:lang w:val="en-US" w:eastAsia="zh-CN"/>
        </w:rPr>
        <w:t>＃部分为重要指标</w:t>
      </w:r>
      <w:r>
        <w:rPr>
          <w:rFonts w:hint="eastAsia"/>
          <w:color w:val="FF0000"/>
          <w:sz w:val="21"/>
          <w:szCs w:val="21"/>
          <w:lang w:val="en-US" w:eastAsia="zh-CN"/>
        </w:rPr>
        <w:t>：满足或优于（正偏离）该条件则评审时成倍加分，不满足（负偏离）则成倍扣分；</w:t>
      </w:r>
    </w:p>
    <w:p>
      <w:pPr>
        <w:pStyle w:val="2"/>
        <w:ind w:left="-500" w:leftChars="-238" w:firstLine="420" w:firstLineChars="199"/>
        <w:rPr>
          <w:rFonts w:hint="default" w:eastAsia="宋体"/>
          <w:color w:val="FF0000"/>
          <w:sz w:val="21"/>
          <w:szCs w:val="21"/>
          <w:lang w:val="en-US" w:eastAsia="zh-CN"/>
        </w:rPr>
      </w:pPr>
      <w:r>
        <w:rPr>
          <w:rFonts w:hint="eastAsia"/>
          <w:b/>
          <w:bCs/>
          <w:color w:val="FF0000"/>
          <w:sz w:val="21"/>
          <w:szCs w:val="21"/>
          <w:lang w:val="en-US" w:eastAsia="zh-CN"/>
        </w:rPr>
        <w:t>其他为一般指标要求</w:t>
      </w:r>
      <w:r>
        <w:rPr>
          <w:rFonts w:hint="eastAsia"/>
          <w:color w:val="FF0000"/>
          <w:sz w:val="21"/>
          <w:szCs w:val="21"/>
          <w:lang w:val="en-US" w:eastAsia="zh-CN"/>
        </w:rPr>
        <w:t>：优于该条件的为正偏离，评审时加分，不满足的为负偏离，评审时予以扣分。</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b/>
          <w:bCs/>
        </w:rPr>
      </w:pPr>
      <w:r>
        <w:rPr>
          <w:rFonts w:hint="eastAsia" w:cs="宋体"/>
          <w:b/>
          <w:bCs/>
        </w:rPr>
        <w:t>（一）</w:t>
      </w:r>
      <w:r>
        <w:rPr>
          <w:rFonts w:hint="eastAsia" w:cs="宋体"/>
          <w:b/>
          <w:bCs/>
          <w:lang w:val="en-US" w:eastAsia="zh-CN"/>
        </w:rPr>
        <w:t>工程量</w:t>
      </w:r>
      <w:r>
        <w:rPr>
          <w:rFonts w:hint="eastAsia" w:cs="宋体"/>
          <w:b/>
          <w:bCs/>
        </w:rPr>
        <w:t>清单</w:t>
      </w:r>
      <w:r>
        <w:rPr>
          <w:b/>
          <w:bCs/>
        </w:rPr>
        <w:t> </w:t>
      </w:r>
    </w:p>
    <w:tbl>
      <w:tblPr>
        <w:tblStyle w:val="10"/>
        <w:tblpPr w:leftFromText="180" w:rightFromText="180" w:vertAnchor="text" w:horzAnchor="page" w:tblpX="558" w:tblpY="761"/>
        <w:tblOverlap w:val="never"/>
        <w:tblW w:w="105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1"/>
        <w:gridCol w:w="2538"/>
        <w:gridCol w:w="776"/>
        <w:gridCol w:w="622"/>
        <w:gridCol w:w="936"/>
        <w:gridCol w:w="936"/>
        <w:gridCol w:w="4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5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广西壮族自治区桂东人民医院门诊外科综合楼21楼病房改造工程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r>
              <w:rPr>
                <w:rFonts w:ascii="Arial" w:hAnsi="Arial" w:eastAsia="宋体" w:cs="Arial"/>
                <w:i w:val="0"/>
                <w:iCs w:val="0"/>
                <w:color w:val="000000"/>
                <w:kern w:val="0"/>
                <w:sz w:val="24"/>
                <w:szCs w:val="24"/>
                <w:u w:val="none"/>
                <w:lang w:val="en-US" w:eastAsia="zh-CN" w:bidi="ar"/>
              </w:rPr>
              <w:t xml:space="preserve"> </w:t>
            </w:r>
            <w:r>
              <w:rPr>
                <w:rStyle w:val="28"/>
                <w:lang w:val="en-US" w:eastAsia="zh-CN" w:bidi="ar"/>
              </w:rPr>
              <w:t>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r>
              <w:rPr>
                <w:rFonts w:ascii="Arial" w:hAnsi="Arial" w:eastAsia="宋体" w:cs="Arial"/>
                <w:i w:val="0"/>
                <w:iCs w:val="0"/>
                <w:color w:val="000000"/>
                <w:kern w:val="0"/>
                <w:sz w:val="24"/>
                <w:szCs w:val="24"/>
                <w:u w:val="none"/>
                <w:lang w:val="en-US" w:eastAsia="zh-CN" w:bidi="ar"/>
              </w:rPr>
              <w:br w:type="textWrapping"/>
            </w:r>
            <w:r>
              <w:rPr>
                <w:rStyle w:val="28"/>
                <w:lang w:val="en-US" w:eastAsia="zh-CN" w:bidi="ar"/>
              </w:rPr>
              <w:t>（元）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w:t>
            </w:r>
            <w:r>
              <w:rPr>
                <w:rFonts w:ascii="Arial" w:hAnsi="Arial" w:eastAsia="宋体" w:cs="Arial"/>
                <w:i w:val="0"/>
                <w:iCs w:val="0"/>
                <w:color w:val="000000"/>
                <w:kern w:val="0"/>
                <w:sz w:val="24"/>
                <w:szCs w:val="24"/>
                <w:u w:val="none"/>
                <w:lang w:val="en-US" w:eastAsia="zh-CN" w:bidi="ar"/>
              </w:rPr>
              <w:t xml:space="preserve">    </w:t>
            </w:r>
            <w:r>
              <w:rPr>
                <w:rStyle w:val="28"/>
                <w:lang w:val="en-US" w:eastAsia="zh-CN" w:bidi="ar"/>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0" w:hRule="atLeast"/>
        </w:trPr>
        <w:tc>
          <w:tcPr>
            <w:tcW w:w="3705" w:type="dxa"/>
            <w:gridSpan w:val="2"/>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6870" w:type="dxa"/>
            <w:gridSpan w:val="5"/>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病房部分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病房铺PVC地胶板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同质透心材质，厚度2mm，每面墙有10cm高踢脚线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病房地面自流平找平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含材料人工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玻镁彩钢板间隔墙</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板材防火等级A级，厚度≥50mm,彩钢层≥0.4mm，含板材人工，配件、铝圆弧、铝U型槽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更换子母门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规格1950mm*1200mm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定制病房衣柜</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E1级环保优质多层实木板，款式参照现有病房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病房天花修复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间隔洗手间需拆除部分天花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705" w:type="dxa"/>
            <w:gridSpan w:val="2"/>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6870" w:type="dxa"/>
            <w:gridSpan w:val="5"/>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新建卫生间部分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砌实心砖墙</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墙面一般抹灰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混合砂浆抹灰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铺地板砖</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600*600陶瓷地砖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内墙贴墙砖</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300*600陶瓷墙砖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天花吊顶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300*300铝扣板0.6mm厚，含龙骨、辅料，感应平板灯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地面填高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安装蹲式大便器需要将地面抬高23cm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墙面及地板防水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墙面地面涂聚合物水泥防水涂料1.5mm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外墙刮腻子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防水腻子刮2遍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洗脸盆+石板洗手台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陶瓷蹲式大便器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包括水箱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洗脸盆水龙头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冷热龙头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普通冷水龙头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排风扇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300*300龙骨天花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卫生间双开门</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705" w:type="dxa"/>
            <w:gridSpan w:val="2"/>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w:t>
            </w:r>
          </w:p>
        </w:tc>
        <w:tc>
          <w:tcPr>
            <w:tcW w:w="6870" w:type="dxa"/>
            <w:gridSpan w:val="5"/>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阳台部分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增加阳台门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规格1950mm*860mm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窗台加304不锈钢栏杆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长14m，高50cm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重新拉空调、照明铜芯线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因原有电线从机房接出，按信息科要求要重新从强电房拉线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阳台安装碳酸钙板间隔墙(含板材和龙骨)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厚度8cm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埃特板腻子、打磨、刷乳胶漆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腻子两遍，乳胶漆一底两面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垃圾清理、清洁、材料人工、二次运输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合计（含税金、人工、材料及建筑垃圾运输）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2"/>
        <w:ind w:left="-708" w:leftChars="-337"/>
        <w:rPr>
          <w:b/>
          <w:bCs/>
        </w:rPr>
      </w:pPr>
    </w:p>
    <w:p>
      <w:pPr>
        <w:widowControl/>
        <w:numPr>
          <w:ilvl w:val="0"/>
          <w:numId w:val="1"/>
        </w:numPr>
        <w:spacing w:line="360" w:lineRule="auto"/>
        <w:ind w:left="-708" w:leftChars="-337"/>
        <w:jc w:val="left"/>
        <w:rPr>
          <w:rFonts w:hint="default"/>
          <w:lang w:val="en-US" w:eastAsia="zh-CN"/>
        </w:rPr>
      </w:pPr>
      <w:r>
        <w:rPr>
          <w:rFonts w:hint="eastAsia" w:cs="宋体"/>
          <w:b/>
          <w:bCs/>
          <w:kern w:val="0"/>
          <w:sz w:val="24"/>
          <w:szCs w:val="24"/>
        </w:rPr>
        <w:t>技术规格参数</w:t>
      </w:r>
    </w:p>
    <w:p>
      <w:pPr>
        <w:pStyle w:val="2"/>
        <w:ind w:left="-708" w:leftChars="-337"/>
        <w:rPr>
          <w:rFonts w:hint="default"/>
          <w:lang w:val="en-US" w:eastAsia="zh-CN"/>
        </w:rPr>
      </w:pPr>
      <w:r>
        <w:rPr>
          <w:rFonts w:hint="eastAsia"/>
          <w:lang w:val="en-US" w:eastAsia="zh-CN"/>
        </w:rPr>
        <w:t xml:space="preserve">     </w:t>
      </w:r>
    </w:p>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lang w:val="en-US" w:eastAsia="zh-CN"/>
        </w:rPr>
        <w:t>项目</w:t>
      </w:r>
      <w:r>
        <w:rPr>
          <w:rFonts w:hint="eastAsia" w:cs="宋体"/>
          <w:b/>
          <w:bCs/>
          <w:color w:val="000000"/>
          <w:kern w:val="0"/>
          <w:sz w:val="24"/>
          <w:szCs w:val="24"/>
        </w:rPr>
        <w:t>基本要求</w:t>
      </w:r>
    </w:p>
    <w:p>
      <w:pPr>
        <w:pStyle w:val="2"/>
        <w:ind w:left="-708" w:leftChars="-337"/>
        <w:rPr>
          <w:rFonts w:hint="eastAsia" w:ascii="Times New Roman" w:hAnsi="Times New Roman" w:eastAsia="宋体" w:cs="宋体"/>
          <w:lang w:eastAsia="zh-CN"/>
        </w:rPr>
      </w:pPr>
      <w:r>
        <w:rPr>
          <w:rFonts w:hint="eastAsia" w:ascii="Times New Roman" w:hAnsi="Times New Roman" w:cs="宋体"/>
        </w:rPr>
        <w:t>以</w:t>
      </w:r>
      <w:r>
        <w:rPr>
          <w:rFonts w:hint="eastAsia" w:cs="宋体"/>
          <w:lang w:val="en-US" w:eastAsia="zh-CN"/>
        </w:rPr>
        <w:t>工程量清单、</w:t>
      </w:r>
      <w:r>
        <w:rPr>
          <w:rFonts w:hint="eastAsia" w:ascii="Times New Roman" w:hAnsi="Times New Roman" w:cs="宋体"/>
        </w:rPr>
        <w:t>国家颁发的施工验收规范和质量检验标准</w:t>
      </w:r>
      <w:r>
        <w:rPr>
          <w:rFonts w:hint="eastAsia" w:cs="宋体"/>
          <w:lang w:eastAsia="zh-CN"/>
        </w:rPr>
        <w:t>、</w:t>
      </w:r>
      <w:r>
        <w:rPr>
          <w:rFonts w:hint="eastAsia" w:cs="宋体"/>
          <w:lang w:val="en-US" w:eastAsia="zh-CN"/>
        </w:rPr>
        <w:t>施工图</w:t>
      </w:r>
      <w:r>
        <w:rPr>
          <w:rFonts w:hint="eastAsia" w:ascii="Times New Roman" w:hAnsi="Times New Roman" w:cs="宋体"/>
        </w:rPr>
        <w:t>为</w:t>
      </w:r>
      <w:r>
        <w:rPr>
          <w:rFonts w:hint="eastAsia" w:cs="宋体"/>
          <w:lang w:val="en-US" w:eastAsia="zh-CN"/>
        </w:rPr>
        <w:t>验收</w:t>
      </w:r>
      <w:r>
        <w:rPr>
          <w:rFonts w:hint="eastAsia" w:ascii="Times New Roman" w:hAnsi="Times New Roman" w:cs="宋体"/>
        </w:rPr>
        <w:t>依据</w:t>
      </w:r>
      <w:r>
        <w:rPr>
          <w:rFonts w:hint="eastAsia" w:cs="宋体"/>
          <w:lang w:eastAsia="zh-CN"/>
        </w:rPr>
        <w:t>。</w:t>
      </w:r>
    </w:p>
    <w:p>
      <w:pPr>
        <w:pStyle w:val="2"/>
        <w:ind w:left="-708" w:leftChars="-337"/>
        <w:rPr>
          <w:rFonts w:hint="default" w:ascii="Times New Roman" w:hAnsi="Times New Roman" w:eastAsia="宋体" w:cs="宋体"/>
          <w:lang w:val="en-US" w:eastAsia="zh-CN"/>
        </w:rPr>
      </w:pPr>
      <w:r>
        <w:rPr>
          <w:rFonts w:hint="eastAsia" w:cs="宋体"/>
          <w:lang w:val="en-US" w:eastAsia="zh-CN"/>
        </w:rPr>
        <w:t>安装后必须恢复建筑现状，否则不予验收。</w:t>
      </w:r>
    </w:p>
    <w:p>
      <w:pPr>
        <w:pStyle w:val="2"/>
        <w:ind w:left="-708" w:leftChars="-337"/>
        <w:rPr>
          <w:rFonts w:hint="default"/>
          <w:b/>
          <w:bCs/>
          <w:kern w:val="0"/>
          <w:sz w:val="24"/>
          <w:szCs w:val="24"/>
          <w:u w:val="single"/>
          <w:lang w:val="en-US" w:eastAsia="zh-CN"/>
        </w:rPr>
      </w:pPr>
      <w:r>
        <w:rPr>
          <w:rFonts w:hint="eastAsia"/>
          <w:kern w:val="0"/>
          <w:sz w:val="24"/>
          <w:szCs w:val="24"/>
          <w:lang w:val="en-US" w:eastAsia="zh-CN"/>
        </w:rPr>
        <w:t>施工工期：</w:t>
      </w:r>
      <w:r>
        <w:rPr>
          <w:rFonts w:hint="eastAsia"/>
          <w:color w:val="FF0000"/>
          <w:kern w:val="0"/>
          <w:sz w:val="24"/>
          <w:szCs w:val="24"/>
          <w:lang w:val="en-US" w:eastAsia="zh-CN"/>
        </w:rPr>
        <w:t>20日</w:t>
      </w:r>
      <w:r>
        <w:rPr>
          <w:rFonts w:hint="eastAsia"/>
          <w:kern w:val="0"/>
          <w:sz w:val="24"/>
          <w:szCs w:val="24"/>
          <w:lang w:val="en-US" w:eastAsia="zh-CN"/>
        </w:rPr>
        <w:t>历天，违约责任：乙方未按合同规定的时间竣工，每逾期一天，按合同总价的</w:t>
      </w:r>
      <w:r>
        <w:rPr>
          <w:rFonts w:hint="eastAsia"/>
          <w:color w:val="FF0000"/>
          <w:kern w:val="0"/>
          <w:sz w:val="24"/>
          <w:szCs w:val="24"/>
          <w:u w:val="single"/>
          <w:lang w:val="en-US" w:eastAsia="zh-CN"/>
        </w:rPr>
        <w:t>1%/</w:t>
      </w:r>
      <w:r>
        <w:rPr>
          <w:rFonts w:hint="eastAsia"/>
          <w:kern w:val="0"/>
          <w:sz w:val="24"/>
          <w:szCs w:val="24"/>
          <w:lang w:val="en-US" w:eastAsia="zh-CN"/>
        </w:rPr>
        <w:t>天计算违约金。如无不可抗力事件发生，乙方无故拖延工程期限，甲方可随时终止合同，支付已完成工程量的</w:t>
      </w:r>
      <w:r>
        <w:rPr>
          <w:rFonts w:hint="eastAsia"/>
          <w:kern w:val="0"/>
          <w:sz w:val="24"/>
          <w:szCs w:val="24"/>
          <w:u w:val="single"/>
          <w:lang w:val="en-US" w:eastAsia="zh-CN"/>
        </w:rPr>
        <w:t>80%</w:t>
      </w:r>
      <w:r>
        <w:rPr>
          <w:rFonts w:hint="eastAsia"/>
          <w:kern w:val="0"/>
          <w:sz w:val="24"/>
          <w:szCs w:val="24"/>
          <w:lang w:val="en-US" w:eastAsia="zh-CN"/>
        </w:rPr>
        <w:t xml:space="preserve">工程款给乙方。 </w:t>
      </w:r>
    </w:p>
    <w:p>
      <w:pPr>
        <w:pStyle w:val="2"/>
        <w:ind w:left="-708" w:leftChars="-337"/>
        <w:rPr>
          <w:rFonts w:hint="eastAsia" w:cs="宋体"/>
          <w:b/>
          <w:bCs/>
        </w:rPr>
      </w:pPr>
      <w:r>
        <w:rPr>
          <w:rFonts w:hint="eastAsia" w:cs="宋体"/>
          <w:b/>
          <w:bCs/>
        </w:rPr>
        <w:t>（四）商务要求</w:t>
      </w:r>
    </w:p>
    <w:p>
      <w:pPr>
        <w:pStyle w:val="2"/>
        <w:ind w:left="-708" w:leftChars="-337"/>
        <w:rPr>
          <w:rFonts w:hint="default" w:eastAsia="宋体" w:cs="宋体"/>
          <w:b w:val="0"/>
          <w:bCs w:val="0"/>
          <w:lang w:val="en-US" w:eastAsia="zh-CN"/>
        </w:rPr>
      </w:pPr>
      <w:r>
        <w:rPr>
          <w:rFonts w:hint="eastAsia" w:cs="宋体"/>
          <w:b/>
          <w:bCs/>
          <w:lang w:val="en-US" w:eastAsia="zh-CN"/>
        </w:rPr>
        <w:t>1、投标人资格要求</w:t>
      </w:r>
    </w:p>
    <w:p>
      <w:pPr>
        <w:pStyle w:val="2"/>
        <w:ind w:left="-708" w:leftChars="-337"/>
        <w:rPr>
          <w:rFonts w:cs="宋体"/>
        </w:rPr>
      </w:pPr>
      <w:r>
        <w:rPr>
          <w:rFonts w:hint="eastAsia" w:cs="宋体"/>
        </w:rPr>
        <w:t>1</w:t>
      </w:r>
      <w:r>
        <w:rPr>
          <w:rFonts w:hint="eastAsia" w:cs="宋体"/>
          <w:lang w:eastAsia="zh-CN"/>
        </w:rPr>
        <w:t>）</w:t>
      </w:r>
      <w:r>
        <w:rPr>
          <w:rFonts w:hint="eastAsia" w:cs="宋体"/>
        </w:rPr>
        <w:t>投标人为独立法人，并具备统一社会信用代码。</w:t>
      </w:r>
    </w:p>
    <w:p>
      <w:pPr>
        <w:pStyle w:val="2"/>
        <w:ind w:left="-708" w:leftChars="-337"/>
        <w:rPr>
          <w:rFonts w:cs="宋体"/>
        </w:rPr>
      </w:pPr>
      <w:r>
        <w:rPr>
          <w:rFonts w:hint="eastAsia" w:cs="宋体"/>
        </w:rPr>
        <w:t>2</w:t>
      </w:r>
      <w:r>
        <w:rPr>
          <w:rFonts w:hint="eastAsia" w:cs="宋体"/>
          <w:lang w:eastAsia="zh-CN"/>
        </w:rPr>
        <w:t>）</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rPr>
          <w:rFonts w:hint="eastAsia" w:cs="宋体"/>
        </w:rPr>
      </w:pPr>
      <w:r>
        <w:rPr>
          <w:rFonts w:hint="eastAsia" w:cs="宋体"/>
        </w:rPr>
        <w:t>3</w:t>
      </w:r>
      <w:r>
        <w:rPr>
          <w:rFonts w:hint="eastAsia" w:cs="宋体"/>
          <w:lang w:eastAsia="zh-CN"/>
        </w:rPr>
        <w:t>）</w:t>
      </w:r>
      <w:r>
        <w:rPr>
          <w:rFonts w:hint="eastAsia" w:cs="宋体"/>
        </w:rPr>
        <w:t>被列入我院投标人黑名单（在我院招投标活动中存在2次违规行为）未满3年的投标人将被拒绝其参与本次招投标活动。</w:t>
      </w:r>
    </w:p>
    <w:p>
      <w:pPr>
        <w:pStyle w:val="2"/>
        <w:ind w:left="-708" w:leftChars="-337"/>
        <w:rPr>
          <w:rFonts w:hint="eastAsia" w:cs="宋体"/>
          <w:color w:val="auto"/>
        </w:rPr>
      </w:pPr>
      <w:r>
        <w:rPr>
          <w:rFonts w:hint="eastAsia" w:cs="宋体"/>
          <w:lang w:val="en-US" w:eastAsia="zh-CN"/>
        </w:rPr>
        <w:t>4）</w:t>
      </w:r>
      <w:r>
        <w:rPr>
          <w:rFonts w:hint="eastAsia" w:cs="宋体"/>
          <w:color w:val="auto"/>
        </w:rPr>
        <w:t>本项目不接收联合体投标。</w:t>
      </w:r>
    </w:p>
    <w:p>
      <w:pPr>
        <w:pStyle w:val="2"/>
        <w:ind w:left="-708" w:leftChars="-337"/>
        <w:rPr>
          <w:rFonts w:hint="eastAsia" w:ascii="Times New Roman" w:hAnsi="Times New Roman" w:eastAsia="宋体" w:cs="宋体"/>
          <w:lang w:val="en-US" w:eastAsia="zh-CN"/>
        </w:rPr>
      </w:pPr>
      <w:r>
        <w:rPr>
          <w:rFonts w:hint="eastAsia" w:cs="宋体"/>
          <w:color w:val="auto"/>
          <w:lang w:val="en-US" w:eastAsia="zh-CN"/>
        </w:rPr>
        <w:t>5）投标人</w:t>
      </w:r>
      <w:r>
        <w:rPr>
          <w:rFonts w:hint="eastAsia" w:ascii="Times New Roman" w:hAnsi="Times New Roman" w:eastAsia="宋体" w:cs="宋体"/>
          <w:lang w:val="en-US" w:eastAsia="zh-CN"/>
        </w:rPr>
        <w:t>必须</w:t>
      </w:r>
      <w:r>
        <w:rPr>
          <w:rFonts w:hint="eastAsia" w:cs="宋体"/>
          <w:lang w:val="en-US" w:eastAsia="zh-CN"/>
        </w:rPr>
        <w:t>具有室内装饰装修资质。</w:t>
      </w:r>
    </w:p>
    <w:p>
      <w:pPr>
        <w:pStyle w:val="2"/>
        <w:ind w:left="-708" w:leftChars="-337"/>
        <w:rPr>
          <w:rFonts w:hint="eastAsia"/>
        </w:rPr>
      </w:pPr>
      <w:r>
        <w:rPr>
          <w:rFonts w:hint="eastAsia"/>
          <w:b/>
          <w:bCs/>
          <w:lang w:val="en-US" w:eastAsia="zh-CN"/>
        </w:rPr>
        <w:t>2</w:t>
      </w:r>
      <w:r>
        <w:rPr>
          <w:rFonts w:hint="eastAsia"/>
          <w:b/>
          <w:bCs/>
        </w:rPr>
        <w:t>、售后服务和</w:t>
      </w:r>
      <w:r>
        <w:rPr>
          <w:rFonts w:hint="eastAsia"/>
          <w:b/>
          <w:bCs/>
          <w:lang w:val="en-US" w:eastAsia="zh-CN"/>
        </w:rPr>
        <w:t>资质</w:t>
      </w:r>
    </w:p>
    <w:p>
      <w:pPr>
        <w:pStyle w:val="2"/>
        <w:ind w:left="-708" w:leftChars="-337"/>
        <w:rPr>
          <w:rFonts w:hint="eastAsia"/>
        </w:rPr>
      </w:pPr>
      <w:r>
        <w:rPr>
          <w:rFonts w:hint="eastAsia"/>
          <w:lang w:val="en-US" w:eastAsia="zh-CN"/>
        </w:rPr>
        <w:t>1）</w:t>
      </w:r>
      <w:r>
        <w:rPr>
          <w:rFonts w:hint="eastAsia"/>
        </w:rPr>
        <w:t>质保期：通过验收之日起不少于</w:t>
      </w:r>
      <w:r>
        <w:rPr>
          <w:rFonts w:hint="eastAsia"/>
          <w:highlight w:val="yellow"/>
        </w:rPr>
        <w:t>1</w:t>
      </w:r>
      <w:r>
        <w:rPr>
          <w:rFonts w:hint="eastAsia"/>
        </w:rPr>
        <w:t>年。</w:t>
      </w:r>
    </w:p>
    <w:p>
      <w:pPr>
        <w:pStyle w:val="2"/>
        <w:ind w:left="-708" w:leftChars="-337"/>
        <w:rPr>
          <w:kern w:val="0"/>
          <w:sz w:val="24"/>
          <w:szCs w:val="24"/>
        </w:rPr>
      </w:pPr>
      <w:r>
        <w:rPr>
          <w:rFonts w:hint="eastAsia" w:cs="宋体"/>
          <w:kern w:val="0"/>
          <w:sz w:val="24"/>
          <w:szCs w:val="24"/>
          <w:lang w:val="en-US" w:eastAsia="zh-CN"/>
        </w:rPr>
        <w:t>2）施工</w:t>
      </w:r>
      <w:r>
        <w:rPr>
          <w:rFonts w:hint="eastAsia" w:cs="宋体"/>
          <w:kern w:val="0"/>
          <w:sz w:val="24"/>
          <w:szCs w:val="24"/>
        </w:rPr>
        <w:t>地点为：</w:t>
      </w:r>
      <w:r>
        <w:rPr>
          <w:rFonts w:hint="eastAsia" w:cs="宋体"/>
          <w:kern w:val="0"/>
          <w:sz w:val="24"/>
          <w:szCs w:val="24"/>
          <w:highlight w:val="yellow"/>
        </w:rPr>
        <w:t>广西壮族自治区梧州市万秀区西江三路14-3号（原桂东养老院）</w:t>
      </w:r>
      <w:r>
        <w:rPr>
          <w:kern w:val="0"/>
          <w:sz w:val="24"/>
          <w:szCs w:val="24"/>
        </w:rPr>
        <w:t xml:space="preserve">    </w:t>
      </w:r>
    </w:p>
    <w:p>
      <w:pPr>
        <w:pStyle w:val="2"/>
        <w:ind w:left="-708" w:leftChars="-337"/>
        <w:rPr>
          <w:rFonts w:hint="eastAsia"/>
          <w:kern w:val="0"/>
          <w:sz w:val="24"/>
          <w:szCs w:val="24"/>
          <w:lang w:val="en-US" w:eastAsia="zh-CN"/>
        </w:rPr>
      </w:pPr>
      <w:r>
        <w:rPr>
          <w:rFonts w:hint="eastAsia"/>
          <w:kern w:val="0"/>
          <w:sz w:val="24"/>
          <w:szCs w:val="24"/>
          <w:lang w:val="en-US" w:eastAsia="zh-CN"/>
        </w:rPr>
        <w:t>3）付款条件（进度和方式）：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经验收合格后，</w:t>
      </w:r>
      <w:r>
        <w:rPr>
          <w:rFonts w:hint="eastAsia" w:cs="宋体"/>
          <w:kern w:val="0"/>
          <w:sz w:val="24"/>
          <w:szCs w:val="24"/>
          <w:lang w:val="en-US" w:eastAsia="zh-CN"/>
        </w:rPr>
        <w:t>三十个工作日</w:t>
      </w:r>
      <w:r>
        <w:rPr>
          <w:rFonts w:hint="eastAsia" w:cs="宋体"/>
          <w:kern w:val="0"/>
          <w:sz w:val="24"/>
          <w:szCs w:val="24"/>
        </w:rPr>
        <w:t>付合同款的 </w:t>
      </w:r>
      <w:r>
        <w:rPr>
          <w:rFonts w:hint="eastAsia" w:cs="宋体"/>
          <w:kern w:val="0"/>
          <w:sz w:val="24"/>
          <w:szCs w:val="24"/>
          <w:highlight w:val="yellow"/>
          <w:lang w:val="en-US" w:eastAsia="zh-CN"/>
        </w:rPr>
        <w:t>97</w:t>
      </w:r>
      <w:r>
        <w:rPr>
          <w:rFonts w:hint="eastAsia" w:cs="宋体"/>
          <w:kern w:val="0"/>
          <w:sz w:val="24"/>
          <w:szCs w:val="24"/>
          <w:highlight w:val="yellow"/>
        </w:rPr>
        <w:t>%</w:t>
      </w:r>
      <w:r>
        <w:rPr>
          <w:rFonts w:hint="eastAsia" w:cs="宋体"/>
          <w:kern w:val="0"/>
          <w:sz w:val="24"/>
          <w:szCs w:val="24"/>
        </w:rPr>
        <w:t xml:space="preserve"> ，其</w:t>
      </w:r>
      <w:r>
        <w:rPr>
          <w:rFonts w:hint="eastAsia" w:ascii="宋体" w:hAnsi="宋体" w:eastAsia="宋体" w:cs="宋体"/>
          <w:b/>
          <w:bCs/>
          <w:color w:val="auto"/>
          <w:sz w:val="24"/>
          <w:szCs w:val="24"/>
          <w:u w:val="single"/>
        </w:rPr>
        <w:t>余</w:t>
      </w:r>
      <w:r>
        <w:rPr>
          <w:rFonts w:hint="eastAsia" w:ascii="宋体" w:hAnsi="宋体" w:cs="宋体"/>
          <w:b/>
          <w:bCs/>
          <w:color w:val="auto"/>
          <w:sz w:val="24"/>
          <w:szCs w:val="24"/>
          <w:u w:val="single"/>
          <w:lang w:val="en-US" w:eastAsia="zh-CN"/>
        </w:rPr>
        <w:t>3</w:t>
      </w:r>
      <w:r>
        <w:rPr>
          <w:rFonts w:hint="eastAsia" w:ascii="宋体" w:hAnsi="宋体" w:eastAsia="宋体" w:cs="宋体"/>
          <w:b/>
          <w:bCs/>
          <w:color w:val="auto"/>
          <w:sz w:val="24"/>
          <w:szCs w:val="24"/>
          <w:u w:val="single"/>
        </w:rPr>
        <w:t>% ，</w:t>
      </w:r>
      <w:r>
        <w:rPr>
          <w:rFonts w:hint="eastAsia" w:cs="宋体"/>
          <w:kern w:val="0"/>
          <w:sz w:val="24"/>
          <w:szCs w:val="24"/>
          <w:highlight w:val="yellow"/>
        </w:rPr>
        <w:t xml:space="preserve"> </w:t>
      </w:r>
      <w:r>
        <w:rPr>
          <w:rFonts w:hint="eastAsia" w:cs="宋体"/>
          <w:kern w:val="0"/>
          <w:sz w:val="24"/>
          <w:szCs w:val="24"/>
          <w:highlight w:val="yellow"/>
          <w:lang w:val="en-US" w:eastAsia="zh-CN"/>
        </w:rPr>
        <w:t xml:space="preserve"> </w:t>
      </w:r>
      <w:r>
        <w:rPr>
          <w:rFonts w:hint="eastAsia" w:cs="宋体"/>
          <w:kern w:val="0"/>
          <w:sz w:val="24"/>
          <w:szCs w:val="24"/>
          <w:highlight w:val="yellow"/>
        </w:rPr>
        <w:t xml:space="preserve"> </w:t>
      </w:r>
      <w:r>
        <w:rPr>
          <w:rFonts w:hint="eastAsia" w:cs="宋体"/>
          <w:kern w:val="0"/>
          <w:sz w:val="24"/>
          <w:szCs w:val="24"/>
          <w:highlight w:val="yellow"/>
          <w:lang w:val="en-US" w:eastAsia="zh-CN"/>
        </w:rPr>
        <w:t>壹</w:t>
      </w:r>
      <w:r>
        <w:rPr>
          <w:rFonts w:hint="eastAsia" w:cs="宋体"/>
          <w:kern w:val="0"/>
          <w:sz w:val="24"/>
          <w:szCs w:val="24"/>
        </w:rPr>
        <w:t>年（根据项目特点定）内无质量问题后付清。如验收不合格以及发现伪劣产品等，招标人将视情形采取退货、拒付款、终止合同、索赔等措施，直至通过有关部门，依法维权。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val="en-US" w:eastAsia="zh-CN"/>
            </w:rPr>
            <w:t>7个</w:t>
          </w:r>
        </w:sdtContent>
      </w:sdt>
      <w:r>
        <w:rPr>
          <w:rFonts w:hint="eastAsia" w:cs="宋体"/>
          <w:kern w:val="0"/>
          <w:sz w:val="24"/>
          <w:szCs w:val="24"/>
          <w:lang w:val="en-US" w:eastAsia="zh-CN"/>
        </w:rPr>
        <w:t>工作日</w:t>
      </w:r>
      <w:r>
        <w:rPr>
          <w:rFonts w:hint="eastAsia" w:cs="宋体"/>
          <w:kern w:val="0"/>
          <w:sz w:val="24"/>
          <w:szCs w:val="24"/>
        </w:rPr>
        <w:t>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ind w:firstLine="1907" w:firstLineChars="500"/>
        <w:jc w:val="both"/>
        <w:rPr>
          <w:rFonts w:hint="eastAsia" w:cs="宋体"/>
          <w:b/>
          <w:bCs/>
          <w:kern w:val="0"/>
          <w:sz w:val="38"/>
          <w:szCs w:val="38"/>
        </w:rPr>
      </w:pPr>
    </w:p>
    <w:p>
      <w:pPr>
        <w:widowControl/>
        <w:ind w:firstLine="1907" w:firstLineChars="500"/>
        <w:jc w:val="both"/>
        <w:rPr>
          <w:rFonts w:hint="eastAsia" w:cs="宋体"/>
          <w:b/>
          <w:bCs/>
          <w:kern w:val="0"/>
          <w:sz w:val="38"/>
          <w:szCs w:val="38"/>
        </w:rPr>
      </w:pPr>
    </w:p>
    <w:p>
      <w:pPr>
        <w:widowControl/>
        <w:ind w:firstLine="1907" w:firstLineChars="500"/>
        <w:jc w:val="both"/>
        <w:rPr>
          <w:rFonts w:hint="eastAsia" w:cs="宋体"/>
          <w:b/>
          <w:bCs/>
          <w:kern w:val="0"/>
          <w:sz w:val="38"/>
          <w:szCs w:val="38"/>
        </w:rPr>
      </w:pPr>
    </w:p>
    <w:p>
      <w:pPr>
        <w:widowControl/>
        <w:ind w:firstLine="1907" w:firstLineChars="500"/>
        <w:jc w:val="both"/>
        <w:rPr>
          <w:rFonts w:hint="eastAsia" w:cs="宋体"/>
          <w:b/>
          <w:bCs/>
          <w:kern w:val="0"/>
          <w:sz w:val="38"/>
          <w:szCs w:val="38"/>
        </w:rPr>
      </w:pPr>
    </w:p>
    <w:p>
      <w:pPr>
        <w:widowControl/>
        <w:ind w:firstLine="1907" w:firstLineChars="500"/>
        <w:jc w:val="both"/>
        <w:rPr>
          <w:rFonts w:hint="eastAsia" w:cs="宋体"/>
          <w:b/>
          <w:bCs/>
          <w:kern w:val="0"/>
          <w:sz w:val="38"/>
          <w:szCs w:val="38"/>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pStyle w:val="2"/>
      </w:pPr>
      <w:bookmarkStart w:id="0" w:name="_GoBack"/>
      <w:bookmarkEnd w:id="0"/>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val="en-US" w:eastAsia="zh-CN"/>
        </w:rPr>
        <w:t xml:space="preserve"> 最低评标价法 </w:t>
      </w:r>
      <w:r>
        <w:rPr>
          <w:rFonts w:hint="eastAsia" w:cs="宋体"/>
          <w:kern w:val="0"/>
          <w:sz w:val="24"/>
          <w:szCs w:val="24"/>
        </w:rPr>
        <w:t>确定中标候选人。</w:t>
      </w:r>
    </w:p>
    <w:p>
      <w:pPr>
        <w:pStyle w:val="2"/>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zZmUxMTJmMzEwYzc3MTAxNjI1Y2M2ZjFjY2FjMGQ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58600FE"/>
    <w:rsid w:val="08C923EE"/>
    <w:rsid w:val="094E23F7"/>
    <w:rsid w:val="0C8B0CD1"/>
    <w:rsid w:val="0C8B6EFD"/>
    <w:rsid w:val="0CC05EEA"/>
    <w:rsid w:val="0EC7121A"/>
    <w:rsid w:val="10C97A40"/>
    <w:rsid w:val="122B15C9"/>
    <w:rsid w:val="1AA8659F"/>
    <w:rsid w:val="1E4B0F80"/>
    <w:rsid w:val="1EFF1300"/>
    <w:rsid w:val="1F0C2535"/>
    <w:rsid w:val="2218153E"/>
    <w:rsid w:val="237B0BDB"/>
    <w:rsid w:val="238241FC"/>
    <w:rsid w:val="25D6720D"/>
    <w:rsid w:val="260D7B7B"/>
    <w:rsid w:val="26431704"/>
    <w:rsid w:val="275E476C"/>
    <w:rsid w:val="2B843B99"/>
    <w:rsid w:val="2C7D5EC4"/>
    <w:rsid w:val="2E44559E"/>
    <w:rsid w:val="30052BCC"/>
    <w:rsid w:val="3194337D"/>
    <w:rsid w:val="3737378F"/>
    <w:rsid w:val="3806606D"/>
    <w:rsid w:val="397701BE"/>
    <w:rsid w:val="3C8140A9"/>
    <w:rsid w:val="3F8769CB"/>
    <w:rsid w:val="4033445D"/>
    <w:rsid w:val="41366ED0"/>
    <w:rsid w:val="45707B7F"/>
    <w:rsid w:val="461E170B"/>
    <w:rsid w:val="49382118"/>
    <w:rsid w:val="4BE07188"/>
    <w:rsid w:val="52730525"/>
    <w:rsid w:val="538A03E0"/>
    <w:rsid w:val="555A356A"/>
    <w:rsid w:val="55760920"/>
    <w:rsid w:val="5DA913C5"/>
    <w:rsid w:val="60B75F67"/>
    <w:rsid w:val="60BF594D"/>
    <w:rsid w:val="632D110E"/>
    <w:rsid w:val="64FF39A9"/>
    <w:rsid w:val="68630E46"/>
    <w:rsid w:val="693D30FD"/>
    <w:rsid w:val="6A513DD5"/>
    <w:rsid w:val="6ACA3A8C"/>
    <w:rsid w:val="6DD0797D"/>
    <w:rsid w:val="701E328E"/>
    <w:rsid w:val="70886912"/>
    <w:rsid w:val="71754026"/>
    <w:rsid w:val="72367C59"/>
    <w:rsid w:val="736A30C9"/>
    <w:rsid w:val="739C3B0F"/>
    <w:rsid w:val="74B5471E"/>
    <w:rsid w:val="753B4908"/>
    <w:rsid w:val="77E41C8F"/>
    <w:rsid w:val="77E80D46"/>
    <w:rsid w:val="78B62CD2"/>
    <w:rsid w:val="7B666A8C"/>
    <w:rsid w:val="7CA9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5"/>
    <w:qFormat/>
    <w:uiPriority w:val="99"/>
    <w:pPr>
      <w:jc w:val="left"/>
    </w:pPr>
  </w:style>
  <w:style w:type="paragraph" w:styleId="4">
    <w:name w:val="Body Text"/>
    <w:basedOn w:val="1"/>
    <w:next w:val="5"/>
    <w:qFormat/>
    <w:uiPriority w:val="0"/>
    <w:rPr>
      <w:rFonts w:ascii="Calibri" w:eastAsia="Calibri"/>
      <w:b/>
      <w:spacing w:val="-8"/>
      <w:sz w:val="44"/>
    </w:rPr>
  </w:style>
  <w:style w:type="paragraph" w:styleId="5">
    <w:name w:val="Date"/>
    <w:basedOn w:val="1"/>
    <w:next w:val="1"/>
    <w:qFormat/>
    <w:uiPriority w:val="0"/>
    <w:pPr>
      <w:ind w:left="100" w:leftChars="2500"/>
    </w:pPr>
    <w:rPr>
      <w:rFonts w:ascii="宋体" w:hAnsi="Courier New"/>
      <w:bCs/>
      <w:kern w:val="0"/>
      <w:sz w:val="24"/>
      <w:szCs w:val="20"/>
    </w:rPr>
  </w:style>
  <w:style w:type="paragraph" w:styleId="6">
    <w:name w:val="Plain Text"/>
    <w:basedOn w:val="1"/>
    <w:link w:val="17"/>
    <w:qFormat/>
    <w:uiPriority w:val="99"/>
    <w:rPr>
      <w:rFonts w:ascii="宋体" w:hAnsi="Courier New"/>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16"/>
    <w:semiHidden/>
    <w:unhideWhenUsed/>
    <w:qFormat/>
    <w:uiPriority w:val="99"/>
    <w:rPr>
      <w:b/>
      <w:bCs/>
    </w:rPr>
  </w:style>
  <w:style w:type="table" w:styleId="11">
    <w:name w:val="Table Grid"/>
    <w:basedOn w:val="10"/>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semiHidden/>
    <w:qFormat/>
    <w:uiPriority w:val="99"/>
    <w:rPr>
      <w:sz w:val="21"/>
      <w:szCs w:val="21"/>
    </w:rPr>
  </w:style>
  <w:style w:type="character" w:customStyle="1" w:styleId="14">
    <w:name w:val="批注文字 字符"/>
    <w:basedOn w:val="12"/>
    <w:qFormat/>
    <w:uiPriority w:val="99"/>
    <w:rPr>
      <w:rFonts w:ascii="Times New Roman" w:hAnsi="Times New Roman" w:eastAsia="宋体" w:cs="Times New Roman"/>
      <w:szCs w:val="21"/>
    </w:rPr>
  </w:style>
  <w:style w:type="character" w:customStyle="1" w:styleId="15">
    <w:name w:val="批注文字 字符1"/>
    <w:link w:val="3"/>
    <w:semiHidden/>
    <w:qFormat/>
    <w:uiPriority w:val="99"/>
    <w:rPr>
      <w:rFonts w:ascii="Times New Roman" w:hAnsi="Times New Roman" w:eastAsia="宋体" w:cs="Times New Roman"/>
      <w:szCs w:val="21"/>
    </w:rPr>
  </w:style>
  <w:style w:type="character" w:customStyle="1" w:styleId="16">
    <w:name w:val="批注主题 字符"/>
    <w:basedOn w:val="15"/>
    <w:link w:val="9"/>
    <w:semiHidden/>
    <w:qFormat/>
    <w:uiPriority w:val="99"/>
    <w:rPr>
      <w:rFonts w:ascii="Times New Roman" w:hAnsi="Times New Roman" w:eastAsia="宋体" w:cs="Times New Roman"/>
      <w:b/>
      <w:bCs/>
      <w:szCs w:val="21"/>
    </w:rPr>
  </w:style>
  <w:style w:type="character" w:customStyle="1" w:styleId="17">
    <w:name w:val="纯文本 字符"/>
    <w:basedOn w:val="12"/>
    <w:link w:val="6"/>
    <w:qFormat/>
    <w:uiPriority w:val="99"/>
    <w:rPr>
      <w:rFonts w:ascii="宋体" w:hAnsi="Courier New" w:eastAsia="宋体" w:cs="Times New Roman"/>
      <w:szCs w:val="21"/>
    </w:rPr>
  </w:style>
  <w:style w:type="paragraph" w:customStyle="1" w:styleId="18">
    <w:name w:val="表格文字"/>
    <w:basedOn w:val="1"/>
    <w:qFormat/>
    <w:uiPriority w:val="0"/>
    <w:pPr>
      <w:spacing w:before="25" w:after="25"/>
      <w:jc w:val="left"/>
    </w:pPr>
    <w:rPr>
      <w:rFonts w:ascii="Calibri" w:hAnsi="Calibri"/>
      <w:bCs/>
      <w:spacing w:val="10"/>
      <w:kern w:val="0"/>
      <w:sz w:val="24"/>
      <w:szCs w:val="20"/>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页眉 字符"/>
    <w:basedOn w:val="12"/>
    <w:link w:val="8"/>
    <w:qFormat/>
    <w:uiPriority w:val="99"/>
    <w:rPr>
      <w:rFonts w:ascii="Times New Roman" w:hAnsi="Times New Roman" w:eastAsia="宋体" w:cs="Times New Roman"/>
      <w:sz w:val="18"/>
      <w:szCs w:val="18"/>
    </w:rPr>
  </w:style>
  <w:style w:type="character" w:customStyle="1" w:styleId="21">
    <w:name w:val="页脚 字符"/>
    <w:basedOn w:val="12"/>
    <w:link w:val="7"/>
    <w:qFormat/>
    <w:uiPriority w:val="99"/>
    <w:rPr>
      <w:rFonts w:ascii="Times New Roman" w:hAnsi="Times New Roman" w:eastAsia="宋体" w:cs="Times New Roman"/>
      <w:sz w:val="18"/>
      <w:szCs w:val="18"/>
    </w:rPr>
  </w:style>
  <w:style w:type="character" w:styleId="22">
    <w:name w:val="Placeholder Text"/>
    <w:basedOn w:val="12"/>
    <w:semiHidden/>
    <w:qFormat/>
    <w:uiPriority w:val="99"/>
    <w:rPr>
      <w:color w:val="808080"/>
    </w:rPr>
  </w:style>
  <w:style w:type="paragraph" w:customStyle="1" w:styleId="23">
    <w:name w:val="样式1"/>
    <w:basedOn w:val="1"/>
    <w:qFormat/>
    <w:uiPriority w:val="0"/>
  </w:style>
  <w:style w:type="paragraph" w:styleId="24">
    <w:name w:val="List Paragraph"/>
    <w:basedOn w:val="1"/>
    <w:qFormat/>
    <w:uiPriority w:val="99"/>
    <w:pPr>
      <w:ind w:firstLine="420" w:firstLineChars="200"/>
    </w:p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01"/>
    <w:basedOn w:val="12"/>
    <w:qFormat/>
    <w:uiPriority w:val="0"/>
    <w:rPr>
      <w:rFonts w:hint="eastAsia" w:ascii="宋体" w:hAnsi="宋体" w:eastAsia="宋体" w:cs="宋体"/>
      <w:color w:val="000000"/>
      <w:sz w:val="24"/>
      <w:szCs w:val="24"/>
      <w:u w:val="none"/>
    </w:rPr>
  </w:style>
  <w:style w:type="character" w:customStyle="1" w:styleId="27">
    <w:name w:val="font21"/>
    <w:basedOn w:val="12"/>
    <w:qFormat/>
    <w:uiPriority w:val="0"/>
    <w:rPr>
      <w:rFonts w:hint="eastAsia" w:ascii="宋体" w:hAnsi="宋体" w:eastAsia="宋体" w:cs="宋体"/>
      <w:color w:val="000000"/>
      <w:sz w:val="20"/>
      <w:szCs w:val="20"/>
      <w:u w:val="none"/>
    </w:rPr>
  </w:style>
  <w:style w:type="character" w:customStyle="1" w:styleId="28">
    <w:name w:val="font7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4FFA341BA8343FD9C88DFD9A2E7E14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4</Pages>
  <Words>1562</Words>
  <Characters>1737</Characters>
  <Lines>26</Lines>
  <Paragraphs>7</Paragraphs>
  <TotalTime>2</TotalTime>
  <ScaleCrop>false</ScaleCrop>
  <LinksUpToDate>false</LinksUpToDate>
  <CharactersWithSpaces>1769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日月星辰</cp:lastModifiedBy>
  <cp:lastPrinted>2021-01-18T07:59:00Z</cp:lastPrinted>
  <dcterms:modified xsi:type="dcterms:W3CDTF">2023-06-19T02:58:19Z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933E5ED450544549A5190ADC7140F67D</vt:lpwstr>
  </property>
</Properties>
</file>