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hint="eastAsia" w:ascii="宋体" w:hAnsi="宋体" w:eastAsia="宋体" w:cs="宋体"/>
          <w:b/>
          <w:bCs/>
          <w:color w:val="000000" w:themeColor="text1"/>
          <w:sz w:val="36"/>
          <w:szCs w:val="36"/>
          <w:u w:val="none"/>
          <w:lang w:val="en-US" w:eastAsia="zh-CN"/>
          <w14:textFill>
            <w14:solidFill>
              <w14:schemeClr w14:val="tx1"/>
            </w14:solidFill>
          </w14:textFill>
        </w:rPr>
      </w:pPr>
      <w:r>
        <w:rPr>
          <w:rStyle w:val="9"/>
          <w:rFonts w:hint="eastAsia" w:ascii="宋体" w:hAnsi="宋体" w:eastAsia="宋体" w:cs="宋体"/>
          <w:b/>
          <w:bCs/>
          <w:color w:val="000000" w:themeColor="text1"/>
          <w:sz w:val="36"/>
          <w:szCs w:val="36"/>
          <w:u w:val="none"/>
          <w:lang w:val="en-US" w:eastAsia="zh-CN"/>
          <w14:textFill>
            <w14:solidFill>
              <w14:schemeClr w14:val="tx1"/>
            </w14:solidFill>
          </w14:textFill>
        </w:rPr>
        <w:t>广西壮族自治区桂东人民医院</w:t>
      </w:r>
    </w:p>
    <w:p>
      <w:pPr>
        <w:jc w:val="center"/>
        <w:rPr>
          <w:rFonts w:hint="default"/>
          <w:b/>
          <w:sz w:val="44"/>
          <w:szCs w:val="32"/>
          <w:lang w:val="en-US"/>
        </w:rPr>
      </w:pPr>
      <w:r>
        <w:rPr>
          <w:rStyle w:val="9"/>
          <w:rFonts w:hint="eastAsia" w:ascii="宋体" w:hAnsi="宋体" w:eastAsia="宋体" w:cs="宋体"/>
          <w:b/>
          <w:bCs/>
          <w:color w:val="000000" w:themeColor="text1"/>
          <w:sz w:val="36"/>
          <w:szCs w:val="36"/>
          <w:u w:val="none"/>
          <w:lang w:val="en-US" w:eastAsia="zh-CN"/>
          <w14:textFill>
            <w14:solidFill>
              <w14:schemeClr w14:val="tx1"/>
            </w14:solidFill>
          </w14:textFill>
        </w:rPr>
        <w:t>门诊外科综合楼21楼病房改造工程合同书</w:t>
      </w:r>
    </w:p>
    <w:p>
      <w:pPr>
        <w:jc w:val="center"/>
        <w:rPr>
          <w:rFonts w:hint="eastAsia"/>
          <w:b/>
          <w:sz w:val="44"/>
          <w:szCs w:val="32"/>
        </w:rPr>
      </w:pPr>
    </w:p>
    <w:p>
      <w:pPr>
        <w:jc w:val="center"/>
        <w:rPr>
          <w:rFonts w:hint="eastAsia"/>
          <w:b/>
          <w:sz w:val="44"/>
          <w:szCs w:val="32"/>
        </w:rPr>
      </w:pPr>
    </w:p>
    <w:p>
      <w:pPr>
        <w:jc w:val="center"/>
        <w:textAlignment w:val="baseline"/>
        <w:rPr>
          <w:b/>
          <w:sz w:val="44"/>
          <w:szCs w:val="32"/>
        </w:rPr>
      </w:pPr>
    </w:p>
    <w:p>
      <w:pPr>
        <w:spacing w:line="440" w:lineRule="exact"/>
        <w:textAlignment w:val="baseline"/>
        <w:rPr>
          <w:rFonts w:hint="eastAsia"/>
          <w:sz w:val="28"/>
          <w:szCs w:val="28"/>
        </w:rPr>
      </w:pPr>
    </w:p>
    <w:p>
      <w:pPr>
        <w:spacing w:line="440" w:lineRule="exact"/>
        <w:textAlignment w:val="baseline"/>
        <w:rPr>
          <w:rFonts w:hint="eastAsia"/>
          <w:sz w:val="28"/>
          <w:szCs w:val="28"/>
        </w:rPr>
      </w:pPr>
    </w:p>
    <w:p>
      <w:pPr>
        <w:spacing w:line="440" w:lineRule="exact"/>
        <w:jc w:val="center"/>
        <w:textAlignment w:val="baseline"/>
        <w:rPr>
          <w:rFonts w:hint="eastAsia"/>
          <w:sz w:val="28"/>
          <w:szCs w:val="28"/>
        </w:rPr>
      </w:pPr>
    </w:p>
    <w:p>
      <w:pPr>
        <w:spacing w:line="440" w:lineRule="exact"/>
        <w:jc w:val="center"/>
        <w:textAlignment w:val="baseline"/>
        <w:rPr>
          <w:rFonts w:hint="eastAsia"/>
          <w:sz w:val="32"/>
          <w:szCs w:val="32"/>
        </w:rPr>
      </w:pPr>
    </w:p>
    <w:p>
      <w:pPr>
        <w:spacing w:line="440" w:lineRule="exact"/>
        <w:jc w:val="center"/>
        <w:textAlignment w:val="baseline"/>
        <w:rPr>
          <w:rFonts w:hint="eastAsia"/>
          <w:sz w:val="32"/>
          <w:szCs w:val="32"/>
        </w:rPr>
      </w:pPr>
    </w:p>
    <w:p>
      <w:pPr>
        <w:spacing w:line="440" w:lineRule="exact"/>
        <w:jc w:val="center"/>
        <w:textAlignment w:val="baseline"/>
        <w:rPr>
          <w:sz w:val="32"/>
          <w:szCs w:val="32"/>
        </w:rPr>
      </w:pPr>
      <w:r>
        <w:rPr>
          <w:rFonts w:hint="eastAsia"/>
          <w:sz w:val="32"/>
          <w:szCs w:val="32"/>
        </w:rPr>
        <w:t>甲方：</w:t>
      </w:r>
      <w:r>
        <w:rPr>
          <w:rFonts w:hint="eastAsia"/>
          <w:sz w:val="32"/>
          <w:szCs w:val="32"/>
          <w:u w:val="single"/>
        </w:rPr>
        <w:t>广西壮族自治区桂东人民医院</w:t>
      </w:r>
    </w:p>
    <w:p>
      <w:pPr>
        <w:spacing w:line="440" w:lineRule="exact"/>
        <w:ind w:firstLine="1600" w:firstLineChars="500"/>
        <w:jc w:val="both"/>
        <w:textAlignment w:val="baseline"/>
        <w:rPr>
          <w:rFonts w:hint="eastAsia"/>
          <w:sz w:val="32"/>
          <w:szCs w:val="32"/>
        </w:rPr>
      </w:pPr>
    </w:p>
    <w:p>
      <w:pPr>
        <w:spacing w:line="440" w:lineRule="exact"/>
        <w:ind w:firstLine="1600" w:firstLineChars="500"/>
        <w:jc w:val="both"/>
        <w:textAlignment w:val="baseline"/>
        <w:rPr>
          <w:rFonts w:hint="default"/>
          <w:sz w:val="32"/>
          <w:szCs w:val="32"/>
          <w:u w:val="single"/>
          <w:lang w:val="en-US" w:eastAsia="zh-CN"/>
        </w:rPr>
      </w:pPr>
      <w:r>
        <w:rPr>
          <w:rFonts w:hint="eastAsia"/>
          <w:sz w:val="32"/>
          <w:szCs w:val="32"/>
        </w:rPr>
        <w:t>乙方：</w:t>
      </w:r>
    </w:p>
    <w:p>
      <w:pPr>
        <w:ind w:firstLine="663" w:firstLineChars="150"/>
        <w:textAlignment w:val="baseline"/>
        <w:rPr>
          <w:rFonts w:hint="eastAsia"/>
          <w:b/>
          <w:sz w:val="44"/>
          <w:szCs w:val="32"/>
          <w:lang w:val="en-US" w:eastAsia="zh-CN"/>
        </w:rPr>
      </w:pPr>
      <w:r>
        <w:rPr>
          <w:rFonts w:hint="eastAsia"/>
          <w:b/>
          <w:sz w:val="44"/>
          <w:szCs w:val="32"/>
        </w:rPr>
        <w:t xml:space="preserve"> </w:t>
      </w:r>
      <w:r>
        <w:rPr>
          <w:rFonts w:hint="eastAsia"/>
          <w:b/>
          <w:sz w:val="44"/>
          <w:szCs w:val="32"/>
          <w:lang w:val="en-US" w:eastAsia="zh-CN"/>
        </w:rPr>
        <w:t xml:space="preserve"> </w:t>
      </w:r>
    </w:p>
    <w:p>
      <w:pPr>
        <w:ind w:firstLine="663" w:firstLineChars="150"/>
        <w:textAlignment w:val="baseline"/>
        <w:rPr>
          <w:rFonts w:hint="eastAsia"/>
          <w:b/>
          <w:sz w:val="44"/>
          <w:szCs w:val="32"/>
          <w:lang w:val="en-US" w:eastAsia="zh-CN"/>
        </w:rPr>
      </w:pPr>
    </w:p>
    <w:p>
      <w:pPr>
        <w:ind w:firstLine="663" w:firstLineChars="150"/>
        <w:textAlignment w:val="baseline"/>
        <w:rPr>
          <w:rFonts w:hint="eastAsia"/>
          <w:b/>
          <w:sz w:val="44"/>
          <w:szCs w:val="32"/>
          <w:lang w:val="en-US" w:eastAsia="zh-CN"/>
        </w:rPr>
      </w:pPr>
    </w:p>
    <w:p>
      <w:pPr>
        <w:ind w:firstLine="663" w:firstLineChars="150"/>
        <w:textAlignment w:val="baseline"/>
        <w:rPr>
          <w:rFonts w:hint="eastAsia"/>
          <w:b/>
          <w:sz w:val="44"/>
          <w:szCs w:val="32"/>
          <w:lang w:val="en-US" w:eastAsia="zh-CN"/>
        </w:rPr>
      </w:pPr>
    </w:p>
    <w:p>
      <w:pPr>
        <w:ind w:firstLine="663" w:firstLineChars="150"/>
        <w:textAlignment w:val="baseline"/>
        <w:rPr>
          <w:rFonts w:hint="eastAsia"/>
          <w:b/>
          <w:sz w:val="44"/>
          <w:szCs w:val="32"/>
          <w:lang w:val="en-US" w:eastAsia="zh-CN"/>
        </w:rPr>
      </w:pPr>
    </w:p>
    <w:p>
      <w:pPr>
        <w:jc w:val="center"/>
        <w:textAlignment w:val="baseline"/>
        <w:rPr>
          <w:b/>
          <w:sz w:val="44"/>
          <w:szCs w:val="32"/>
        </w:rPr>
      </w:pPr>
      <w:r>
        <w:rPr>
          <w:rFonts w:hint="eastAsia"/>
          <w:b/>
          <w:sz w:val="44"/>
          <w:szCs w:val="32"/>
        </w:rPr>
        <w:t>202</w:t>
      </w:r>
      <w:r>
        <w:rPr>
          <w:rFonts w:hint="eastAsia"/>
          <w:b/>
          <w:sz w:val="44"/>
          <w:szCs w:val="32"/>
          <w:lang w:val="en-US" w:eastAsia="zh-CN"/>
        </w:rPr>
        <w:t>3</w:t>
      </w:r>
      <w:r>
        <w:rPr>
          <w:rFonts w:hint="eastAsia"/>
          <w:b/>
          <w:sz w:val="44"/>
          <w:szCs w:val="32"/>
        </w:rPr>
        <w:t>年</w:t>
      </w:r>
      <w:r>
        <w:rPr>
          <w:rFonts w:hint="eastAsia"/>
          <w:b/>
          <w:sz w:val="44"/>
          <w:szCs w:val="32"/>
          <w:lang w:val="en-US" w:eastAsia="zh-CN"/>
        </w:rPr>
        <w:t xml:space="preserve">  </w:t>
      </w:r>
      <w:r>
        <w:rPr>
          <w:rFonts w:hint="eastAsia"/>
          <w:b/>
          <w:sz w:val="44"/>
          <w:szCs w:val="32"/>
        </w:rPr>
        <w:t>月</w:t>
      </w:r>
    </w:p>
    <w:p>
      <w:pPr>
        <w:jc w:val="left"/>
        <w:rPr>
          <w:rFonts w:hint="eastAsia"/>
          <w:b/>
          <w:sz w:val="44"/>
          <w:szCs w:val="32"/>
          <w:lang w:eastAsia="zh-CN"/>
        </w:rPr>
      </w:pPr>
    </w:p>
    <w:p>
      <w:pPr>
        <w:spacing w:line="440" w:lineRule="exact"/>
        <w:ind w:firstLine="1325" w:firstLineChars="300"/>
        <w:jc w:val="both"/>
        <w:textAlignment w:val="baseline"/>
        <w:rPr>
          <w:rFonts w:hint="eastAsia"/>
          <w:b/>
          <w:sz w:val="44"/>
          <w:szCs w:val="32"/>
          <w:lang w:val="en-US" w:eastAsia="zh-CN"/>
        </w:rPr>
      </w:pPr>
      <w:r>
        <w:rPr>
          <w:rFonts w:hint="eastAsia"/>
          <w:b/>
          <w:sz w:val="44"/>
          <w:szCs w:val="32"/>
          <w:lang w:val="en-US" w:eastAsia="zh-CN"/>
        </w:rPr>
        <w:t xml:space="preserve">   </w:t>
      </w:r>
    </w:p>
    <w:p>
      <w:pPr>
        <w:spacing w:line="440" w:lineRule="exact"/>
        <w:ind w:firstLine="1325" w:firstLineChars="300"/>
        <w:jc w:val="both"/>
        <w:textAlignment w:val="baseline"/>
        <w:rPr>
          <w:rFonts w:hint="default"/>
          <w:sz w:val="32"/>
          <w:szCs w:val="32"/>
          <w:lang w:val="en-US" w:eastAsia="zh-CN"/>
        </w:rPr>
      </w:pPr>
      <w:r>
        <w:rPr>
          <w:rFonts w:hint="eastAsia"/>
          <w:b/>
          <w:sz w:val="44"/>
          <w:szCs w:val="32"/>
          <w:lang w:val="en-US" w:eastAsia="zh-CN"/>
        </w:rPr>
        <w:t xml:space="preserve">  </w:t>
      </w:r>
      <w:r>
        <w:rPr>
          <w:rFonts w:hint="eastAsia"/>
          <w:sz w:val="32"/>
          <w:szCs w:val="32"/>
          <w:lang w:val="en-US" w:eastAsia="zh-CN"/>
        </w:rPr>
        <w:t>编号：</w:t>
      </w:r>
    </w:p>
    <w:p>
      <w:pPr>
        <w:pStyle w:val="2"/>
        <w:rPr>
          <w:rFonts w:hint="default"/>
          <w:b/>
          <w:sz w:val="44"/>
          <w:szCs w:val="32"/>
          <w:lang w:val="en-US" w:eastAsia="zh-CN"/>
        </w:rPr>
      </w:pPr>
    </w:p>
    <w:p>
      <w:pPr>
        <w:jc w:val="center"/>
        <w:textAlignment w:val="baseline"/>
        <w:rPr>
          <w:rFonts w:hint="eastAsia"/>
          <w:b/>
          <w:sz w:val="36"/>
          <w:szCs w:val="36"/>
        </w:rPr>
      </w:pPr>
    </w:p>
    <w:p>
      <w:pPr>
        <w:jc w:val="center"/>
        <w:textAlignment w:val="baseline"/>
        <w:rPr>
          <w:rFonts w:hint="eastAsia"/>
          <w:b/>
          <w:sz w:val="30"/>
          <w:szCs w:val="30"/>
        </w:rPr>
      </w:pPr>
    </w:p>
    <w:p>
      <w:pPr>
        <w:jc w:val="center"/>
        <w:textAlignment w:val="baseline"/>
        <w:rPr>
          <w:rFonts w:hint="default"/>
          <w:b/>
          <w:sz w:val="30"/>
          <w:szCs w:val="30"/>
          <w:lang w:val="en-US"/>
        </w:rPr>
      </w:pPr>
      <w:r>
        <w:rPr>
          <w:rFonts w:hint="eastAsia"/>
          <w:b/>
          <w:sz w:val="30"/>
          <w:szCs w:val="30"/>
        </w:rPr>
        <w:t>广西壮族自治区桂东人民医院门诊外科综合楼21楼病房改造工程</w:t>
      </w:r>
      <w:r>
        <w:rPr>
          <w:rFonts w:hint="eastAsia"/>
          <w:b/>
          <w:sz w:val="30"/>
          <w:szCs w:val="30"/>
          <w:lang w:val="en-US" w:eastAsia="zh-CN"/>
        </w:rPr>
        <w:t>合同书</w:t>
      </w:r>
    </w:p>
    <w:p>
      <w:pPr>
        <w:jc w:val="left"/>
        <w:rPr>
          <w:rFonts w:hint="eastAsia"/>
          <w:sz w:val="28"/>
          <w:szCs w:val="28"/>
        </w:rPr>
      </w:pPr>
      <w:r>
        <w:rPr>
          <w:rFonts w:hint="eastAsia"/>
          <w:sz w:val="28"/>
          <w:szCs w:val="28"/>
        </w:rPr>
        <w:t>甲方：</w:t>
      </w:r>
      <w:r>
        <w:rPr>
          <w:rFonts w:hint="eastAsia"/>
          <w:sz w:val="28"/>
          <w:szCs w:val="28"/>
          <w:u w:val="single"/>
          <w:lang w:eastAsia="zh-CN"/>
        </w:rPr>
        <w:t>广西壮族自治区桂东人民医院（</w:t>
      </w:r>
      <w:r>
        <w:rPr>
          <w:rFonts w:hint="eastAsia"/>
          <w:sz w:val="28"/>
          <w:szCs w:val="28"/>
          <w:u w:val="single"/>
          <w:lang w:val="en-US" w:eastAsia="zh-CN"/>
        </w:rPr>
        <w:t>盖章</w:t>
      </w:r>
      <w:r>
        <w:rPr>
          <w:rFonts w:hint="eastAsia"/>
          <w:sz w:val="28"/>
          <w:szCs w:val="28"/>
          <w:u w:val="single"/>
          <w:lang w:eastAsia="zh-CN"/>
        </w:rPr>
        <w:t>）</w:t>
      </w:r>
      <w:r>
        <w:rPr>
          <w:rFonts w:hint="eastAsia"/>
          <w:sz w:val="28"/>
          <w:szCs w:val="28"/>
        </w:rPr>
        <w:t xml:space="preserve">                          </w:t>
      </w:r>
    </w:p>
    <w:p>
      <w:pPr>
        <w:ind w:left="7140" w:hanging="7140" w:hangingChars="2550"/>
        <w:rPr>
          <w:rFonts w:hint="eastAsia"/>
          <w:sz w:val="28"/>
          <w:szCs w:val="28"/>
          <w:lang w:val="en-US" w:eastAsia="zh-CN"/>
        </w:rPr>
      </w:pPr>
      <w:r>
        <w:rPr>
          <w:rFonts w:hint="eastAsia"/>
          <w:sz w:val="28"/>
          <w:szCs w:val="28"/>
          <w:lang w:eastAsia="zh-CN"/>
        </w:rPr>
        <w:t>签字代表：</w:t>
      </w:r>
      <w:r>
        <w:rPr>
          <w:rFonts w:hint="eastAsia"/>
          <w:sz w:val="28"/>
          <w:szCs w:val="28"/>
          <w:lang w:val="en-US" w:eastAsia="zh-CN"/>
        </w:rPr>
        <w:t xml:space="preserve">                          </w:t>
      </w:r>
    </w:p>
    <w:p>
      <w:pPr>
        <w:ind w:left="7140" w:hanging="7140" w:hangingChars="2550"/>
        <w:rPr>
          <w:rFonts w:hint="eastAsia"/>
          <w:sz w:val="28"/>
          <w:szCs w:val="28"/>
          <w:lang w:val="en-US" w:eastAsia="zh-CN"/>
        </w:rPr>
      </w:pPr>
      <w:r>
        <w:rPr>
          <w:rFonts w:hint="eastAsia"/>
          <w:sz w:val="28"/>
          <w:szCs w:val="28"/>
          <w:lang w:val="en-US" w:eastAsia="zh-CN"/>
        </w:rPr>
        <w:t>经办人：</w:t>
      </w:r>
    </w:p>
    <w:p>
      <w:pPr>
        <w:pStyle w:val="2"/>
        <w:rPr>
          <w:rFonts w:hint="default"/>
          <w:lang w:val="en-US" w:eastAsia="zh-CN"/>
        </w:rPr>
      </w:pPr>
      <w:r>
        <w:rPr>
          <w:rFonts w:hint="eastAsia"/>
          <w:sz w:val="28"/>
          <w:szCs w:val="28"/>
          <w:lang w:val="en-US" w:eastAsia="zh-CN"/>
        </w:rPr>
        <w:t>经办部门：后勤保障部</w:t>
      </w:r>
    </w:p>
    <w:p>
      <w:pPr>
        <w:ind w:left="7140" w:hanging="7140" w:hangingChars="2550"/>
        <w:rPr>
          <w:rFonts w:hint="eastAsia"/>
          <w:sz w:val="30"/>
          <w:szCs w:val="30"/>
        </w:rPr>
      </w:pPr>
      <w:r>
        <w:rPr>
          <w:rFonts w:hint="eastAsia"/>
          <w:sz w:val="28"/>
          <w:szCs w:val="28"/>
          <w:lang w:eastAsia="zh-CN"/>
        </w:rPr>
        <w:t>联系</w:t>
      </w:r>
      <w:r>
        <w:rPr>
          <w:rFonts w:hint="eastAsia"/>
          <w:sz w:val="28"/>
          <w:szCs w:val="28"/>
        </w:rPr>
        <w:t>电话：</w:t>
      </w:r>
      <w:r>
        <w:rPr>
          <w:rFonts w:hint="eastAsia"/>
          <w:sz w:val="28"/>
          <w:szCs w:val="28"/>
          <w:lang w:val="en-US" w:eastAsia="zh-CN"/>
        </w:rPr>
        <w:t>0774-2816723</w:t>
      </w:r>
      <w:r>
        <w:rPr>
          <w:rFonts w:hint="eastAsia"/>
          <w:sz w:val="28"/>
          <w:szCs w:val="28"/>
        </w:rPr>
        <w:t xml:space="preserve">              </w:t>
      </w:r>
    </w:p>
    <w:p>
      <w:pPr>
        <w:tabs>
          <w:tab w:val="left" w:pos="5220"/>
        </w:tabs>
        <w:rPr>
          <w:rFonts w:hint="eastAsia"/>
          <w:sz w:val="28"/>
          <w:szCs w:val="28"/>
        </w:rPr>
      </w:pPr>
      <w:r>
        <w:rPr>
          <w:rFonts w:hint="eastAsia"/>
          <w:sz w:val="28"/>
          <w:szCs w:val="28"/>
        </w:rPr>
        <w:t xml:space="preserve">日期：      年   月   日           </w:t>
      </w:r>
    </w:p>
    <w:p>
      <w:pPr>
        <w:tabs>
          <w:tab w:val="left" w:pos="5220"/>
        </w:tabs>
        <w:rPr>
          <w:rFonts w:hint="eastAsia"/>
          <w:sz w:val="28"/>
          <w:szCs w:val="28"/>
        </w:rPr>
      </w:pPr>
    </w:p>
    <w:p>
      <w:pPr>
        <w:tabs>
          <w:tab w:val="left" w:pos="5220"/>
        </w:tabs>
        <w:rPr>
          <w:rFonts w:hint="eastAsia" w:eastAsiaTheme="minorEastAsia"/>
          <w:sz w:val="28"/>
          <w:szCs w:val="28"/>
          <w:lang w:eastAsia="zh-CN"/>
        </w:rPr>
      </w:pPr>
      <w:r>
        <w:rPr>
          <w:rFonts w:hint="eastAsia"/>
          <w:sz w:val="28"/>
          <w:szCs w:val="28"/>
        </w:rPr>
        <w:t>乙方：</w:t>
      </w: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盖章</w:t>
      </w:r>
      <w:r>
        <w:rPr>
          <w:rFonts w:hint="eastAsia"/>
          <w:sz w:val="28"/>
          <w:szCs w:val="28"/>
          <w:lang w:eastAsia="zh-CN"/>
        </w:rPr>
        <w:t>）</w:t>
      </w:r>
    </w:p>
    <w:p>
      <w:pPr>
        <w:ind w:left="7140" w:hanging="7140" w:hangingChars="2550"/>
        <w:rPr>
          <w:rFonts w:hint="default"/>
          <w:sz w:val="28"/>
          <w:szCs w:val="28"/>
          <w:lang w:val="en-US" w:eastAsia="zh-CN"/>
        </w:rPr>
      </w:pPr>
      <w:r>
        <w:rPr>
          <w:rFonts w:hint="eastAsia"/>
          <w:sz w:val="28"/>
          <w:szCs w:val="28"/>
          <w:lang w:eastAsia="zh-CN"/>
        </w:rPr>
        <w:t>签字代表：</w:t>
      </w:r>
      <w:r>
        <w:rPr>
          <w:rFonts w:hint="eastAsia"/>
          <w:sz w:val="28"/>
          <w:szCs w:val="28"/>
          <w:lang w:val="en-US" w:eastAsia="zh-CN"/>
        </w:rPr>
        <w:t xml:space="preserve">                        </w:t>
      </w:r>
    </w:p>
    <w:p>
      <w:pPr>
        <w:ind w:left="7140" w:hanging="7140" w:hangingChars="2550"/>
        <w:rPr>
          <w:rFonts w:hint="eastAsia"/>
          <w:sz w:val="28"/>
          <w:szCs w:val="28"/>
          <w:lang w:val="en-US" w:eastAsia="zh-CN"/>
        </w:rPr>
      </w:pPr>
      <w:r>
        <w:rPr>
          <w:rFonts w:hint="eastAsia"/>
          <w:sz w:val="28"/>
          <w:szCs w:val="28"/>
          <w:lang w:eastAsia="zh-CN"/>
        </w:rPr>
        <w:t>联系</w:t>
      </w:r>
      <w:r>
        <w:rPr>
          <w:rFonts w:hint="eastAsia"/>
          <w:sz w:val="28"/>
          <w:szCs w:val="28"/>
        </w:rPr>
        <w:t>电话：</w:t>
      </w:r>
      <w:r>
        <w:rPr>
          <w:rFonts w:hint="eastAsia"/>
          <w:sz w:val="28"/>
          <w:szCs w:val="28"/>
          <w:lang w:val="en-US" w:eastAsia="zh-CN"/>
        </w:rPr>
        <w:t xml:space="preserve">          </w:t>
      </w:r>
    </w:p>
    <w:p>
      <w:pPr>
        <w:ind w:left="7140" w:hanging="7140" w:hangingChars="2550"/>
        <w:rPr>
          <w:rFonts w:hint="eastAsia"/>
          <w:spacing w:val="-20"/>
          <w:sz w:val="28"/>
          <w:szCs w:val="28"/>
        </w:rPr>
      </w:pPr>
      <w:r>
        <w:rPr>
          <w:rFonts w:hint="eastAsia"/>
          <w:sz w:val="28"/>
          <w:szCs w:val="28"/>
        </w:rPr>
        <w:t xml:space="preserve">日期：      年   月   日  </w:t>
      </w:r>
    </w:p>
    <w:p>
      <w:pPr>
        <w:keepNext w:val="0"/>
        <w:keepLines w:val="0"/>
        <w:pageBreakBefore w:val="0"/>
        <w:widowControl w:val="0"/>
        <w:kinsoku/>
        <w:wordWrap/>
        <w:overflowPunct/>
        <w:topLinePunct w:val="0"/>
        <w:autoSpaceDE/>
        <w:autoSpaceDN/>
        <w:bidi w:val="0"/>
        <w:adjustRightInd/>
        <w:snapToGrid/>
        <w:spacing w:line="740" w:lineRule="exact"/>
        <w:ind w:firstLine="480" w:firstLineChars="200"/>
        <w:textAlignment w:val="auto"/>
        <w:rPr>
          <w:rFonts w:hint="eastAsia" w:eastAsia="宋体"/>
          <w:spacing w:val="-20"/>
          <w:sz w:val="28"/>
          <w:szCs w:val="28"/>
          <w:lang w:val="en-US" w:eastAsia="zh-CN"/>
        </w:rPr>
      </w:pPr>
      <w:r>
        <w:rPr>
          <w:rFonts w:hint="eastAsia"/>
          <w:spacing w:val="-20"/>
          <w:sz w:val="28"/>
          <w:szCs w:val="28"/>
          <w:lang w:val="en-US" w:eastAsia="zh-CN"/>
        </w:rPr>
        <w:t>根据《中华人民共和国民法典》、</w:t>
      </w:r>
      <w:r>
        <w:rPr>
          <w:rFonts w:hint="eastAsia"/>
          <w:sz w:val="28"/>
          <w:szCs w:val="28"/>
        </w:rPr>
        <w:t>《中华人民共和国建筑法》</w:t>
      </w:r>
      <w:r>
        <w:rPr>
          <w:rFonts w:hint="eastAsia"/>
          <w:sz w:val="28"/>
          <w:szCs w:val="28"/>
          <w:lang w:val="en-US" w:eastAsia="zh-CN"/>
        </w:rPr>
        <w:t>等法律、法规、规章的规定以及</w:t>
      </w:r>
      <w:r>
        <w:rPr>
          <w:rFonts w:hint="eastAsia"/>
          <w:sz w:val="28"/>
          <w:szCs w:val="28"/>
          <w:lang w:eastAsia="zh-CN"/>
        </w:rPr>
        <w:t>省市住建</w:t>
      </w:r>
      <w:r>
        <w:rPr>
          <w:rFonts w:hint="eastAsia"/>
          <w:sz w:val="28"/>
          <w:szCs w:val="28"/>
          <w:lang w:val="en-US" w:eastAsia="zh-CN"/>
        </w:rPr>
        <w:t>局</w:t>
      </w:r>
      <w:r>
        <w:rPr>
          <w:rFonts w:hint="eastAsia"/>
          <w:sz w:val="28"/>
          <w:szCs w:val="28"/>
          <w:lang w:eastAsia="zh-CN"/>
        </w:rPr>
        <w:t>对建筑装修工程的相关</w:t>
      </w:r>
      <w:r>
        <w:rPr>
          <w:rFonts w:hint="eastAsia"/>
          <w:spacing w:val="-20"/>
          <w:sz w:val="28"/>
          <w:szCs w:val="28"/>
          <w:lang w:val="en-US" w:eastAsia="zh-CN"/>
        </w:rPr>
        <w:t>规定，甲乙双方经协商，一致同意按下述条款和条件签署本合同书（以下简称合同）：</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left="720" w:leftChars="0" w:hanging="720" w:hangingChars="300"/>
        <w:textAlignment w:val="auto"/>
        <w:rPr>
          <w:rFonts w:hint="eastAsia" w:ascii="Times New Roman" w:hAnsi="Times New Roman" w:cs="Times New Roman"/>
          <w:spacing w:val="-20"/>
          <w:sz w:val="28"/>
          <w:szCs w:val="28"/>
          <w:u w:val="single"/>
          <w:lang w:val="en-US" w:eastAsia="zh-CN"/>
        </w:rPr>
      </w:pPr>
      <w:r>
        <w:rPr>
          <w:rFonts w:hint="eastAsia" w:ascii="Times New Roman" w:hAnsi="Times New Roman" w:cs="Times New Roman" w:eastAsiaTheme="minorEastAsia"/>
          <w:spacing w:val="-20"/>
          <w:kern w:val="2"/>
          <w:sz w:val="28"/>
          <w:szCs w:val="28"/>
          <w:lang w:val="en-US" w:eastAsia="zh-CN" w:bidi="ar-SA"/>
        </w:rPr>
        <w:t>第一条</w:t>
      </w:r>
      <w:r>
        <w:rPr>
          <w:rFonts w:hint="eastAsia" w:ascii="Times New Roman" w:hAnsi="Times New Roman" w:cs="Times New Roman"/>
          <w:spacing w:val="-20"/>
          <w:kern w:val="2"/>
          <w:sz w:val="28"/>
          <w:szCs w:val="28"/>
          <w:lang w:val="en-US" w:eastAsia="zh-CN" w:bidi="ar-SA"/>
        </w:rPr>
        <w:t xml:space="preserve"> </w:t>
      </w:r>
      <w:r>
        <w:rPr>
          <w:rFonts w:hint="eastAsia"/>
          <w:sz w:val="28"/>
          <w:szCs w:val="28"/>
        </w:rPr>
        <w:t>工程名称：</w:t>
      </w:r>
      <w:bookmarkStart w:id="0" w:name="_GoBack"/>
      <w:bookmarkEnd w:id="0"/>
      <w:r>
        <w:rPr>
          <w:rFonts w:hint="eastAsia"/>
          <w:b/>
          <w:sz w:val="30"/>
          <w:szCs w:val="30"/>
          <w:u w:val="single"/>
          <w:lang w:val="en-US" w:eastAsia="zh-CN"/>
        </w:rPr>
        <w:t>门诊外科综合楼21楼病房改造工程</w:t>
      </w:r>
      <w:r>
        <w:rPr>
          <w:rFonts w:hint="eastAsia"/>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sz w:val="28"/>
          <w:szCs w:val="28"/>
          <w:u w:val="single"/>
          <w:lang w:val="en-US" w:eastAsia="zh-CN"/>
        </w:rPr>
      </w:pPr>
      <w:r>
        <w:rPr>
          <w:rFonts w:hint="eastAsia" w:asciiTheme="minorHAnsi" w:hAnsiTheme="minorHAnsi" w:eastAsiaTheme="minorEastAsia" w:cstheme="minorBidi"/>
          <w:kern w:val="2"/>
          <w:sz w:val="28"/>
          <w:szCs w:val="28"/>
          <w:lang w:val="en-US" w:eastAsia="zh-CN" w:bidi="ar-SA"/>
        </w:rPr>
        <w:t>第二条</w:t>
      </w:r>
      <w:r>
        <w:rPr>
          <w:rFonts w:hint="eastAsia" w:cstheme="minorBidi"/>
          <w:kern w:val="2"/>
          <w:sz w:val="28"/>
          <w:szCs w:val="28"/>
          <w:lang w:val="en-US" w:eastAsia="zh-CN" w:bidi="ar-SA"/>
        </w:rPr>
        <w:t xml:space="preserve"> </w:t>
      </w:r>
      <w:r>
        <w:rPr>
          <w:rFonts w:hint="eastAsia"/>
          <w:sz w:val="28"/>
          <w:szCs w:val="28"/>
        </w:rPr>
        <w:t>合同</w:t>
      </w:r>
      <w:r>
        <w:rPr>
          <w:rFonts w:hint="eastAsia"/>
          <w:sz w:val="28"/>
          <w:szCs w:val="28"/>
          <w:lang w:eastAsia="zh-CN"/>
        </w:rPr>
        <w:t>金额</w:t>
      </w:r>
      <w:r>
        <w:rPr>
          <w:rFonts w:hint="eastAsia"/>
          <w:sz w:val="28"/>
          <w:szCs w:val="28"/>
        </w:rPr>
        <w:t>：</w:t>
      </w:r>
      <w:r>
        <w:rPr>
          <w:rFonts w:hint="eastAsia"/>
          <w:sz w:val="28"/>
          <w:szCs w:val="28"/>
          <w:u w:val="single"/>
          <w:lang w:val="en-US" w:eastAsia="zh-CN"/>
        </w:rPr>
        <w:t>费用共计小写：.00¥</w:t>
      </w:r>
      <w:r>
        <w:rPr>
          <w:rFonts w:hint="eastAsia"/>
          <w:sz w:val="28"/>
          <w:szCs w:val="28"/>
          <w:u w:val="single"/>
          <w:lang w:eastAsia="zh-CN"/>
        </w:rPr>
        <w:t>元</w:t>
      </w:r>
      <w:r>
        <w:rPr>
          <w:rFonts w:hint="eastAsia"/>
          <w:sz w:val="28"/>
          <w:szCs w:val="28"/>
          <w:u w:val="single"/>
          <w:lang w:val="en-US" w:eastAsia="zh-CN"/>
        </w:rPr>
        <w:t xml:space="preserve"> 大写：人民币元整</w:t>
      </w:r>
      <w:r>
        <w:rPr>
          <w:rFonts w:hint="eastAsia"/>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sz w:val="28"/>
          <w:szCs w:val="28"/>
          <w:u w:val="single"/>
          <w:lang w:val="en-US" w:eastAsia="zh-CN"/>
        </w:rPr>
      </w:pPr>
      <w:r>
        <w:rPr>
          <w:rFonts w:hint="eastAsia" w:asciiTheme="minorHAnsi" w:hAnsiTheme="minorHAnsi" w:eastAsiaTheme="minorEastAsia" w:cstheme="minorBidi"/>
          <w:kern w:val="2"/>
          <w:sz w:val="28"/>
          <w:szCs w:val="28"/>
          <w:lang w:val="en-US" w:eastAsia="zh-CN" w:bidi="ar-SA"/>
        </w:rPr>
        <w:t>第三条</w:t>
      </w:r>
      <w:r>
        <w:rPr>
          <w:rFonts w:hint="eastAsia"/>
          <w:sz w:val="28"/>
          <w:szCs w:val="28"/>
        </w:rPr>
        <w:t>工程地点：</w:t>
      </w:r>
      <w:r>
        <w:rPr>
          <w:rFonts w:hint="eastAsia"/>
          <w:sz w:val="28"/>
          <w:szCs w:val="28"/>
          <w:u w:val="single"/>
          <w:lang w:val="en-US" w:eastAsia="zh-CN"/>
        </w:rPr>
        <w:t>广西壮族自治区梧州市万秀区西江四路金鸡冲1号</w:t>
      </w:r>
    </w:p>
    <w:p>
      <w:pPr>
        <w:spacing w:line="240" w:lineRule="auto"/>
        <w:ind w:firstLine="0" w:firstLineChars="0"/>
        <w:rPr>
          <w:rFonts w:ascii="宋体" w:hAnsi="宋体"/>
          <w:sz w:val="28"/>
          <w:szCs w:val="28"/>
        </w:rPr>
      </w:pPr>
      <w:r>
        <w:rPr>
          <w:rFonts w:hint="eastAsia" w:asciiTheme="minorHAnsi" w:hAnsiTheme="minorHAnsi" w:eastAsiaTheme="minorEastAsia" w:cstheme="minorBidi"/>
          <w:color w:val="auto"/>
          <w:kern w:val="2"/>
          <w:sz w:val="28"/>
          <w:szCs w:val="28"/>
          <w:lang w:val="en-US" w:eastAsia="zh-CN" w:bidi="ar-SA"/>
        </w:rPr>
        <w:t xml:space="preserve">第四条 </w:t>
      </w:r>
      <w:r>
        <w:rPr>
          <w:rFonts w:hint="eastAsia"/>
          <w:lang w:val="en-US" w:eastAsia="zh-CN"/>
        </w:rPr>
        <w:t xml:space="preserve"> </w:t>
      </w:r>
      <w:r>
        <w:rPr>
          <w:rFonts w:hint="eastAsia" w:ascii="宋体" w:hAnsi="宋体"/>
          <w:sz w:val="28"/>
          <w:szCs w:val="28"/>
        </w:rPr>
        <w:t>工程期限：</w:t>
      </w:r>
    </w:p>
    <w:p>
      <w:pPr>
        <w:spacing w:line="240" w:lineRule="auto"/>
        <w:rPr>
          <w:rFonts w:ascii="宋体" w:hAnsi="宋体"/>
          <w:sz w:val="28"/>
          <w:szCs w:val="28"/>
        </w:rPr>
      </w:pPr>
      <w:r>
        <w:rPr>
          <w:rFonts w:hint="eastAsia" w:ascii="宋体" w:hAnsi="宋体"/>
          <w:sz w:val="28"/>
          <w:szCs w:val="28"/>
        </w:rPr>
        <w:t>（1</w:t>
      </w:r>
      <w:r>
        <w:rPr>
          <w:rFonts w:hint="eastAsia" w:ascii="宋体" w:hAnsi="宋体"/>
          <w:sz w:val="28"/>
          <w:szCs w:val="28"/>
          <w:lang w:eastAsia="zh-CN"/>
        </w:rPr>
        <w:t>）</w:t>
      </w:r>
      <w:r>
        <w:rPr>
          <w:rFonts w:hint="eastAsia" w:ascii="宋体" w:hAnsi="宋体"/>
          <w:sz w:val="28"/>
          <w:szCs w:val="28"/>
        </w:rPr>
        <w:t>工程开工日期：</w:t>
      </w:r>
      <w:r>
        <w:rPr>
          <w:rFonts w:hint="eastAsia" w:ascii="宋体" w:hAnsi="宋体"/>
          <w:sz w:val="28"/>
          <w:szCs w:val="28"/>
          <w:u w:val="single"/>
        </w:rPr>
        <w:t xml:space="preserve">  </w:t>
      </w:r>
      <w:r>
        <w:rPr>
          <w:rFonts w:hint="eastAsia" w:ascii="宋体" w:hAnsi="宋体"/>
          <w:sz w:val="28"/>
          <w:szCs w:val="28"/>
          <w:u w:val="single"/>
          <w:lang w:val="en-US" w:eastAsia="zh-CN"/>
        </w:rPr>
        <w:t>2023</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2"/>
        <w:rPr>
          <w:rFonts w:hint="default"/>
          <w:lang w:val="en-US" w:eastAsia="zh-CN"/>
        </w:rPr>
      </w:pPr>
      <w:r>
        <w:rPr>
          <w:rFonts w:hint="eastAsia" w:ascii="宋体" w:hAnsi="宋体"/>
          <w:sz w:val="28"/>
          <w:szCs w:val="28"/>
        </w:rPr>
        <w:t>（2）</w:t>
      </w:r>
      <w:r>
        <w:rPr>
          <w:rFonts w:hint="eastAsia" w:ascii="宋体" w:hAnsi="宋体"/>
          <w:sz w:val="28"/>
          <w:szCs w:val="28"/>
          <w:lang w:val="en-US" w:eastAsia="zh-CN"/>
        </w:rPr>
        <w:t>工程</w:t>
      </w:r>
      <w:r>
        <w:rPr>
          <w:rFonts w:hint="eastAsia" w:ascii="宋体" w:hAnsi="宋体"/>
          <w:sz w:val="28"/>
          <w:szCs w:val="28"/>
        </w:rPr>
        <w:t>竣工日期：</w:t>
      </w:r>
      <w:r>
        <w:rPr>
          <w:rFonts w:hint="eastAsia" w:ascii="宋体" w:hAnsi="宋体"/>
          <w:sz w:val="28"/>
          <w:szCs w:val="28"/>
          <w:u w:val="single"/>
        </w:rPr>
        <w:t xml:space="preserve">   </w:t>
      </w:r>
      <w:r>
        <w:rPr>
          <w:rFonts w:hint="eastAsia" w:ascii="宋体" w:hAnsi="宋体"/>
          <w:sz w:val="28"/>
          <w:szCs w:val="28"/>
          <w:u w:val="single"/>
          <w:lang w:val="en-US" w:eastAsia="zh-CN"/>
        </w:rPr>
        <w:t>2023</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r>
        <w:rPr>
          <w:rFonts w:hint="eastAsia" w:ascii="宋体" w:hAnsi="宋体"/>
          <w:sz w:val="28"/>
          <w:szCs w:val="28"/>
          <w:lang w:val="en-US" w:eastAsia="zh-CN"/>
        </w:rPr>
        <w:t>,工期合计</w:t>
      </w:r>
      <w:r>
        <w:rPr>
          <w:rFonts w:hint="eastAsia" w:ascii="宋体" w:hAnsi="宋体"/>
          <w:b/>
          <w:bCs/>
          <w:sz w:val="28"/>
          <w:szCs w:val="28"/>
          <w:u w:val="single"/>
          <w:lang w:val="en-US" w:eastAsia="zh-CN"/>
        </w:rPr>
        <w:t>20</w:t>
      </w:r>
      <w:r>
        <w:rPr>
          <w:rFonts w:hint="eastAsia" w:ascii="宋体" w:hAnsi="宋体"/>
          <w:sz w:val="28"/>
          <w:szCs w:val="28"/>
          <w:lang w:val="en-US" w:eastAsia="zh-CN"/>
        </w:rPr>
        <w:t>日历天。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eastAsia"/>
          <w:sz w:val="28"/>
          <w:szCs w:val="28"/>
          <w:u w:val="none"/>
          <w:lang w:eastAsia="zh-CN"/>
        </w:rPr>
      </w:pPr>
      <w:r>
        <w:rPr>
          <w:rFonts w:hint="eastAsia"/>
          <w:sz w:val="28"/>
          <w:szCs w:val="28"/>
          <w:lang w:eastAsia="zh-CN"/>
        </w:rPr>
        <w:t>第五条</w:t>
      </w:r>
      <w:r>
        <w:rPr>
          <w:rFonts w:hint="eastAsia"/>
          <w:sz w:val="28"/>
          <w:szCs w:val="28"/>
          <w:lang w:val="en-US" w:eastAsia="zh-CN"/>
        </w:rPr>
        <w:t xml:space="preserve"> </w:t>
      </w:r>
      <w:r>
        <w:rPr>
          <w:rFonts w:hint="eastAsia"/>
          <w:sz w:val="28"/>
          <w:szCs w:val="28"/>
        </w:rPr>
        <w:t>工程款支付方式：</w:t>
      </w:r>
      <w:r>
        <w:rPr>
          <w:rFonts w:hint="eastAsia"/>
          <w:sz w:val="28"/>
          <w:szCs w:val="28"/>
          <w:u w:val="single"/>
        </w:rPr>
        <w:t xml:space="preserve"> </w:t>
      </w:r>
      <w:r>
        <w:rPr>
          <w:rFonts w:hint="eastAsia"/>
          <w:sz w:val="28"/>
          <w:szCs w:val="28"/>
          <w:u w:val="single"/>
          <w:lang w:eastAsia="zh-CN"/>
        </w:rPr>
        <w:t>本工程无预付款，</w:t>
      </w:r>
      <w:r>
        <w:rPr>
          <w:rFonts w:hint="eastAsia"/>
          <w:sz w:val="28"/>
          <w:szCs w:val="28"/>
          <w:u w:val="single"/>
        </w:rPr>
        <w:t>工程</w:t>
      </w:r>
      <w:r>
        <w:rPr>
          <w:rFonts w:hint="eastAsia"/>
          <w:sz w:val="28"/>
          <w:szCs w:val="28"/>
          <w:u w:val="single"/>
          <w:lang w:eastAsia="zh-CN"/>
        </w:rPr>
        <w:t>竣</w:t>
      </w:r>
      <w:r>
        <w:rPr>
          <w:rFonts w:hint="eastAsia"/>
          <w:sz w:val="28"/>
          <w:szCs w:val="28"/>
          <w:u w:val="single"/>
        </w:rPr>
        <w:t>工验收合格后</w:t>
      </w:r>
      <w:r>
        <w:rPr>
          <w:rFonts w:hint="eastAsia"/>
          <w:sz w:val="28"/>
          <w:szCs w:val="28"/>
          <w:u w:val="single"/>
          <w:lang w:val="en-US" w:eastAsia="zh-CN"/>
        </w:rPr>
        <w:t>三十</w:t>
      </w:r>
      <w:r>
        <w:rPr>
          <w:rFonts w:hint="eastAsia"/>
          <w:sz w:val="28"/>
          <w:szCs w:val="28"/>
          <w:u w:val="single"/>
        </w:rPr>
        <w:t>个工作</w:t>
      </w:r>
      <w:r>
        <w:rPr>
          <w:rFonts w:hint="eastAsia"/>
          <w:sz w:val="28"/>
          <w:szCs w:val="28"/>
          <w:u w:val="single"/>
          <w:lang w:eastAsia="zh-CN"/>
        </w:rPr>
        <w:t>日</w:t>
      </w:r>
      <w:r>
        <w:rPr>
          <w:rFonts w:hint="eastAsia"/>
          <w:sz w:val="28"/>
          <w:szCs w:val="28"/>
          <w:u w:val="single"/>
        </w:rPr>
        <w:t>内</w:t>
      </w:r>
      <w:r>
        <w:rPr>
          <w:rFonts w:hint="eastAsia"/>
          <w:sz w:val="28"/>
          <w:szCs w:val="28"/>
          <w:u w:val="single"/>
          <w:lang w:eastAsia="zh-CN"/>
        </w:rPr>
        <w:t>甲方向乙方支付工程款的</w:t>
      </w:r>
      <w:r>
        <w:rPr>
          <w:rFonts w:hint="eastAsia"/>
          <w:sz w:val="28"/>
          <w:szCs w:val="28"/>
          <w:u w:val="single"/>
          <w:lang w:val="en-US" w:eastAsia="zh-CN"/>
        </w:rPr>
        <w:t>97%，竣工验收一年后付剩余的3%</w:t>
      </w:r>
      <w:r>
        <w:rPr>
          <w:rFonts w:hint="eastAsia"/>
          <w:sz w:val="28"/>
          <w:szCs w:val="28"/>
          <w:u w:val="single"/>
          <w:lang w:eastAsia="zh-CN"/>
        </w:rPr>
        <w:t>。</w:t>
      </w:r>
      <w:r>
        <w:rPr>
          <w:rFonts w:hint="eastAsia"/>
          <w:sz w:val="28"/>
          <w:szCs w:val="28"/>
        </w:rPr>
        <w:t>合同之外的工程</w:t>
      </w:r>
      <w:r>
        <w:rPr>
          <w:rFonts w:hint="eastAsia"/>
          <w:sz w:val="28"/>
          <w:szCs w:val="28"/>
          <w:lang w:eastAsia="zh-CN"/>
        </w:rPr>
        <w:t>或增加工程</w:t>
      </w:r>
      <w:r>
        <w:rPr>
          <w:rFonts w:hint="eastAsia"/>
          <w:sz w:val="28"/>
          <w:szCs w:val="28"/>
        </w:rPr>
        <w:t>，费用款项另外</w:t>
      </w:r>
      <w:r>
        <w:rPr>
          <w:rFonts w:hint="eastAsia"/>
          <w:sz w:val="28"/>
          <w:szCs w:val="28"/>
          <w:lang w:eastAsia="zh-CN"/>
        </w:rPr>
        <w:t>签订</w:t>
      </w:r>
      <w:r>
        <w:rPr>
          <w:rFonts w:hint="eastAsia"/>
          <w:sz w:val="28"/>
          <w:szCs w:val="28"/>
          <w:lang w:val="en-US" w:eastAsia="zh-CN"/>
        </w:rPr>
        <w:t>签证单或补充协议</w:t>
      </w:r>
      <w:r>
        <w:rPr>
          <w:rFonts w:hint="eastAsia"/>
          <w:sz w:val="28"/>
          <w:szCs w:val="28"/>
          <w:lang w:eastAsia="zh-CN"/>
        </w:rPr>
        <w:t>。</w:t>
      </w:r>
      <w:r>
        <w:rPr>
          <w:rFonts w:hint="eastAsia"/>
          <w:sz w:val="28"/>
          <w:szCs w:val="28"/>
          <w:u w:val="none"/>
          <w:lang w:eastAsia="zh-CN"/>
        </w:rPr>
        <w:t>如验收不合格以及发现伪劣产品等，招标人将视情形采取</w:t>
      </w:r>
      <w:r>
        <w:rPr>
          <w:rFonts w:hint="eastAsia"/>
          <w:sz w:val="28"/>
          <w:szCs w:val="28"/>
          <w:u w:val="none"/>
          <w:lang w:val="en-US" w:eastAsia="zh-CN"/>
        </w:rPr>
        <w:t>验收不合格</w:t>
      </w:r>
      <w:r>
        <w:rPr>
          <w:rFonts w:hint="eastAsia"/>
          <w:sz w:val="28"/>
          <w:szCs w:val="28"/>
          <w:u w:val="none"/>
          <w:lang w:eastAsia="zh-CN"/>
        </w:rPr>
        <w:t>、拒付款、终止合同、索赔等措施，直至通过有关部门，依法维权。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eastAsia"/>
          <w:sz w:val="28"/>
          <w:szCs w:val="28"/>
          <w:lang w:val="en-US" w:eastAsia="zh-CN"/>
        </w:rPr>
      </w:pPr>
      <w:r>
        <w:rPr>
          <w:rFonts w:hint="eastAsia"/>
          <w:sz w:val="28"/>
          <w:szCs w:val="28"/>
          <w:lang w:val="en-US" w:eastAsia="zh-CN"/>
        </w:rPr>
        <w:t>第六条 工程验收与保修</w:t>
      </w:r>
    </w:p>
    <w:p>
      <w:pPr>
        <w:pStyle w:val="2"/>
        <w:rPr>
          <w:rFonts w:hint="default" w:asciiTheme="minorHAnsi" w:hAnsiTheme="minorHAnsi" w:eastAsiaTheme="minorEastAsia" w:cstheme="minorBidi"/>
          <w:color w:val="auto"/>
          <w:kern w:val="2"/>
          <w:sz w:val="28"/>
          <w:szCs w:val="28"/>
          <w:u w:val="none"/>
          <w:lang w:val="en-US" w:eastAsia="zh-CN" w:bidi="ar-SA"/>
        </w:rPr>
      </w:pPr>
      <w:r>
        <w:rPr>
          <w:rFonts w:hint="eastAsia" w:ascii="宋体" w:hAnsi="宋体"/>
          <w:sz w:val="28"/>
          <w:szCs w:val="28"/>
        </w:rPr>
        <w:t>（1</w:t>
      </w:r>
      <w:r>
        <w:rPr>
          <w:rFonts w:hint="eastAsia" w:ascii="宋体" w:hAnsi="宋体"/>
          <w:sz w:val="28"/>
          <w:szCs w:val="28"/>
          <w:lang w:eastAsia="zh-CN"/>
        </w:rPr>
        <w:t>）</w:t>
      </w:r>
      <w:r>
        <w:rPr>
          <w:rFonts w:hint="default" w:asciiTheme="minorHAnsi" w:hAnsiTheme="minorHAnsi" w:eastAsiaTheme="minorEastAsia" w:cstheme="minorBidi"/>
          <w:color w:val="auto"/>
          <w:kern w:val="2"/>
          <w:sz w:val="28"/>
          <w:szCs w:val="28"/>
          <w:u w:val="none"/>
          <w:lang w:val="en-US" w:eastAsia="zh-CN" w:bidi="ar-SA"/>
        </w:rPr>
        <w:t>验收标准:需满足本合同约定的装修内容且工程质量应符合相关法律、行政法规要求。</w:t>
      </w:r>
    </w:p>
    <w:p>
      <w:pPr>
        <w:pStyle w:val="2"/>
        <w:rPr>
          <w:rFonts w:hint="default" w:asciiTheme="minorHAnsi" w:hAnsiTheme="minorHAnsi" w:eastAsiaTheme="minorEastAsia" w:cstheme="minorBidi"/>
          <w:color w:val="auto"/>
          <w:kern w:val="2"/>
          <w:sz w:val="28"/>
          <w:szCs w:val="28"/>
          <w:u w:val="none"/>
          <w:lang w:val="en-US" w:eastAsia="zh-CN" w:bidi="ar-SA"/>
        </w:rPr>
      </w:pPr>
      <w:r>
        <w:rPr>
          <w:rFonts w:hint="eastAsia" w:ascii="宋体" w:hAnsi="宋体"/>
          <w:sz w:val="28"/>
          <w:szCs w:val="28"/>
        </w:rPr>
        <w:t>（</w:t>
      </w:r>
      <w:r>
        <w:rPr>
          <w:rFonts w:hint="eastAsia" w:ascii="宋体" w:hAnsi="宋体"/>
          <w:sz w:val="28"/>
          <w:szCs w:val="28"/>
          <w:lang w:val="en-US" w:eastAsia="zh-CN"/>
        </w:rPr>
        <w:t>2</w:t>
      </w:r>
      <w:r>
        <w:rPr>
          <w:rFonts w:hint="eastAsia" w:ascii="宋体" w:hAnsi="宋体"/>
          <w:sz w:val="28"/>
          <w:szCs w:val="28"/>
          <w:lang w:eastAsia="zh-CN"/>
        </w:rPr>
        <w:t>）</w:t>
      </w:r>
      <w:r>
        <w:rPr>
          <w:rFonts w:hint="default" w:asciiTheme="minorHAnsi" w:hAnsiTheme="minorHAnsi" w:eastAsiaTheme="minorEastAsia" w:cstheme="minorBidi"/>
          <w:color w:val="auto"/>
          <w:kern w:val="2"/>
          <w:sz w:val="28"/>
          <w:szCs w:val="28"/>
          <w:u w:val="none"/>
          <w:lang w:val="en-US" w:eastAsia="zh-CN" w:bidi="ar-SA"/>
        </w:rPr>
        <w:t>保修期限:自验收合格之日起算，保修期限为</w:t>
      </w:r>
      <w:r>
        <w:rPr>
          <w:rFonts w:hint="eastAsia" w:asciiTheme="minorHAnsi" w:hAnsiTheme="minorHAnsi" w:eastAsiaTheme="minorEastAsia" w:cstheme="minorBidi"/>
          <w:color w:val="auto"/>
          <w:kern w:val="2"/>
          <w:sz w:val="28"/>
          <w:szCs w:val="28"/>
          <w:u w:val="single"/>
          <w:lang w:val="en-US" w:eastAsia="zh-CN" w:bidi="ar-SA"/>
        </w:rPr>
        <w:t>壹</w:t>
      </w:r>
      <w:r>
        <w:rPr>
          <w:rFonts w:hint="eastAsia" w:asciiTheme="minorHAnsi" w:hAnsiTheme="minorHAnsi" w:eastAsiaTheme="minorEastAsia" w:cstheme="minorBidi"/>
          <w:color w:val="auto"/>
          <w:kern w:val="2"/>
          <w:sz w:val="28"/>
          <w:szCs w:val="28"/>
          <w:u w:val="none"/>
          <w:lang w:val="en-US" w:eastAsia="zh-CN" w:bidi="ar-SA"/>
        </w:rPr>
        <w:t>年</w:t>
      </w:r>
      <w:r>
        <w:rPr>
          <w:rFonts w:hint="default" w:asciiTheme="minorHAnsi" w:hAnsiTheme="minorHAnsi" w:eastAsiaTheme="minorEastAsia" w:cstheme="minorBidi"/>
          <w:color w:val="auto"/>
          <w:kern w:val="2"/>
          <w:sz w:val="28"/>
          <w:szCs w:val="28"/>
          <w:u w:val="none"/>
          <w:lang w:val="en-US" w:eastAsia="zh-CN" w:bidi="ar-SA"/>
        </w:rPr>
        <w:t>。但甲方未经竣工验收擅自使用工程的，保修期自转移占有之日起算。</w:t>
      </w:r>
    </w:p>
    <w:p>
      <w:pPr>
        <w:pStyle w:val="2"/>
        <w:rPr>
          <w:rFonts w:hint="eastAsia"/>
          <w:sz w:val="28"/>
          <w:szCs w:val="28"/>
          <w:lang w:eastAsia="zh-CN"/>
        </w:rPr>
      </w:pP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lang w:eastAsia="zh-CN"/>
        </w:rPr>
        <w:t>）</w:t>
      </w:r>
      <w:r>
        <w:rPr>
          <w:rFonts w:hint="default" w:asciiTheme="minorHAnsi" w:hAnsiTheme="minorHAnsi" w:eastAsiaTheme="minorEastAsia" w:cstheme="minorBidi"/>
          <w:color w:val="auto"/>
          <w:kern w:val="2"/>
          <w:sz w:val="28"/>
          <w:szCs w:val="28"/>
          <w:u w:val="none"/>
          <w:lang w:val="en-US" w:eastAsia="zh-CN" w:bidi="ar-SA"/>
        </w:rPr>
        <w:t>保修范围:除甲方使用过程中人为损失、第三者故意或非故意损坏、不可抗力因素损害外，凡属乙方施工质量原因及验收后移交前乙方保管不力造成的工程范围各部位、部件、整体或单体、整件或单件的损坏、脱落、变质、丢失、开裂等，均属乙方保修责任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eastAsia"/>
          <w:sz w:val="28"/>
          <w:szCs w:val="28"/>
          <w:u w:val="none"/>
          <w:lang w:val="en-US" w:eastAsia="zh-CN"/>
        </w:rPr>
      </w:pPr>
      <w:r>
        <w:rPr>
          <w:rFonts w:hint="eastAsia"/>
          <w:sz w:val="28"/>
          <w:szCs w:val="28"/>
          <w:lang w:eastAsia="zh-CN"/>
        </w:rPr>
        <w:t>第</w:t>
      </w:r>
      <w:r>
        <w:rPr>
          <w:rFonts w:hint="eastAsia"/>
          <w:sz w:val="28"/>
          <w:szCs w:val="28"/>
          <w:lang w:val="en-US" w:eastAsia="zh-CN"/>
        </w:rPr>
        <w:t>七</w:t>
      </w:r>
      <w:r>
        <w:rPr>
          <w:rFonts w:hint="eastAsia"/>
          <w:sz w:val="28"/>
          <w:szCs w:val="28"/>
          <w:lang w:eastAsia="zh-CN"/>
        </w:rPr>
        <w:t>条</w:t>
      </w:r>
      <w:r>
        <w:rPr>
          <w:rFonts w:hint="eastAsia"/>
          <w:sz w:val="28"/>
          <w:szCs w:val="28"/>
          <w:lang w:val="en-US" w:eastAsia="zh-CN"/>
        </w:rPr>
        <w:t xml:space="preserve"> </w:t>
      </w:r>
      <w:r>
        <w:rPr>
          <w:rFonts w:hint="eastAsia"/>
          <w:sz w:val="28"/>
          <w:szCs w:val="28"/>
          <w:lang w:eastAsia="zh-CN"/>
        </w:rPr>
        <w:t>工程量清单：</w:t>
      </w:r>
    </w:p>
    <w:tbl>
      <w:tblPr>
        <w:tblStyle w:val="5"/>
        <w:tblpPr w:leftFromText="180" w:rightFromText="180" w:vertAnchor="text" w:horzAnchor="page" w:tblpX="558" w:tblpY="761"/>
        <w:tblOverlap w:val="never"/>
        <w:tblW w:w="10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1"/>
        <w:gridCol w:w="2538"/>
        <w:gridCol w:w="776"/>
        <w:gridCol w:w="622"/>
        <w:gridCol w:w="936"/>
        <w:gridCol w:w="936"/>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5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广西壮族自治区桂东人民医院门诊外科综合楼21楼病房改造工程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r>
              <w:rPr>
                <w:rFonts w:hint="default" w:ascii="Arial" w:hAnsi="Arial" w:eastAsia="宋体" w:cs="Arial"/>
                <w:i w:val="0"/>
                <w:iCs w:val="0"/>
                <w:color w:val="000000"/>
                <w:kern w:val="0"/>
                <w:sz w:val="24"/>
                <w:szCs w:val="24"/>
                <w:u w:val="none"/>
                <w:lang w:val="en-US" w:eastAsia="zh-CN" w:bidi="ar"/>
              </w:rPr>
              <w:t xml:space="preserve"> </w:t>
            </w:r>
            <w:r>
              <w:rPr>
                <w:rStyle w:val="13"/>
                <w:lang w:val="en-US" w:eastAsia="zh-CN" w:bidi="ar"/>
              </w:rPr>
              <w:t>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r>
              <w:rPr>
                <w:rFonts w:hint="default" w:ascii="Arial" w:hAnsi="Arial" w:eastAsia="宋体" w:cs="Arial"/>
                <w:i w:val="0"/>
                <w:iCs w:val="0"/>
                <w:color w:val="000000"/>
                <w:kern w:val="0"/>
                <w:sz w:val="24"/>
                <w:szCs w:val="24"/>
                <w:u w:val="none"/>
                <w:lang w:val="en-US" w:eastAsia="zh-CN" w:bidi="ar"/>
              </w:rPr>
              <w:br w:type="textWrapping"/>
            </w:r>
            <w:r>
              <w:rPr>
                <w:rStyle w:val="13"/>
                <w:lang w:val="en-US" w:eastAsia="zh-CN" w:bidi="ar"/>
              </w:rPr>
              <w:t>（元）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w:t>
            </w:r>
            <w:r>
              <w:rPr>
                <w:rFonts w:hint="default" w:ascii="Arial" w:hAnsi="Arial" w:eastAsia="宋体" w:cs="Arial"/>
                <w:i w:val="0"/>
                <w:iCs w:val="0"/>
                <w:color w:val="000000"/>
                <w:kern w:val="0"/>
                <w:sz w:val="24"/>
                <w:szCs w:val="24"/>
                <w:u w:val="none"/>
                <w:lang w:val="en-US" w:eastAsia="zh-CN" w:bidi="ar"/>
              </w:rPr>
              <w:t xml:space="preserve">    </w:t>
            </w:r>
            <w:r>
              <w:rPr>
                <w:rStyle w:val="13"/>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705" w:type="dxa"/>
            <w:gridSpan w:val="2"/>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6870" w:type="dxa"/>
            <w:gridSpan w:val="5"/>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病房部分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病房铺PVC地胶板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同质透心材质，厚度2mm，每面墙有10cm高踢脚线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病房地面自流平找平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玻镁彩钢板间隔墙</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板材防火等级A级，厚度≥50mm,彩钢层≥0.4mm，含板材人工，配件、铝圆弧、铝U型槽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更换子母门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规格1950mm*1200mm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定制病房衣柜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E1级环保优质多层实木板，款式参照现有病房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病房天花修复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间隔洗手间需拆除部分天花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705" w:type="dxa"/>
            <w:gridSpan w:val="2"/>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6870" w:type="dxa"/>
            <w:gridSpan w:val="5"/>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新建卫生间部分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砌实心砖墙</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墙面一般抹灰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混合砂浆抹灰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铺地板砖</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600*600陶瓷地砖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内墙贴墙砖</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300*600陶瓷墙砖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天花吊顶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300*300铝扣板0.6mm厚，含龙骨、辅料，感应平板灯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地面填高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安装蹲式大便器需要将地面抬高23cm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墙面及地板防水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墙面地面涂聚合物水泥防水涂料1.5mm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外墙刮腻子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防水腻子刮2遍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洗脸盆+石板洗手台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陶瓷蹲式大便器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包括水箱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洗脸盆水龙头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冷热龙头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普通冷水龙头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排风扇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300*300龙骨天花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卫生间双开门</w:t>
            </w:r>
          </w:p>
        </w:tc>
        <w:tc>
          <w:tcPr>
            <w:tcW w:w="0" w:type="auto"/>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705" w:type="dxa"/>
            <w:gridSpan w:val="2"/>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6870" w:type="dxa"/>
            <w:gridSpan w:val="5"/>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阳台部分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增加阳台门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规格1950mm*860mm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窗台加304不锈钢栏杆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长14m，高50cm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重新拉空调、照明铜芯线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因原有电线从机房接出，按信息科要求要重新从强电房拉线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阳台安装碳酸钙板间隔墙(含板材和龙骨)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厚度8cm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埃特板腻子、打磨、刷乳胶漆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腻子两遍，乳胶漆一底两面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垃圾清理、清洁、材料人工、二次运输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58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合计（含税金、人工、材料及建筑垃圾运输）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eastAsia="宋体" w:cs="Times New Roman"/>
          <w:kern w:val="2"/>
          <w:sz w:val="21"/>
          <w:szCs w:val="24"/>
          <w:lang w:val="en-US" w:eastAsia="zh-CN" w:bidi="ar"/>
        </w:rPr>
      </w:pPr>
      <w:r>
        <w:rPr>
          <w:rFonts w:hint="default" w:ascii="Times New Roman" w:hAnsi="Times New Roman" w:eastAsia="宋体" w:cs="Times New Roman"/>
          <w:kern w:val="2"/>
          <w:sz w:val="21"/>
          <w:szCs w:val="24"/>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default" w:ascii="Times New Roman" w:hAnsi="Times New Roman" w:eastAsia="宋体" w:cs="Times New Roman"/>
          <w:kern w:val="2"/>
          <w:sz w:val="21"/>
          <w:szCs w:val="24"/>
          <w:lang w:val="en-US" w:eastAsia="zh-CN" w:bidi="ar"/>
        </w:rPr>
      </w:pPr>
      <w:r>
        <w:rPr>
          <w:rFonts w:hint="default" w:ascii="Times New Roman" w:hAnsi="Times New Roman" w:eastAsia="宋体" w:cs="Times New Roman"/>
          <w:kern w:val="2"/>
          <w:sz w:val="21"/>
          <w:szCs w:val="24"/>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pPr>
      <w:r>
        <w:rPr>
          <w:rFonts w:hint="default" w:ascii="Times New Roman" w:hAnsi="Times New Roman" w:eastAsia="宋体" w:cs="Times New Roman"/>
          <w:kern w:val="2"/>
          <w:sz w:val="21"/>
          <w:szCs w:val="24"/>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textAlignment w:val="auto"/>
        <w:rPr>
          <w:rFonts w:hint="eastAsia"/>
          <w:sz w:val="28"/>
          <w:szCs w:val="28"/>
        </w:rPr>
      </w:pPr>
      <w:r>
        <w:rPr>
          <w:rFonts w:hint="eastAsia" w:asciiTheme="minorHAnsi" w:hAnsiTheme="minorHAnsi" w:eastAsiaTheme="minorEastAsia" w:cstheme="minorBidi"/>
          <w:kern w:val="2"/>
          <w:sz w:val="28"/>
          <w:szCs w:val="28"/>
          <w:lang w:val="en-US" w:eastAsia="zh-CN" w:bidi="ar-SA"/>
        </w:rPr>
        <w:t>第</w:t>
      </w:r>
      <w:r>
        <w:rPr>
          <w:rFonts w:hint="eastAsia" w:cstheme="minorBidi"/>
          <w:kern w:val="2"/>
          <w:sz w:val="28"/>
          <w:szCs w:val="28"/>
          <w:lang w:val="en-US" w:eastAsia="zh-CN" w:bidi="ar-SA"/>
        </w:rPr>
        <w:t>八</w:t>
      </w:r>
      <w:r>
        <w:rPr>
          <w:rFonts w:hint="eastAsia" w:asciiTheme="minorHAnsi" w:hAnsiTheme="minorHAnsi" w:eastAsiaTheme="minorEastAsia" w:cstheme="minorBidi"/>
          <w:kern w:val="2"/>
          <w:sz w:val="28"/>
          <w:szCs w:val="28"/>
          <w:lang w:val="en-US" w:eastAsia="zh-CN" w:bidi="ar-SA"/>
        </w:rPr>
        <w:t>条</w:t>
      </w:r>
      <w:r>
        <w:rPr>
          <w:rFonts w:hint="eastAsia" w:cstheme="minorBidi"/>
          <w:kern w:val="2"/>
          <w:sz w:val="28"/>
          <w:szCs w:val="28"/>
          <w:lang w:val="en-US" w:eastAsia="zh-CN" w:bidi="ar-SA"/>
        </w:rPr>
        <w:t xml:space="preserve"> </w:t>
      </w:r>
      <w:r>
        <w:rPr>
          <w:rFonts w:hint="eastAsia"/>
          <w:sz w:val="28"/>
          <w:szCs w:val="28"/>
        </w:rPr>
        <w:t>乙方</w:t>
      </w:r>
      <w:r>
        <w:rPr>
          <w:rFonts w:hint="eastAsia"/>
          <w:sz w:val="28"/>
          <w:szCs w:val="28"/>
          <w:lang w:eastAsia="zh-CN"/>
        </w:rPr>
        <w:t>进场后</w:t>
      </w:r>
      <w:r>
        <w:rPr>
          <w:rFonts w:hint="eastAsia"/>
          <w:sz w:val="28"/>
          <w:szCs w:val="28"/>
        </w:rPr>
        <w:t>，甲方</w:t>
      </w:r>
      <w:r>
        <w:rPr>
          <w:rFonts w:hint="eastAsia"/>
          <w:sz w:val="28"/>
          <w:szCs w:val="28"/>
          <w:lang w:eastAsia="zh-CN"/>
        </w:rPr>
        <w:t>需配合提供相应的施工场地，协调施工材料的进场和堆放，提供施工临时用水和用电以及材料运输通道。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sz w:val="28"/>
          <w:szCs w:val="28"/>
          <w:lang w:eastAsia="zh-CN"/>
        </w:rPr>
      </w:pPr>
      <w:r>
        <w:rPr>
          <w:rFonts w:hint="eastAsia"/>
          <w:sz w:val="28"/>
          <w:szCs w:val="28"/>
          <w:lang w:eastAsia="zh-CN"/>
        </w:rPr>
        <w:t>第</w:t>
      </w:r>
      <w:r>
        <w:rPr>
          <w:rFonts w:hint="eastAsia"/>
          <w:sz w:val="28"/>
          <w:szCs w:val="28"/>
          <w:lang w:val="en-US" w:eastAsia="zh-CN"/>
        </w:rPr>
        <w:t>九</w:t>
      </w:r>
      <w:r>
        <w:rPr>
          <w:rFonts w:hint="eastAsia"/>
          <w:sz w:val="28"/>
          <w:szCs w:val="28"/>
          <w:lang w:eastAsia="zh-CN"/>
        </w:rPr>
        <w:t>条</w:t>
      </w:r>
      <w:r>
        <w:rPr>
          <w:rFonts w:hint="eastAsia"/>
          <w:sz w:val="28"/>
          <w:szCs w:val="28"/>
          <w:lang w:val="en-US" w:eastAsia="zh-CN"/>
        </w:rPr>
        <w:t xml:space="preserve"> </w:t>
      </w:r>
      <w:r>
        <w:rPr>
          <w:rFonts w:hint="eastAsia"/>
          <w:sz w:val="28"/>
          <w:szCs w:val="28"/>
          <w:lang w:eastAsia="zh-CN"/>
        </w:rPr>
        <w:t>工程量发生变化时，需甲方及时现场审核签证，并以竣工后院方审计部门审核为准。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sz w:val="28"/>
          <w:szCs w:val="28"/>
          <w:lang w:eastAsia="zh-CN"/>
        </w:rPr>
      </w:pPr>
      <w:r>
        <w:rPr>
          <w:rFonts w:hint="eastAsia"/>
          <w:sz w:val="28"/>
          <w:szCs w:val="28"/>
          <w:lang w:eastAsia="zh-CN"/>
        </w:rPr>
        <w:t>第</w:t>
      </w:r>
      <w:r>
        <w:rPr>
          <w:rFonts w:hint="eastAsia"/>
          <w:sz w:val="28"/>
          <w:szCs w:val="28"/>
          <w:lang w:val="en-US" w:eastAsia="zh-CN"/>
        </w:rPr>
        <w:t>十</w:t>
      </w:r>
      <w:r>
        <w:rPr>
          <w:rFonts w:hint="eastAsia"/>
          <w:sz w:val="28"/>
          <w:szCs w:val="28"/>
          <w:lang w:eastAsia="zh-CN"/>
        </w:rPr>
        <w:t>条</w:t>
      </w:r>
      <w:r>
        <w:rPr>
          <w:rFonts w:hint="eastAsia"/>
          <w:sz w:val="28"/>
          <w:szCs w:val="28"/>
          <w:lang w:val="en-US" w:eastAsia="zh-CN"/>
        </w:rPr>
        <w:t xml:space="preserve"> 在</w:t>
      </w:r>
      <w:r>
        <w:rPr>
          <w:rFonts w:hint="eastAsia"/>
          <w:sz w:val="28"/>
          <w:szCs w:val="28"/>
        </w:rPr>
        <w:t>施工过程，</w:t>
      </w:r>
      <w:r>
        <w:rPr>
          <w:rFonts w:hint="eastAsia"/>
          <w:sz w:val="28"/>
          <w:szCs w:val="28"/>
          <w:lang w:eastAsia="zh-CN"/>
        </w:rPr>
        <w:t>乙方应遵守市住建</w:t>
      </w:r>
      <w:r>
        <w:rPr>
          <w:rFonts w:hint="eastAsia"/>
          <w:sz w:val="28"/>
          <w:szCs w:val="28"/>
          <w:lang w:val="en-US" w:eastAsia="zh-CN"/>
        </w:rPr>
        <w:t>局</w:t>
      </w:r>
      <w:r>
        <w:rPr>
          <w:rFonts w:hint="eastAsia"/>
          <w:sz w:val="28"/>
          <w:szCs w:val="28"/>
          <w:lang w:eastAsia="zh-CN"/>
        </w:rPr>
        <w:t>对建筑装修工程的相关标准和医院招标文件要求，严格按安全标准组织施工，并随时接受甲方的监督检查，采取相应的的安全防护措施，消除事故隐患。</w:t>
      </w:r>
    </w:p>
    <w:p>
      <w:pPr>
        <w:pStyle w:val="2"/>
        <w:rPr>
          <w:rFonts w:hint="eastAsia" w:asciiTheme="minorHAnsi" w:hAnsiTheme="minorHAnsi" w:eastAsiaTheme="minorEastAsia" w:cstheme="minorBidi"/>
          <w:color w:val="auto"/>
          <w:kern w:val="2"/>
          <w:sz w:val="28"/>
          <w:szCs w:val="28"/>
          <w:lang w:val="en-US" w:eastAsia="zh-CN" w:bidi="ar-SA"/>
        </w:rPr>
      </w:pPr>
      <w:r>
        <w:rPr>
          <w:rFonts w:hint="eastAsia"/>
          <w:sz w:val="28"/>
          <w:szCs w:val="28"/>
          <w:lang w:val="en-US" w:eastAsia="zh-CN"/>
        </w:rPr>
        <w:t xml:space="preserve">第十一条 </w:t>
      </w:r>
      <w:r>
        <w:rPr>
          <w:rFonts w:hint="eastAsia" w:asciiTheme="minorHAnsi" w:hAnsiTheme="minorHAnsi" w:eastAsiaTheme="minorEastAsia" w:cstheme="minorBidi"/>
          <w:color w:val="auto"/>
          <w:kern w:val="2"/>
          <w:sz w:val="28"/>
          <w:szCs w:val="28"/>
          <w:lang w:val="en-US" w:eastAsia="zh-CN" w:bidi="ar-SA"/>
        </w:rPr>
        <w:t>甲方承诺有权对合同约定的房屋进行装饰装修，并事先告知相关人员。乙方承诺具备实施该工程的相应资质与能力。乙方应具备与该工程相匹配的技能，在施工中具备充分的安全意识，采取充分的安全防护及消防措施，确保自身、其他施工人员及相邻居民的安全。乙方在施工工程中造成自身或他人人身或财产损害的，由乙方承担法律责任。</w:t>
      </w:r>
    </w:p>
    <w:p>
      <w:pPr>
        <w:pStyle w:val="2"/>
        <w:rPr>
          <w:rFonts w:hint="eastAsia"/>
          <w:sz w:val="28"/>
          <w:szCs w:val="28"/>
          <w:lang w:val="en-US" w:eastAsia="zh-CN"/>
        </w:rPr>
      </w:pPr>
      <w:r>
        <w:rPr>
          <w:rFonts w:hint="eastAsia"/>
          <w:sz w:val="28"/>
          <w:szCs w:val="28"/>
          <w:lang w:val="en-US" w:eastAsia="zh-CN"/>
        </w:rPr>
        <w:t>第十二条 乙方应遵守法律法规、政府等有关部门对施工场地交通、施工噪音、施工现场环境卫生等管理规定。因乙方违法违规行为造成的罚款由乙方负责。</w:t>
      </w:r>
    </w:p>
    <w:p>
      <w:pPr>
        <w:pStyle w:val="2"/>
        <w:rPr>
          <w:rFonts w:hint="eastAsia"/>
          <w:sz w:val="28"/>
          <w:szCs w:val="28"/>
          <w:lang w:val="en-US" w:eastAsia="zh-CN"/>
        </w:rPr>
      </w:pPr>
      <w:r>
        <w:rPr>
          <w:rFonts w:hint="eastAsia"/>
          <w:sz w:val="28"/>
          <w:szCs w:val="28"/>
          <w:lang w:val="en-US" w:eastAsia="zh-CN"/>
        </w:rPr>
        <w:t>第十三条  未经甲方书面同意，乙方不得将本合同项下所承包的工程转包、分包给第三方。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sz w:val="28"/>
          <w:szCs w:val="28"/>
          <w:lang w:eastAsia="zh-CN"/>
        </w:rPr>
      </w:pPr>
      <w:r>
        <w:rPr>
          <w:rFonts w:hint="eastAsia"/>
          <w:sz w:val="28"/>
          <w:szCs w:val="28"/>
          <w:lang w:eastAsia="zh-CN"/>
        </w:rPr>
        <w:t>第十</w:t>
      </w:r>
      <w:r>
        <w:rPr>
          <w:rFonts w:hint="eastAsia"/>
          <w:sz w:val="28"/>
          <w:szCs w:val="28"/>
          <w:lang w:val="en-US" w:eastAsia="zh-CN"/>
        </w:rPr>
        <w:t>四</w:t>
      </w:r>
      <w:r>
        <w:rPr>
          <w:rFonts w:hint="eastAsia"/>
          <w:sz w:val="28"/>
          <w:szCs w:val="28"/>
          <w:lang w:eastAsia="zh-CN"/>
        </w:rPr>
        <w:t>条</w:t>
      </w:r>
      <w:r>
        <w:rPr>
          <w:rFonts w:hint="eastAsia"/>
          <w:sz w:val="28"/>
          <w:szCs w:val="28"/>
          <w:lang w:val="en-US" w:eastAsia="zh-CN"/>
        </w:rPr>
        <w:t xml:space="preserve"> </w:t>
      </w:r>
      <w:r>
        <w:rPr>
          <w:rFonts w:hint="eastAsia"/>
          <w:sz w:val="28"/>
          <w:szCs w:val="28"/>
        </w:rPr>
        <w:t>甲方验收合格后，</w:t>
      </w:r>
      <w:r>
        <w:rPr>
          <w:rFonts w:hint="eastAsia"/>
          <w:sz w:val="28"/>
          <w:szCs w:val="28"/>
          <w:u w:val="single"/>
          <w:lang w:val="en-US" w:eastAsia="zh-CN"/>
        </w:rPr>
        <w:t xml:space="preserve"> 壹</w:t>
      </w:r>
      <w:r>
        <w:rPr>
          <w:rFonts w:hint="eastAsia"/>
          <w:sz w:val="28"/>
          <w:szCs w:val="28"/>
          <w:u w:val="single"/>
          <w:lang w:eastAsia="zh-CN"/>
        </w:rPr>
        <w:t>年</w:t>
      </w:r>
      <w:r>
        <w:rPr>
          <w:rFonts w:hint="eastAsia"/>
          <w:sz w:val="28"/>
          <w:szCs w:val="28"/>
          <w:u w:val="single"/>
          <w:lang w:val="en-US" w:eastAsia="zh-CN"/>
        </w:rPr>
        <w:t xml:space="preserve"> </w:t>
      </w:r>
      <w:r>
        <w:rPr>
          <w:rFonts w:hint="eastAsia"/>
          <w:sz w:val="28"/>
          <w:szCs w:val="28"/>
        </w:rPr>
        <w:t>内若发生质量问题，乙方免费负责</w:t>
      </w:r>
      <w:r>
        <w:rPr>
          <w:rFonts w:hint="eastAsia"/>
          <w:sz w:val="28"/>
          <w:szCs w:val="28"/>
          <w:lang w:eastAsia="zh-CN"/>
        </w:rPr>
        <w:t>翻</w:t>
      </w:r>
      <w:r>
        <w:rPr>
          <w:rFonts w:hint="eastAsia"/>
          <w:sz w:val="28"/>
          <w:szCs w:val="28"/>
        </w:rPr>
        <w:t>修（属乙方包工</w:t>
      </w:r>
      <w:r>
        <w:rPr>
          <w:rFonts w:hint="eastAsia"/>
          <w:sz w:val="28"/>
          <w:szCs w:val="28"/>
          <w:lang w:eastAsia="zh-CN"/>
        </w:rPr>
        <w:t>包</w:t>
      </w:r>
      <w:r>
        <w:rPr>
          <w:rFonts w:hint="eastAsia"/>
          <w:sz w:val="28"/>
          <w:szCs w:val="28"/>
        </w:rPr>
        <w:t>料的由乙方负责）。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eastAsia="zh-CN"/>
        </w:rPr>
      </w:pPr>
      <w:r>
        <w:rPr>
          <w:rFonts w:hint="eastAsia"/>
          <w:sz w:val="28"/>
          <w:szCs w:val="28"/>
          <w:lang w:eastAsia="zh-CN"/>
        </w:rPr>
        <w:t>第十</w:t>
      </w:r>
      <w:r>
        <w:rPr>
          <w:rFonts w:hint="eastAsia"/>
          <w:sz w:val="28"/>
          <w:szCs w:val="28"/>
          <w:lang w:val="en-US" w:eastAsia="zh-CN"/>
        </w:rPr>
        <w:t>五</w:t>
      </w:r>
      <w:r>
        <w:rPr>
          <w:rFonts w:hint="eastAsia"/>
          <w:sz w:val="28"/>
          <w:szCs w:val="28"/>
          <w:lang w:eastAsia="zh-CN"/>
        </w:rPr>
        <w:t>条</w:t>
      </w:r>
      <w:r>
        <w:rPr>
          <w:rFonts w:hint="eastAsia"/>
          <w:sz w:val="28"/>
          <w:szCs w:val="28"/>
          <w:lang w:val="en-US" w:eastAsia="zh-CN"/>
        </w:rPr>
        <w:t xml:space="preserve"> </w:t>
      </w:r>
      <w:r>
        <w:rPr>
          <w:rFonts w:hint="eastAsia"/>
          <w:sz w:val="28"/>
          <w:szCs w:val="28"/>
        </w:rPr>
        <w:t>合同纠纷的</w:t>
      </w:r>
      <w:r>
        <w:rPr>
          <w:rFonts w:hint="eastAsia"/>
          <w:sz w:val="28"/>
          <w:szCs w:val="28"/>
          <w:lang w:eastAsia="zh-CN"/>
        </w:rPr>
        <w:t>解决</w:t>
      </w:r>
      <w:r>
        <w:rPr>
          <w:rFonts w:hint="eastAsia"/>
          <w:sz w:val="28"/>
          <w:szCs w:val="28"/>
        </w:rPr>
        <w:t>：</w:t>
      </w:r>
      <w:r>
        <w:rPr>
          <w:rFonts w:hint="eastAsia"/>
          <w:sz w:val="28"/>
          <w:szCs w:val="28"/>
          <w:lang w:eastAsia="zh-CN"/>
        </w:rPr>
        <w:t>本合同在履行过程中发生的争议，由双方协商解决，协商不成的，任一方均有权向</w:t>
      </w:r>
      <w:r>
        <w:rPr>
          <w:rFonts w:hint="eastAsia"/>
          <w:sz w:val="28"/>
          <w:szCs w:val="28"/>
          <w:lang w:val="en-US" w:eastAsia="zh-CN"/>
        </w:rPr>
        <w:t>工程地点</w:t>
      </w:r>
      <w:r>
        <w:rPr>
          <w:rFonts w:hint="eastAsia"/>
          <w:sz w:val="28"/>
          <w:szCs w:val="28"/>
          <w:lang w:eastAsia="zh-CN"/>
        </w:rPr>
        <w:t>所在地的人民法院起诉。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eastAsia="zh-CN"/>
        </w:rPr>
        <w:t>第十</w:t>
      </w:r>
      <w:r>
        <w:rPr>
          <w:rFonts w:hint="eastAsia"/>
          <w:sz w:val="28"/>
          <w:szCs w:val="28"/>
          <w:lang w:val="en-US" w:eastAsia="zh-CN"/>
        </w:rPr>
        <w:t>六</w:t>
      </w:r>
      <w:r>
        <w:rPr>
          <w:rFonts w:hint="eastAsia"/>
          <w:sz w:val="28"/>
          <w:szCs w:val="28"/>
          <w:lang w:eastAsia="zh-CN"/>
        </w:rPr>
        <w:t>条</w:t>
      </w:r>
      <w:r>
        <w:rPr>
          <w:rFonts w:hint="eastAsia"/>
          <w:sz w:val="28"/>
          <w:szCs w:val="28"/>
          <w:lang w:val="en-US" w:eastAsia="zh-CN"/>
        </w:rPr>
        <w:t xml:space="preserve"> </w:t>
      </w:r>
      <w:r>
        <w:rPr>
          <w:rFonts w:hint="eastAsia"/>
          <w:sz w:val="28"/>
          <w:szCs w:val="28"/>
        </w:rPr>
        <w:t>其他约定事项：本合同一份</w:t>
      </w:r>
      <w:r>
        <w:rPr>
          <w:rFonts w:hint="eastAsia"/>
          <w:sz w:val="28"/>
          <w:szCs w:val="28"/>
          <w:u w:val="single"/>
          <w:lang w:val="en-US" w:eastAsia="zh-CN"/>
        </w:rPr>
        <w:t xml:space="preserve"> </w:t>
      </w:r>
      <w:r>
        <w:rPr>
          <w:rFonts w:hint="eastAsia"/>
          <w:color w:val="FF0000"/>
          <w:sz w:val="28"/>
          <w:szCs w:val="28"/>
          <w:u w:val="single"/>
          <w:lang w:val="en-US" w:eastAsia="zh-CN"/>
        </w:rPr>
        <w:t>肆</w:t>
      </w:r>
      <w:r>
        <w:rPr>
          <w:rFonts w:hint="eastAsia"/>
          <w:sz w:val="28"/>
          <w:szCs w:val="28"/>
          <w:u w:val="single"/>
          <w:lang w:val="en-US" w:eastAsia="zh-CN"/>
        </w:rPr>
        <w:t xml:space="preserve"> </w:t>
      </w:r>
      <w:r>
        <w:rPr>
          <w:rFonts w:hint="eastAsia"/>
          <w:sz w:val="28"/>
          <w:szCs w:val="28"/>
        </w:rPr>
        <w:t>份，</w:t>
      </w:r>
      <w:r>
        <w:rPr>
          <w:rFonts w:hint="eastAsia"/>
          <w:sz w:val="28"/>
          <w:szCs w:val="28"/>
          <w:lang w:eastAsia="zh-CN"/>
        </w:rPr>
        <w:t>甲方执</w:t>
      </w:r>
      <w:r>
        <w:rPr>
          <w:rFonts w:hint="eastAsia"/>
          <w:sz w:val="28"/>
          <w:szCs w:val="28"/>
          <w:u w:val="single"/>
          <w:lang w:val="en-US" w:eastAsia="zh-CN"/>
        </w:rPr>
        <w:t xml:space="preserve"> </w:t>
      </w:r>
      <w:r>
        <w:rPr>
          <w:rFonts w:hint="eastAsia"/>
          <w:color w:val="FF0000"/>
          <w:sz w:val="28"/>
          <w:szCs w:val="28"/>
          <w:u w:val="single"/>
          <w:lang w:val="en-US" w:eastAsia="zh-CN"/>
        </w:rPr>
        <w:t>叁</w:t>
      </w:r>
      <w:r>
        <w:rPr>
          <w:rFonts w:hint="eastAsia"/>
          <w:sz w:val="28"/>
          <w:szCs w:val="28"/>
          <w:u w:val="single"/>
          <w:lang w:val="en-US" w:eastAsia="zh-CN"/>
        </w:rPr>
        <w:t xml:space="preserve"> </w:t>
      </w:r>
      <w:r>
        <w:rPr>
          <w:rFonts w:hint="eastAsia"/>
          <w:sz w:val="28"/>
          <w:szCs w:val="28"/>
          <w:lang w:val="en-US" w:eastAsia="zh-CN"/>
        </w:rPr>
        <w:t>份（总务科壹份、财务科壹份、档案室壹份）、乙方执</w:t>
      </w:r>
      <w:r>
        <w:rPr>
          <w:rFonts w:hint="eastAsia"/>
          <w:sz w:val="28"/>
          <w:szCs w:val="28"/>
          <w:u w:val="single"/>
          <w:lang w:val="en-US" w:eastAsia="zh-CN"/>
        </w:rPr>
        <w:t xml:space="preserve"> 壹 </w:t>
      </w:r>
      <w:r>
        <w:rPr>
          <w:rFonts w:hint="eastAsia"/>
          <w:sz w:val="28"/>
          <w:szCs w:val="28"/>
          <w:lang w:val="en-US" w:eastAsia="zh-CN"/>
        </w:rPr>
        <w:t>份，具有同等效力。第十七条  违约责任：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（1）乙方应及时足额地向施工人员 (如有)支付酬劳并依法提供劳动保护。如因乙方的劳资纠纷、人身损害纠纷等非甲方原因影响到装修工程进度的工期不顺延，且甲方有权追究乙方的赔偿责任，若乙方未按合同规定的时间竣工，每逾期一天，按合同总价的</w:t>
      </w:r>
      <w:r>
        <w:rPr>
          <w:rFonts w:hint="eastAsia"/>
          <w:b/>
          <w:bCs/>
          <w:sz w:val="28"/>
          <w:szCs w:val="28"/>
          <w:u w:val="single"/>
          <w:lang w:val="en-US" w:eastAsia="zh-CN"/>
        </w:rPr>
        <w:t>1%/天</w:t>
      </w:r>
      <w:r>
        <w:rPr>
          <w:rFonts w:hint="eastAsia"/>
          <w:sz w:val="28"/>
          <w:szCs w:val="28"/>
          <w:lang w:val="en-US" w:eastAsia="zh-CN"/>
        </w:rPr>
        <w:t>计算违约金。如无不可抗力事件发生，乙方无故拖延工程期限，甲方可随时终止合同，支付已完成工程量的</w:t>
      </w:r>
      <w:r>
        <w:rPr>
          <w:rFonts w:hint="eastAsia"/>
          <w:sz w:val="28"/>
          <w:szCs w:val="28"/>
          <w:u w:val="single"/>
          <w:lang w:val="en-US" w:eastAsia="zh-CN"/>
        </w:rPr>
        <w:t>80%</w:t>
      </w:r>
      <w:r>
        <w:rPr>
          <w:rFonts w:hint="eastAsia"/>
          <w:sz w:val="28"/>
          <w:szCs w:val="28"/>
          <w:lang w:val="en-US" w:eastAsia="zh-CN"/>
        </w:rPr>
        <w:t>工程款给乙方。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（2）甲方未按约定的时间和要求提供原材料、设备、场地、技术资料等，或因不可抗力事件发生，乙方可以请求调整工程期限。</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（3）因乙方原因致使建设工程质量不符合约定，造成人身和财产损害的、承包人应当承担损害赔偿责任。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eastAsia="宋体"/>
          <w:sz w:val="28"/>
          <w:szCs w:val="28"/>
          <w:lang w:eastAsia="zh-CN"/>
        </w:rPr>
      </w:pPr>
      <w:r>
        <w:rPr>
          <w:rFonts w:hint="eastAsia"/>
          <w:sz w:val="28"/>
          <w:szCs w:val="28"/>
          <w:lang w:eastAsia="zh-CN"/>
        </w:rPr>
        <w:t>第十</w:t>
      </w:r>
      <w:r>
        <w:rPr>
          <w:rFonts w:hint="eastAsia"/>
          <w:sz w:val="28"/>
          <w:szCs w:val="28"/>
          <w:lang w:val="en-US" w:eastAsia="zh-CN"/>
        </w:rPr>
        <w:t>八</w:t>
      </w:r>
      <w:r>
        <w:rPr>
          <w:rFonts w:hint="eastAsia"/>
          <w:sz w:val="28"/>
          <w:szCs w:val="28"/>
          <w:lang w:eastAsia="zh-CN"/>
        </w:rPr>
        <w:t>条</w:t>
      </w:r>
      <w:r>
        <w:rPr>
          <w:rFonts w:hint="eastAsia"/>
          <w:sz w:val="28"/>
          <w:szCs w:val="28"/>
          <w:lang w:val="en-US" w:eastAsia="zh-CN"/>
        </w:rPr>
        <w:t xml:space="preserve"> </w:t>
      </w:r>
      <w:r>
        <w:rPr>
          <w:rFonts w:hint="eastAsia"/>
          <w:sz w:val="28"/>
          <w:szCs w:val="28"/>
          <w:lang w:eastAsia="zh-CN"/>
        </w:rPr>
        <w:t>本合同自双方法定代表人或其委托代理人签字并加盖公章之日起效，双方履行完本协议约定的义务后，自行终止。</w:t>
      </w:r>
    </w:p>
    <w:p>
      <w:pPr>
        <w:pStyle w:val="2"/>
        <w:rPr>
          <w:rFonts w:hint="eastAsia"/>
          <w:sz w:val="28"/>
          <w:szCs w:val="28"/>
          <w:lang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ZmUxMTJmMzEwYzc3MTAxNjI1Y2M2ZjFjY2FjMGQifQ=="/>
  </w:docVars>
  <w:rsids>
    <w:rsidRoot w:val="19EB74F5"/>
    <w:rsid w:val="0239595F"/>
    <w:rsid w:val="02E27DF4"/>
    <w:rsid w:val="067D7AEE"/>
    <w:rsid w:val="0882554E"/>
    <w:rsid w:val="089806E6"/>
    <w:rsid w:val="0A5F59A9"/>
    <w:rsid w:val="11457092"/>
    <w:rsid w:val="18DC6FB6"/>
    <w:rsid w:val="19EB74F5"/>
    <w:rsid w:val="1ABA1EFF"/>
    <w:rsid w:val="1B361575"/>
    <w:rsid w:val="1CF708BC"/>
    <w:rsid w:val="1D675692"/>
    <w:rsid w:val="1DDC2BB3"/>
    <w:rsid w:val="1E4810A1"/>
    <w:rsid w:val="1E952359"/>
    <w:rsid w:val="21577D58"/>
    <w:rsid w:val="216A7B84"/>
    <w:rsid w:val="21824339"/>
    <w:rsid w:val="21C75A44"/>
    <w:rsid w:val="24196F6B"/>
    <w:rsid w:val="24E94A0B"/>
    <w:rsid w:val="28F60956"/>
    <w:rsid w:val="296B4EC8"/>
    <w:rsid w:val="29E07083"/>
    <w:rsid w:val="2A3E4500"/>
    <w:rsid w:val="2A6603D4"/>
    <w:rsid w:val="2AD21A9B"/>
    <w:rsid w:val="2CD773B6"/>
    <w:rsid w:val="2CE774CF"/>
    <w:rsid w:val="2DBE3E50"/>
    <w:rsid w:val="2ED15974"/>
    <w:rsid w:val="2FBE5779"/>
    <w:rsid w:val="32066774"/>
    <w:rsid w:val="327A631B"/>
    <w:rsid w:val="33E67188"/>
    <w:rsid w:val="36041B56"/>
    <w:rsid w:val="3709636F"/>
    <w:rsid w:val="378B5421"/>
    <w:rsid w:val="399D1CF9"/>
    <w:rsid w:val="3AB1775C"/>
    <w:rsid w:val="3CFD432C"/>
    <w:rsid w:val="3DFC0F76"/>
    <w:rsid w:val="3E691DE9"/>
    <w:rsid w:val="3F3643C1"/>
    <w:rsid w:val="40602D0E"/>
    <w:rsid w:val="41AA0755"/>
    <w:rsid w:val="41F87BBC"/>
    <w:rsid w:val="428F4EDF"/>
    <w:rsid w:val="42C65A5C"/>
    <w:rsid w:val="450A4C45"/>
    <w:rsid w:val="464C2385"/>
    <w:rsid w:val="477A1510"/>
    <w:rsid w:val="489B27C5"/>
    <w:rsid w:val="4A72280E"/>
    <w:rsid w:val="4AA15160"/>
    <w:rsid w:val="4B8F468F"/>
    <w:rsid w:val="4C6C1422"/>
    <w:rsid w:val="4FC43323"/>
    <w:rsid w:val="4FE52699"/>
    <w:rsid w:val="50C56227"/>
    <w:rsid w:val="5115067F"/>
    <w:rsid w:val="56320A25"/>
    <w:rsid w:val="570F694B"/>
    <w:rsid w:val="57FB1F77"/>
    <w:rsid w:val="592E489A"/>
    <w:rsid w:val="59356739"/>
    <w:rsid w:val="5C4E4165"/>
    <w:rsid w:val="5CC76FFF"/>
    <w:rsid w:val="5D101956"/>
    <w:rsid w:val="602B3190"/>
    <w:rsid w:val="6590334F"/>
    <w:rsid w:val="65EB519E"/>
    <w:rsid w:val="666B6BF0"/>
    <w:rsid w:val="68AE550D"/>
    <w:rsid w:val="68D128E1"/>
    <w:rsid w:val="6C14050A"/>
    <w:rsid w:val="6C927700"/>
    <w:rsid w:val="6F210724"/>
    <w:rsid w:val="6F6D463E"/>
    <w:rsid w:val="71143A2B"/>
    <w:rsid w:val="71847905"/>
    <w:rsid w:val="782115A3"/>
    <w:rsid w:val="7C0E12FE"/>
    <w:rsid w:val="7C3F11F4"/>
    <w:rsid w:val="7C624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8">
    <w:name w:val="WPSOffice手动目录 1"/>
    <w:qFormat/>
    <w:uiPriority w:val="0"/>
    <w:pPr>
      <w:ind w:leftChars="0"/>
    </w:pPr>
    <w:rPr>
      <w:rFonts w:asciiTheme="minorHAnsi" w:hAnsiTheme="minorHAnsi" w:eastAsiaTheme="minorEastAsia" w:cstheme="minorBidi"/>
      <w:sz w:val="20"/>
      <w:szCs w:val="20"/>
    </w:rPr>
  </w:style>
  <w:style w:type="character" w:styleId="9">
    <w:name w:val="Placeholder Text"/>
    <w:basedOn w:val="7"/>
    <w:semiHidden/>
    <w:qFormat/>
    <w:uiPriority w:val="99"/>
    <w:rPr>
      <w:color w:val="808080"/>
    </w:rPr>
  </w:style>
  <w:style w:type="character" w:customStyle="1" w:styleId="10">
    <w:name w:val="font3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 w:type="character" w:customStyle="1" w:styleId="12">
    <w:name w:val="font21"/>
    <w:basedOn w:val="7"/>
    <w:qFormat/>
    <w:uiPriority w:val="0"/>
    <w:rPr>
      <w:rFonts w:hint="eastAsia" w:ascii="宋体" w:hAnsi="宋体" w:eastAsia="宋体" w:cs="宋体"/>
      <w:color w:val="000000"/>
      <w:sz w:val="20"/>
      <w:szCs w:val="20"/>
      <w:u w:val="none"/>
    </w:rPr>
  </w:style>
  <w:style w:type="character" w:customStyle="1" w:styleId="13">
    <w:name w:val="font7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1189</Words>
  <Characters>1220</Characters>
  <Lines>0</Lines>
  <Paragraphs>0</Paragraphs>
  <TotalTime>11</TotalTime>
  <ScaleCrop>false</ScaleCrop>
  <LinksUpToDate>false</LinksUpToDate>
  <CharactersWithSpaces>1488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2021-10-13T00:43:00Z</dcterms:created>
  <dc:creator>Administrator</dc:creator>
  <cp:lastModifiedBy>日月星辰</cp:lastModifiedBy>
  <cp:lastPrinted>2022-10-09T05:31:00Z</cp:lastPrinted>
  <dcterms:modified xsi:type="dcterms:W3CDTF">2023-06-19T02:59:18Z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8981DAB8E5544E2E81462F26611BED68</vt:lpwstr>
  </property>
</Properties>
</file>