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eastAsia="宋体"/>
          <w:b/>
          <w:bCs/>
          <w:sz w:val="24"/>
          <w:szCs w:val="24"/>
          <w:u w:val="single"/>
          <w:lang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sz w:val="24"/>
          <w:szCs w:val="24"/>
          <w:highlight w:val="yellow"/>
          <w:u w:val="single"/>
          <w:lang w:val="en-US" w:eastAsia="zh-CN"/>
        </w:rPr>
        <w:t>2024年</w:t>
      </w:r>
      <w:r>
        <w:rPr>
          <w:rStyle w:val="10"/>
          <w:rFonts w:hint="eastAsia" w:ascii="Calibri" w:hAnsi="Calibri" w:eastAsia="宋体"/>
          <w:b/>
          <w:bCs/>
          <w:sz w:val="24"/>
          <w:szCs w:val="24"/>
          <w:u w:val="single"/>
          <w:lang w:val="en-US" w:eastAsia="zh-CN"/>
        </w:rPr>
        <w:t>生日蛋糕供应</w:t>
      </w:r>
      <w:r>
        <w:rPr>
          <w:rStyle w:val="10"/>
          <w:rFonts w:hint="eastAsia" w:ascii="Calibri" w:hAnsi="Calibri"/>
          <w:b/>
          <w:bCs/>
          <w:sz w:val="24"/>
          <w:szCs w:val="24"/>
          <w:u w:val="single"/>
          <w:lang w:val="en-US" w:eastAsia="zh-CN"/>
        </w:rPr>
        <w:t>商遴选</w:t>
      </w:r>
      <w:r>
        <w:rPr>
          <w:rStyle w:val="10"/>
          <w:rFonts w:hint="eastAsia" w:ascii="Calibri" w:hAnsi="Calibri" w:eastAsia="宋体"/>
          <w:b/>
          <w:bCs/>
          <w:sz w:val="24"/>
          <w:szCs w:val="24"/>
          <w:u w:val="single"/>
          <w:lang w:eastAsia="zh-CN"/>
        </w:rPr>
        <w:t xml:space="preserve"> </w:t>
      </w:r>
    </w:p>
    <w:p>
      <w:pPr>
        <w:pStyle w:val="2"/>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桂东招桂东招2024006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20823286"/>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20823308"/>
      <w:bookmarkEnd w:id="38"/>
      <w:bookmarkStart w:id="39" w:name="_Toc16938552"/>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54"/>
        <w:gridCol w:w="1281"/>
        <w:gridCol w:w="1748"/>
        <w:gridCol w:w="178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Align w:val="center"/>
          </w:tcPr>
          <w:p>
            <w:pPr>
              <w:autoSpaceDE w:val="0"/>
              <w:autoSpaceDN w:val="0"/>
              <w:adjustRightInd w:val="0"/>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序号</w:t>
            </w:r>
          </w:p>
        </w:tc>
        <w:tc>
          <w:tcPr>
            <w:tcW w:w="954" w:type="dxa"/>
            <w:vAlign w:val="center"/>
          </w:tcPr>
          <w:p>
            <w:pPr>
              <w:widowControl/>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kern w:val="0"/>
                <w:sz w:val="24"/>
                <w:szCs w:val="24"/>
                <w:lang w:eastAsia="zh-CN"/>
              </w:rPr>
              <w:t>生产商</w:t>
            </w:r>
          </w:p>
        </w:tc>
        <w:tc>
          <w:tcPr>
            <w:tcW w:w="1281" w:type="dxa"/>
            <w:vAlign w:val="center"/>
          </w:tcPr>
          <w:p>
            <w:pPr>
              <w:widowControl/>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kern w:val="0"/>
                <w:sz w:val="24"/>
                <w:szCs w:val="24"/>
                <w:lang w:eastAsia="zh-CN"/>
              </w:rPr>
              <w:t>数量（张）</w:t>
            </w:r>
          </w:p>
        </w:tc>
        <w:tc>
          <w:tcPr>
            <w:tcW w:w="1748" w:type="dxa"/>
            <w:vAlign w:val="center"/>
          </w:tcPr>
          <w:p>
            <w:pPr>
              <w:widowControl/>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实付面值单价</w:t>
            </w:r>
          </w:p>
          <w:p>
            <w:pPr>
              <w:pStyle w:val="2"/>
              <w:ind w:firstLine="482" w:firstLineChars="200"/>
              <w:rPr>
                <w:rFonts w:hint="eastAsia" w:ascii="宋体" w:hAnsi="宋体" w:eastAsia="宋体" w:cs="宋体"/>
                <w:b/>
                <w:bCs/>
                <w:sz w:val="24"/>
                <w:szCs w:val="24"/>
                <w:lang w:eastAsia="zh-CN"/>
              </w:rPr>
            </w:pPr>
            <w:r>
              <w:rPr>
                <w:rFonts w:hint="eastAsia" w:ascii="宋体" w:hAnsi="宋体" w:eastAsia="宋体" w:cs="宋体"/>
                <w:b/>
                <w:bCs/>
                <w:kern w:val="0"/>
                <w:sz w:val="24"/>
                <w:szCs w:val="24"/>
                <w:lang w:eastAsia="zh-CN"/>
              </w:rPr>
              <w:t>（元）</w:t>
            </w:r>
          </w:p>
        </w:tc>
        <w:tc>
          <w:tcPr>
            <w:tcW w:w="1782" w:type="dxa"/>
            <w:vAlign w:val="center"/>
          </w:tcPr>
          <w:p>
            <w:pPr>
              <w:widowControl/>
              <w:spacing w:line="360" w:lineRule="auto"/>
              <w:jc w:val="center"/>
              <w:rPr>
                <w:rFonts w:hint="eastAsia" w:ascii="宋体" w:hAnsi="宋体" w:eastAsia="宋体" w:cs="宋体"/>
                <w:b/>
                <w:bCs/>
                <w:sz w:val="24"/>
                <w:szCs w:val="24"/>
              </w:rPr>
            </w:pPr>
            <w:r>
              <w:rPr>
                <w:rFonts w:hint="eastAsia" w:ascii="宋体" w:hAnsi="宋体" w:eastAsia="宋体" w:cs="宋体"/>
                <w:b/>
                <w:bCs/>
                <w:kern w:val="0"/>
                <w:sz w:val="24"/>
                <w:szCs w:val="24"/>
                <w:lang w:eastAsia="zh-CN"/>
              </w:rPr>
              <w:t>投标面值单价</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元</w:t>
            </w:r>
            <w:r>
              <w:rPr>
                <w:rFonts w:hint="eastAsia" w:ascii="宋体" w:hAnsi="宋体" w:eastAsia="宋体" w:cs="宋体"/>
                <w:b/>
                <w:bCs/>
                <w:kern w:val="0"/>
                <w:sz w:val="24"/>
                <w:szCs w:val="24"/>
              </w:rPr>
              <w:t>)</w:t>
            </w:r>
          </w:p>
        </w:tc>
        <w:tc>
          <w:tcPr>
            <w:tcW w:w="913" w:type="dxa"/>
            <w:vAlign w:val="center"/>
          </w:tcPr>
          <w:p>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b/>
                <w:bCs/>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1" w:type="dxa"/>
          </w:tcPr>
          <w:p>
            <w:pPr>
              <w:autoSpaceDE w:val="0"/>
              <w:autoSpaceDN w:val="0"/>
              <w:adjustRightInd w:val="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954" w:type="dxa"/>
          </w:tcPr>
          <w:p>
            <w:pPr>
              <w:autoSpaceDE w:val="0"/>
              <w:autoSpaceDN w:val="0"/>
              <w:adjustRightInd w:val="0"/>
              <w:jc w:val="center"/>
              <w:rPr>
                <w:rFonts w:hint="eastAsia" w:ascii="宋体" w:hAnsi="宋体" w:eastAsia="宋体" w:cs="宋体"/>
                <w:color w:val="000000"/>
                <w:kern w:val="0"/>
                <w:sz w:val="24"/>
                <w:szCs w:val="24"/>
              </w:rPr>
            </w:pPr>
          </w:p>
        </w:tc>
        <w:tc>
          <w:tcPr>
            <w:tcW w:w="1281" w:type="dxa"/>
          </w:tcPr>
          <w:p>
            <w:pPr>
              <w:autoSpaceDE w:val="0"/>
              <w:autoSpaceDN w:val="0"/>
              <w:adjustRightInd w:val="0"/>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约</w:t>
            </w: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500</w:t>
            </w:r>
          </w:p>
        </w:tc>
        <w:tc>
          <w:tcPr>
            <w:tcW w:w="1748" w:type="dxa"/>
          </w:tcPr>
          <w:p>
            <w:pPr>
              <w:autoSpaceDE w:val="0"/>
              <w:autoSpaceDN w:val="0"/>
              <w:adjustRightInd w:val="0"/>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bookmarkStart w:id="43" w:name="_GoBack"/>
            <w:bookmarkEnd w:id="43"/>
            <w:r>
              <w:rPr>
                <w:rFonts w:hint="eastAsia" w:ascii="宋体" w:hAnsi="宋体" w:eastAsia="宋体" w:cs="宋体"/>
                <w:color w:val="000000"/>
                <w:kern w:val="0"/>
                <w:sz w:val="24"/>
                <w:szCs w:val="24"/>
                <w:lang w:val="en-US" w:eastAsia="zh-CN"/>
              </w:rPr>
              <w:t>0</w:t>
            </w:r>
          </w:p>
        </w:tc>
        <w:tc>
          <w:tcPr>
            <w:tcW w:w="1782" w:type="dxa"/>
          </w:tcPr>
          <w:p>
            <w:pPr>
              <w:autoSpaceDE w:val="0"/>
              <w:autoSpaceDN w:val="0"/>
              <w:adjustRightInd w:val="0"/>
              <w:jc w:val="center"/>
              <w:rPr>
                <w:rFonts w:hint="eastAsia" w:ascii="宋体" w:hAnsi="宋体" w:eastAsia="宋体" w:cs="宋体"/>
                <w:color w:val="000000"/>
                <w:kern w:val="0"/>
                <w:sz w:val="24"/>
                <w:szCs w:val="24"/>
              </w:rPr>
            </w:pPr>
          </w:p>
        </w:tc>
        <w:tc>
          <w:tcPr>
            <w:tcW w:w="913" w:type="dxa"/>
          </w:tcPr>
          <w:p>
            <w:pPr>
              <w:autoSpaceDE w:val="0"/>
              <w:autoSpaceDN w:val="0"/>
              <w:adjustRightInd w:val="0"/>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1" w:type="dxa"/>
          </w:tcPr>
          <w:p>
            <w:pPr>
              <w:autoSpaceDE w:val="0"/>
              <w:autoSpaceDN w:val="0"/>
              <w:adjustRightInd w:val="0"/>
              <w:rPr>
                <w:color w:val="000000"/>
                <w:kern w:val="0"/>
                <w:sz w:val="24"/>
                <w:szCs w:val="24"/>
              </w:rPr>
            </w:pPr>
          </w:p>
        </w:tc>
        <w:tc>
          <w:tcPr>
            <w:tcW w:w="954" w:type="dxa"/>
          </w:tcPr>
          <w:p>
            <w:pPr>
              <w:autoSpaceDE w:val="0"/>
              <w:autoSpaceDN w:val="0"/>
              <w:adjustRightInd w:val="0"/>
              <w:rPr>
                <w:color w:val="000000"/>
                <w:kern w:val="0"/>
                <w:sz w:val="24"/>
                <w:szCs w:val="24"/>
              </w:rPr>
            </w:pPr>
          </w:p>
        </w:tc>
        <w:tc>
          <w:tcPr>
            <w:tcW w:w="1281" w:type="dxa"/>
          </w:tcPr>
          <w:p>
            <w:pPr>
              <w:autoSpaceDE w:val="0"/>
              <w:autoSpaceDN w:val="0"/>
              <w:adjustRightInd w:val="0"/>
              <w:rPr>
                <w:color w:val="000000"/>
                <w:kern w:val="0"/>
                <w:sz w:val="24"/>
                <w:szCs w:val="24"/>
              </w:rPr>
            </w:pPr>
          </w:p>
        </w:tc>
        <w:tc>
          <w:tcPr>
            <w:tcW w:w="1748" w:type="dxa"/>
          </w:tcPr>
          <w:p>
            <w:pPr>
              <w:autoSpaceDE w:val="0"/>
              <w:autoSpaceDN w:val="0"/>
              <w:adjustRightInd w:val="0"/>
              <w:rPr>
                <w:color w:val="000000"/>
                <w:kern w:val="0"/>
                <w:sz w:val="24"/>
                <w:szCs w:val="24"/>
              </w:rPr>
            </w:pPr>
          </w:p>
        </w:tc>
        <w:tc>
          <w:tcPr>
            <w:tcW w:w="1782" w:type="dxa"/>
          </w:tcPr>
          <w:p>
            <w:pPr>
              <w:autoSpaceDE w:val="0"/>
              <w:autoSpaceDN w:val="0"/>
              <w:adjustRightInd w:val="0"/>
              <w:rPr>
                <w:color w:val="000000"/>
                <w:kern w:val="0"/>
                <w:sz w:val="24"/>
                <w:szCs w:val="24"/>
              </w:rPr>
            </w:pPr>
          </w:p>
        </w:tc>
        <w:tc>
          <w:tcPr>
            <w:tcW w:w="913" w:type="dxa"/>
          </w:tcPr>
          <w:p>
            <w:pPr>
              <w:autoSpaceDE w:val="0"/>
              <w:autoSpaceDN w:val="0"/>
              <w:adjustRightInd w:val="0"/>
              <w:rPr>
                <w:color w:val="000000"/>
                <w:kern w:val="0"/>
                <w:sz w:val="24"/>
                <w:szCs w:val="24"/>
              </w:rPr>
            </w:pP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MWM2ZjJkZTkwNjM1NTI5ZTljYzc2MjFhYTcxMmM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6C57C23"/>
    <w:rsid w:val="11DA1AE0"/>
    <w:rsid w:val="1C045EE6"/>
    <w:rsid w:val="1E3E1A15"/>
    <w:rsid w:val="29E1666B"/>
    <w:rsid w:val="2C8352B4"/>
    <w:rsid w:val="32EC4290"/>
    <w:rsid w:val="3306410A"/>
    <w:rsid w:val="34086FE3"/>
    <w:rsid w:val="37FC03D1"/>
    <w:rsid w:val="38AE186A"/>
    <w:rsid w:val="3F7145AE"/>
    <w:rsid w:val="417B57E2"/>
    <w:rsid w:val="625E72F1"/>
    <w:rsid w:val="696D39A5"/>
    <w:rsid w:val="6BDD07A9"/>
    <w:rsid w:val="728F1DDD"/>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6918</Words>
  <Characters>7469</Characters>
  <Lines>62</Lines>
  <Paragraphs>17</Paragraphs>
  <TotalTime>23</TotalTime>
  <ScaleCrop>false</ScaleCrop>
  <LinksUpToDate>false</LinksUpToDate>
  <CharactersWithSpaces>8374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2024-06-24T08:17:32Z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08563293BB9D4BBE8BC2D52C4AB1AB25</vt:lpwstr>
  </property>
</Properties>
</file>