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2"/>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2"/>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rFonts w:cs="宋体"/>
          <w:color w:val="auto"/>
          <w:kern w:val="0"/>
          <w:sz w:val="28"/>
          <w:szCs w:val="28"/>
        </w:rPr>
      </w:pPr>
      <w:r>
        <w:rPr>
          <w:rFonts w:hint="eastAsia" w:cs="宋体"/>
          <w:b/>
          <w:bCs/>
        </w:rPr>
        <w:t>（一）</w:t>
      </w:r>
      <w:r>
        <w:rPr>
          <w:rFonts w:hint="eastAsia" w:cs="宋体"/>
          <w:b/>
          <w:bCs/>
          <w:lang w:eastAsia="zh-CN"/>
        </w:rPr>
        <w:t>项目名称：</w:t>
      </w:r>
      <w:r>
        <w:rPr>
          <w:rFonts w:hint="eastAsia" w:cs="宋体"/>
          <w:b/>
          <w:bCs/>
          <w:lang w:val="en-US" w:eastAsia="zh-CN"/>
        </w:rPr>
        <w:t>八步区人民医院</w:t>
      </w:r>
      <w:r>
        <w:rPr>
          <w:rFonts w:hint="eastAsia" w:cs="宋体"/>
          <w:b/>
          <w:bCs/>
          <w:lang w:eastAsia="zh-CN"/>
        </w:rPr>
        <w:t>补充手术器械一批</w:t>
      </w:r>
      <w:r>
        <w:rPr>
          <w:rFonts w:hint="eastAsia" w:cs="宋体"/>
          <w:color w:val="auto"/>
          <w:kern w:val="0"/>
          <w:sz w:val="28"/>
          <w:szCs w:val="28"/>
        </w:rPr>
        <w:t xml:space="preserve"> </w:t>
      </w:r>
      <w:r>
        <w:rPr>
          <w:rFonts w:cs="宋体"/>
          <w:color w:val="auto"/>
          <w:kern w:val="0"/>
          <w:sz w:val="28"/>
          <w:szCs w:val="28"/>
        </w:rPr>
        <w:t xml:space="preserve"> </w:t>
      </w:r>
    </w:p>
    <w:p>
      <w:pPr>
        <w:pStyle w:val="2"/>
        <w:ind w:left="-708" w:leftChars="-337"/>
        <w:rPr>
          <w:rFonts w:hint="eastAsia" w:eastAsia="宋体"/>
          <w:b/>
          <w:bCs/>
          <w:lang w:eastAsia="zh-CN"/>
        </w:rPr>
      </w:pPr>
      <w:r>
        <w:rPr>
          <w:rFonts w:hint="eastAsia" w:cs="宋体"/>
          <w:b/>
          <w:bCs/>
          <w:lang w:eastAsia="zh-CN"/>
        </w:rPr>
        <w:t>（二）</w:t>
      </w:r>
      <w:r>
        <w:rPr>
          <w:rFonts w:hint="eastAsia" w:cs="宋体"/>
          <w:b/>
          <w:bCs/>
        </w:rPr>
        <w:t>采购清单</w:t>
      </w:r>
      <w:r>
        <w:rPr>
          <w:rFonts w:hint="eastAsia"/>
          <w:b/>
          <w:bCs/>
          <w:lang w:eastAsia="zh-CN"/>
        </w:rPr>
        <w:t>及技术规格（</w:t>
      </w:r>
      <w:r>
        <w:rPr>
          <w:rFonts w:hint="eastAsia" w:cs="宋体"/>
          <w:b/>
          <w:bCs/>
          <w:lang w:val="en-US" w:eastAsia="zh-CN"/>
        </w:rPr>
        <w:t>八步区人民医院</w:t>
      </w:r>
      <w:r>
        <w:rPr>
          <w:rFonts w:hint="eastAsia" w:cs="宋体"/>
          <w:b/>
          <w:bCs/>
          <w:lang w:eastAsia="zh-CN"/>
        </w:rPr>
        <w:t>补充手术器械一批</w:t>
      </w:r>
      <w:r>
        <w:rPr>
          <w:rFonts w:hint="eastAsia"/>
          <w:b/>
          <w:bCs/>
          <w:lang w:eastAsia="zh-CN"/>
        </w:rPr>
        <w:t>）</w:t>
      </w:r>
    </w:p>
    <w:tbl>
      <w:tblPr>
        <w:tblStyle w:val="11"/>
        <w:tblpPr w:leftFromText="180" w:rightFromText="180" w:vertAnchor="text" w:horzAnchor="page" w:tblpX="772" w:tblpY="666"/>
        <w:tblOverlap w:val="never"/>
        <w:tblW w:w="11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1720"/>
        <w:gridCol w:w="4575"/>
        <w:gridCol w:w="1048"/>
        <w:gridCol w:w="1247"/>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00B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序号</w:t>
            </w:r>
          </w:p>
        </w:tc>
        <w:tc>
          <w:tcPr>
            <w:tcW w:w="1720" w:type="dxa"/>
            <w:tcBorders>
              <w:top w:val="single" w:color="000000" w:sz="4" w:space="0"/>
              <w:left w:val="single" w:color="000000" w:sz="4" w:space="0"/>
              <w:bottom w:val="single" w:color="000000" w:sz="4" w:space="0"/>
              <w:right w:val="single" w:color="000000" w:sz="4" w:space="0"/>
            </w:tcBorders>
            <w:shd w:val="clear" w:color="auto" w:fill="00BFFF"/>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575" w:type="dxa"/>
            <w:tcBorders>
              <w:top w:val="single" w:color="000000" w:sz="4" w:space="0"/>
              <w:left w:val="single" w:color="000000" w:sz="4" w:space="0"/>
              <w:bottom w:val="single" w:color="000000" w:sz="4" w:space="0"/>
              <w:right w:val="single" w:color="000000" w:sz="4" w:space="0"/>
            </w:tcBorders>
            <w:shd w:val="clear" w:color="auto" w:fill="00B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参数要求</w:t>
            </w:r>
          </w:p>
        </w:tc>
        <w:tc>
          <w:tcPr>
            <w:tcW w:w="1048" w:type="dxa"/>
            <w:tcBorders>
              <w:top w:val="single" w:color="000000" w:sz="4" w:space="0"/>
              <w:left w:val="single" w:color="000000" w:sz="4" w:space="0"/>
              <w:bottom w:val="single" w:color="000000" w:sz="4" w:space="0"/>
              <w:right w:val="single" w:color="000000" w:sz="4" w:space="0"/>
            </w:tcBorders>
            <w:shd w:val="clear" w:color="auto" w:fill="00B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47" w:type="dxa"/>
            <w:tcBorders>
              <w:top w:val="single" w:color="000000" w:sz="4" w:space="0"/>
              <w:left w:val="single" w:color="000000" w:sz="4" w:space="0"/>
              <w:bottom w:val="single" w:color="000000" w:sz="4" w:space="0"/>
              <w:right w:val="single" w:color="000000" w:sz="4" w:space="0"/>
            </w:tcBorders>
            <w:shd w:val="clear" w:color="auto" w:fill="00B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w:t>
            </w:r>
            <w:r>
              <w:rPr>
                <w:rFonts w:hint="eastAsia" w:ascii="宋体" w:hAnsi="宋体" w:eastAsia="宋体" w:cs="宋体"/>
                <w:i w:val="0"/>
                <w:iCs w:val="0"/>
                <w:color w:val="000000"/>
                <w:kern w:val="0"/>
                <w:sz w:val="22"/>
                <w:szCs w:val="22"/>
                <w:u w:val="none"/>
                <w:lang w:val="en-US" w:eastAsia="zh-CN" w:bidi="ar"/>
              </w:rPr>
              <w:t>，弯，全齿</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压舌板</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w:t>
            </w:r>
            <w:r>
              <w:rPr>
                <w:rFonts w:hint="eastAsia" w:ascii="宋体" w:hAnsi="宋体" w:eastAsia="宋体" w:cs="宋体"/>
                <w:i w:val="0"/>
                <w:iCs w:val="0"/>
                <w:color w:val="000000"/>
                <w:kern w:val="0"/>
                <w:sz w:val="22"/>
                <w:szCs w:val="22"/>
                <w:u w:val="none"/>
                <w:lang w:val="en-US" w:eastAsia="zh-CN" w:bidi="ar"/>
              </w:rPr>
              <w:t>，直角形</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持针钳</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w:t>
            </w:r>
            <w:r>
              <w:rPr>
                <w:rFonts w:hint="eastAsia" w:ascii="宋体" w:hAnsi="宋体" w:eastAsia="宋体" w:cs="宋体"/>
                <w:i w:val="0"/>
                <w:iCs w:val="0"/>
                <w:color w:val="000000"/>
                <w:kern w:val="0"/>
                <w:sz w:val="22"/>
                <w:szCs w:val="22"/>
                <w:u w:val="none"/>
                <w:lang w:val="en-US" w:eastAsia="zh-CN" w:bidi="ar"/>
              </w:rPr>
              <w:t>，直，粗针</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扁桃体拉钩</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225</w:t>
            </w:r>
            <w:r>
              <w:rPr>
                <w:rFonts w:hint="eastAsia" w:ascii="宋体" w:hAnsi="宋体" w:eastAsia="宋体" w:cs="宋体"/>
                <w:i w:val="0"/>
                <w:iCs w:val="0"/>
                <w:color w:val="000000"/>
                <w:kern w:val="0"/>
                <w:sz w:val="22"/>
                <w:szCs w:val="22"/>
                <w:u w:val="none"/>
                <w:lang w:val="en-US" w:eastAsia="zh-CN" w:bidi="ar"/>
              </w:rPr>
              <w:t>，双头，扁桃体拉钩及剥离子</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不锈钢亚光无镀层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手术剪</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180</w:t>
            </w:r>
            <w:r>
              <w:rPr>
                <w:rFonts w:hint="eastAsia" w:ascii="宋体" w:hAnsi="宋体" w:eastAsia="宋体" w:cs="宋体"/>
                <w:i w:val="0"/>
                <w:iCs w:val="0"/>
                <w:color w:val="000000"/>
                <w:kern w:val="0"/>
                <w:sz w:val="22"/>
                <w:szCs w:val="22"/>
                <w:u w:val="none"/>
                <w:lang w:val="en-US" w:eastAsia="zh-CN" w:bidi="ar"/>
              </w:rPr>
              <w:t>，直圆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组织钳</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160</w:t>
            </w:r>
            <w:r>
              <w:rPr>
                <w:rFonts w:hint="eastAsia" w:ascii="宋体" w:hAnsi="宋体" w:eastAsia="宋体" w:cs="宋体"/>
                <w:i w:val="0"/>
                <w:iCs w:val="0"/>
                <w:color w:val="000000"/>
                <w:kern w:val="0"/>
                <w:sz w:val="22"/>
                <w:szCs w:val="22"/>
                <w:u w:val="none"/>
                <w:lang w:val="en-US" w:eastAsia="zh-CN" w:bidi="ar"/>
              </w:rPr>
              <w:t>，直</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口腔开口器</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右式</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不锈钢亚光无镀层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扁桃体用钳</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w:t>
            </w:r>
            <w:r>
              <w:rPr>
                <w:rFonts w:hint="eastAsia" w:ascii="宋体" w:hAnsi="宋体" w:eastAsia="宋体" w:cs="宋体"/>
                <w:i w:val="0"/>
                <w:iCs w:val="0"/>
                <w:color w:val="000000"/>
                <w:kern w:val="0"/>
                <w:sz w:val="22"/>
                <w:szCs w:val="22"/>
                <w:u w:val="none"/>
                <w:lang w:val="en-US" w:eastAsia="zh-CN" w:bidi="ar"/>
              </w:rPr>
              <w:t>，多齿，直形</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手术刀柄</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7# </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扁桃体用钳</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w:t>
            </w:r>
            <w:r>
              <w:rPr>
                <w:rFonts w:hint="eastAsia" w:ascii="宋体" w:hAnsi="宋体" w:eastAsia="宋体" w:cs="宋体"/>
                <w:i w:val="0"/>
                <w:iCs w:val="0"/>
                <w:color w:val="000000"/>
                <w:kern w:val="0"/>
                <w:sz w:val="22"/>
                <w:szCs w:val="22"/>
                <w:u w:val="none"/>
                <w:lang w:val="en-US" w:eastAsia="zh-CN" w:bidi="ar"/>
              </w:rPr>
              <w:t>，三爪，直形</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扁桃体穿刺针</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0.6*95  </w:t>
            </w:r>
            <w:r>
              <w:rPr>
                <w:rFonts w:hint="eastAsia" w:ascii="宋体" w:hAnsi="宋体" w:eastAsia="宋体" w:cs="宋体"/>
                <w:i w:val="0"/>
                <w:iCs w:val="0"/>
                <w:color w:val="000000"/>
                <w:kern w:val="0"/>
                <w:sz w:val="22"/>
                <w:szCs w:val="22"/>
                <w:u w:val="none"/>
                <w:lang w:val="en-US" w:eastAsia="zh-CN" w:bidi="ar"/>
              </w:rPr>
              <w:t>（扁桃体</w:t>
            </w:r>
            <w:r>
              <w:rPr>
                <w:rFonts w:hint="default" w:ascii="Calibri" w:hAnsi="Calibri" w:eastAsia="宋体" w:cs="Calibri"/>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弯）</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编网筐</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340×250×70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220×R50×15×2.5</w:t>
            </w:r>
            <w:r>
              <w:rPr>
                <w:rFonts w:hint="eastAsia" w:ascii="宋体" w:hAnsi="宋体" w:eastAsia="宋体" w:cs="宋体"/>
                <w:i w:val="0"/>
                <w:iCs w:val="0"/>
                <w:color w:val="000000"/>
                <w:kern w:val="0"/>
                <w:sz w:val="22"/>
                <w:szCs w:val="22"/>
                <w:u w:val="none"/>
                <w:lang w:val="en-US" w:eastAsia="zh-CN" w:bidi="ar"/>
              </w:rPr>
              <w:t>，圆弯头，扁桃体</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鼻腔吸引管</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160×Ф2×24</w:t>
            </w:r>
            <w:r>
              <w:rPr>
                <w:rFonts w:hint="eastAsia" w:ascii="宋体" w:hAnsi="宋体" w:eastAsia="宋体" w:cs="宋体"/>
                <w:i w:val="0"/>
                <w:iCs w:val="0"/>
                <w:color w:val="000000"/>
                <w:kern w:val="0"/>
                <w:sz w:val="22"/>
                <w:szCs w:val="22"/>
                <w:u w:val="none"/>
                <w:lang w:val="en-US" w:eastAsia="zh-CN" w:bidi="ar"/>
              </w:rPr>
              <w:t>，弯</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鼻腔吸引管</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160×Ф4×24</w:t>
            </w:r>
            <w:r>
              <w:rPr>
                <w:rFonts w:hint="eastAsia" w:ascii="宋体" w:hAnsi="宋体" w:eastAsia="宋体" w:cs="宋体"/>
                <w:i w:val="0"/>
                <w:iCs w:val="0"/>
                <w:color w:val="000000"/>
                <w:kern w:val="0"/>
                <w:sz w:val="22"/>
                <w:szCs w:val="22"/>
                <w:u w:val="none"/>
                <w:lang w:val="en-US" w:eastAsia="zh-CN" w:bidi="ar"/>
              </w:rPr>
              <w:t>，弯</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直脑吸引管</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220×Ф1.5</w:t>
            </w:r>
            <w:r>
              <w:rPr>
                <w:rFonts w:hint="eastAsia" w:ascii="宋体" w:hAnsi="宋体" w:eastAsia="宋体" w:cs="宋体"/>
                <w:i w:val="0"/>
                <w:iCs w:val="0"/>
                <w:color w:val="000000"/>
                <w:kern w:val="0"/>
                <w:sz w:val="22"/>
                <w:szCs w:val="22"/>
                <w:u w:val="none"/>
                <w:lang w:val="en-US" w:eastAsia="zh-CN" w:bidi="ar"/>
              </w:rPr>
              <w:t>，直（工作长度</w:t>
            </w:r>
            <w:r>
              <w:rPr>
                <w:rFonts w:hint="default" w:ascii="Calibri" w:hAnsi="Calibri" w:eastAsia="宋体" w:cs="Calibri"/>
                <w:i w:val="0"/>
                <w:iCs w:val="0"/>
                <w:color w:val="000000"/>
                <w:kern w:val="0"/>
                <w:sz w:val="22"/>
                <w:szCs w:val="22"/>
                <w:u w:val="none"/>
                <w:lang w:val="en-US" w:eastAsia="zh-CN" w:bidi="ar"/>
              </w:rPr>
              <w:t>140</w:t>
            </w:r>
            <w:r>
              <w:rPr>
                <w:rFonts w:hint="eastAsia" w:ascii="宋体" w:hAnsi="宋体" w:eastAsia="宋体" w:cs="宋体"/>
                <w:i w:val="0"/>
                <w:iCs w:val="0"/>
                <w:color w:val="000000"/>
                <w:kern w:val="0"/>
                <w:sz w:val="22"/>
                <w:szCs w:val="22"/>
                <w:u w:val="none"/>
                <w:lang w:val="en-US" w:eastAsia="zh-CN" w:bidi="ar"/>
              </w:rPr>
              <w:t>）</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17</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直脑吸引管</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220×Ф2</w:t>
            </w:r>
            <w:r>
              <w:rPr>
                <w:rFonts w:hint="eastAsia" w:ascii="宋体" w:hAnsi="宋体" w:eastAsia="宋体" w:cs="宋体"/>
                <w:i w:val="0"/>
                <w:iCs w:val="0"/>
                <w:color w:val="000000"/>
                <w:kern w:val="0"/>
                <w:sz w:val="22"/>
                <w:szCs w:val="22"/>
                <w:u w:val="none"/>
                <w:lang w:val="en-US" w:eastAsia="zh-CN" w:bidi="ar"/>
              </w:rPr>
              <w:t>，直（工作长度140）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直脑吸引管</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220×Ф2.5</w:t>
            </w:r>
            <w:r>
              <w:rPr>
                <w:rFonts w:hint="eastAsia" w:ascii="宋体" w:hAnsi="宋体" w:eastAsia="宋体" w:cs="宋体"/>
                <w:i w:val="0"/>
                <w:iCs w:val="0"/>
                <w:color w:val="000000"/>
                <w:kern w:val="0"/>
                <w:sz w:val="22"/>
                <w:szCs w:val="22"/>
                <w:u w:val="none"/>
                <w:lang w:val="en-US" w:eastAsia="zh-CN" w:bidi="ar"/>
              </w:rPr>
              <w:t>，直（工作长度140）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直脑吸引管</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220×Ф3</w:t>
            </w:r>
            <w:r>
              <w:rPr>
                <w:rFonts w:hint="eastAsia" w:ascii="宋体" w:hAnsi="宋体" w:eastAsia="宋体" w:cs="宋体"/>
                <w:i w:val="0"/>
                <w:iCs w:val="0"/>
                <w:color w:val="000000"/>
                <w:kern w:val="0"/>
                <w:sz w:val="22"/>
                <w:szCs w:val="22"/>
                <w:u w:val="none"/>
                <w:lang w:val="en-US" w:eastAsia="zh-CN" w:bidi="ar"/>
              </w:rPr>
              <w:t>，直（工作长度140）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直脑吸引管</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220×Ф3.5</w:t>
            </w:r>
            <w:r>
              <w:rPr>
                <w:rFonts w:hint="eastAsia" w:ascii="宋体" w:hAnsi="宋体" w:eastAsia="宋体" w:cs="宋体"/>
                <w:i w:val="0"/>
                <w:iCs w:val="0"/>
                <w:color w:val="000000"/>
                <w:kern w:val="0"/>
                <w:sz w:val="22"/>
                <w:szCs w:val="22"/>
                <w:u w:val="none"/>
                <w:lang w:val="en-US" w:eastAsia="zh-CN" w:bidi="ar"/>
              </w:rPr>
              <w:t>，直（工作长度140）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脑部解剖镊</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200</w:t>
            </w:r>
            <w:r>
              <w:rPr>
                <w:rFonts w:hint="eastAsia" w:ascii="宋体" w:hAnsi="宋体" w:eastAsia="宋体" w:cs="宋体"/>
                <w:i w:val="0"/>
                <w:iCs w:val="0"/>
                <w:color w:val="000000"/>
                <w:kern w:val="0"/>
                <w:sz w:val="22"/>
                <w:szCs w:val="22"/>
                <w:u w:val="none"/>
                <w:lang w:val="en-US" w:eastAsia="zh-CN" w:bidi="ar"/>
              </w:rPr>
              <w:t>，枪形</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22</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鼻窥器</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150×28</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针盒</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10cm</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2"/>
                <w:szCs w:val="22"/>
                <w:u w:val="none"/>
                <w:lang w:val="en-US" w:eastAsia="zh-CN" w:bidi="ar"/>
              </w:rPr>
            </w:pPr>
            <w:r>
              <w:rPr>
                <w:rFonts w:hint="eastAsia" w:ascii="宋体-简" w:hAnsi="宋体-简" w:eastAsia="宋体-简" w:cs="宋体-简"/>
                <w:i w:val="0"/>
                <w:iCs w:val="0"/>
                <w:color w:val="000000"/>
                <w:kern w:val="0"/>
                <w:sz w:val="22"/>
                <w:szCs w:val="22"/>
                <w:u w:val="none"/>
                <w:lang w:val="en-US" w:eastAsia="zh-CN" w:bidi="ar"/>
              </w:rPr>
              <w:t>24</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不锈钢方盘</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230×170×28</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不锈钢服药杯</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50ml</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w:t>
            </w:r>
            <w:r>
              <w:rPr>
                <w:rFonts w:hint="eastAsia" w:ascii="宋体" w:hAnsi="宋体" w:eastAsia="宋体" w:cs="宋体"/>
                <w:i w:val="0"/>
                <w:iCs w:val="0"/>
                <w:color w:val="000000"/>
                <w:kern w:val="0"/>
                <w:sz w:val="22"/>
                <w:szCs w:val="22"/>
                <w:u w:val="none"/>
                <w:lang w:val="en-US" w:eastAsia="zh-CN" w:bidi="ar"/>
              </w:rPr>
              <w:t>，弯，超细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不锈钢亚光无镀层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27</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w:t>
            </w:r>
            <w:r>
              <w:rPr>
                <w:rFonts w:hint="eastAsia" w:ascii="宋体" w:hAnsi="宋体" w:eastAsia="宋体" w:cs="宋体"/>
                <w:i w:val="0"/>
                <w:iCs w:val="0"/>
                <w:color w:val="000000"/>
                <w:kern w:val="0"/>
                <w:sz w:val="22"/>
                <w:szCs w:val="22"/>
                <w:u w:val="none"/>
                <w:lang w:val="en-US" w:eastAsia="zh-CN" w:bidi="ar"/>
              </w:rPr>
              <w:t>，弯，精细，蚊式</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不锈钢亚光无镀层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28</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整形镊</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140×1</w:t>
            </w:r>
            <w:r>
              <w:rPr>
                <w:rFonts w:hint="eastAsia" w:ascii="宋体" w:hAnsi="宋体" w:eastAsia="宋体" w:cs="宋体"/>
                <w:i w:val="0"/>
                <w:iCs w:val="0"/>
                <w:color w:val="000000"/>
                <w:kern w:val="0"/>
                <w:sz w:val="22"/>
                <w:szCs w:val="22"/>
                <w:u w:val="none"/>
                <w:lang w:val="en-US" w:eastAsia="zh-CN" w:bidi="ar"/>
              </w:rPr>
              <w:t>，直，有钩</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不锈钢亚光无镀层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29</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整形镊</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140×0.8</w:t>
            </w:r>
            <w:r>
              <w:rPr>
                <w:rFonts w:hint="eastAsia" w:ascii="宋体" w:hAnsi="宋体" w:eastAsia="宋体" w:cs="宋体"/>
                <w:i w:val="0"/>
                <w:iCs w:val="0"/>
                <w:color w:val="000000"/>
                <w:kern w:val="0"/>
                <w:sz w:val="22"/>
                <w:szCs w:val="22"/>
                <w:u w:val="none"/>
                <w:lang w:val="en-US" w:eastAsia="zh-CN" w:bidi="ar"/>
              </w:rPr>
              <w:t>，直，有齿</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不锈钢亚光无镀层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30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止血钳</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125</w:t>
            </w:r>
            <w:r>
              <w:rPr>
                <w:rFonts w:hint="default" w:ascii="宋体-简" w:hAnsi="宋体-简" w:eastAsia="宋体-简" w:cs="宋体-简"/>
                <w:i w:val="0"/>
                <w:iCs w:val="0"/>
                <w:color w:val="000000"/>
                <w:kern w:val="0"/>
                <w:sz w:val="24"/>
                <w:szCs w:val="24"/>
                <w:u w:val="none"/>
                <w:lang w:val="en-US" w:eastAsia="zh-CN" w:bidi="ar"/>
              </w:rPr>
              <w:t>，弯蚊，全齿，精细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不锈钢亚光无镀层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31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后颅凹牵开器</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280×30</w:t>
            </w:r>
            <w:r>
              <w:rPr>
                <w:rFonts w:hint="default" w:ascii="宋体-简" w:hAnsi="宋体-简" w:eastAsia="宋体-简" w:cs="宋体-简"/>
                <w:i w:val="0"/>
                <w:iCs w:val="0"/>
                <w:color w:val="000000"/>
                <w:kern w:val="0"/>
                <w:sz w:val="24"/>
                <w:szCs w:val="24"/>
                <w:u w:val="none"/>
                <w:lang w:val="en-US" w:eastAsia="zh-CN" w:bidi="ar"/>
              </w:rPr>
              <w:t>，活动式，</w:t>
            </w:r>
            <w:r>
              <w:rPr>
                <w:rFonts w:hint="default" w:ascii="Calibri" w:hAnsi="Calibri" w:eastAsia="宋体" w:cs="Calibri"/>
                <w:i w:val="0"/>
                <w:iCs w:val="0"/>
                <w:color w:val="000000"/>
                <w:kern w:val="0"/>
                <w:sz w:val="24"/>
                <w:szCs w:val="24"/>
                <w:u w:val="none"/>
                <w:lang w:val="en-US" w:eastAsia="zh-CN" w:bidi="ar"/>
              </w:rPr>
              <w:t>4×4</w:t>
            </w:r>
            <w:r>
              <w:rPr>
                <w:rFonts w:hint="default" w:ascii="宋体-简" w:hAnsi="宋体-简" w:eastAsia="宋体-简" w:cs="宋体-简"/>
                <w:i w:val="0"/>
                <w:iCs w:val="0"/>
                <w:color w:val="000000"/>
                <w:kern w:val="0"/>
                <w:sz w:val="24"/>
                <w:szCs w:val="24"/>
                <w:u w:val="none"/>
                <w:lang w:val="en-US" w:eastAsia="zh-CN" w:bidi="ar"/>
              </w:rPr>
              <w:t>钩，钝钩，直型</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32</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剥离器</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240×5</w:t>
            </w:r>
            <w:r>
              <w:rPr>
                <w:rFonts w:hint="default" w:ascii="宋体-简" w:hAnsi="宋体-简" w:eastAsia="宋体-简" w:cs="宋体-简"/>
                <w:i w:val="0"/>
                <w:iCs w:val="0"/>
                <w:color w:val="000000"/>
                <w:kern w:val="0"/>
                <w:sz w:val="24"/>
                <w:szCs w:val="24"/>
                <w:u w:val="none"/>
                <w:lang w:val="en-US" w:eastAsia="zh-CN" w:bidi="ar"/>
              </w:rPr>
              <w:t>，双头</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不锈钢亚光无镀层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33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头皮拉钩</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r>
              <w:rPr>
                <w:rFonts w:hint="default" w:ascii="宋体-简" w:hAnsi="宋体-简" w:eastAsia="宋体-简" w:cs="宋体-简"/>
                <w:i w:val="0"/>
                <w:iCs w:val="0"/>
                <w:color w:val="000000"/>
                <w:kern w:val="0"/>
                <w:sz w:val="24"/>
                <w:szCs w:val="24"/>
                <w:u w:val="none"/>
                <w:lang w:val="en-US" w:eastAsia="zh-CN" w:bidi="ar"/>
              </w:rPr>
              <w:t>，钝</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34</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脑压板</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200×7×9</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不锈钢亚光无镀层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35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脑压板</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230×11×13</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不锈钢亚光无镀层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36</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脑压板</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230×15×18</w:t>
            </w:r>
            <w:r>
              <w:rPr>
                <w:rFonts w:hint="default" w:ascii="宋体-简" w:hAnsi="宋体-简" w:eastAsia="宋体-简" w:cs="宋体-简"/>
                <w:i w:val="0"/>
                <w:iCs w:val="0"/>
                <w:color w:val="000000"/>
                <w:kern w:val="0"/>
                <w:sz w:val="24"/>
                <w:szCs w:val="24"/>
                <w:u w:val="none"/>
                <w:lang w:val="en-US" w:eastAsia="zh-CN" w:bidi="ar"/>
              </w:rPr>
              <w:t>，平板</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不锈钢亚光无镀层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37</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咬骨钳</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240×3</w:t>
            </w:r>
            <w:r>
              <w:rPr>
                <w:rFonts w:hint="default" w:ascii="宋体-简" w:hAnsi="宋体-简" w:eastAsia="宋体-简" w:cs="宋体-简"/>
                <w:i w:val="0"/>
                <w:iCs w:val="0"/>
                <w:color w:val="000000"/>
                <w:kern w:val="0"/>
                <w:sz w:val="24"/>
                <w:szCs w:val="24"/>
                <w:u w:val="none"/>
                <w:lang w:val="en-US" w:eastAsia="zh-CN" w:bidi="ar"/>
              </w:rPr>
              <w:t>，直头，左侧角</w:t>
            </w:r>
            <w:r>
              <w:rPr>
                <w:rFonts w:hint="default" w:ascii="Calibri" w:hAnsi="Calibri" w:eastAsia="宋体" w:cs="Calibri"/>
                <w:i w:val="0"/>
                <w:iCs w:val="0"/>
                <w:color w:val="000000"/>
                <w:kern w:val="0"/>
                <w:sz w:val="24"/>
                <w:szCs w:val="24"/>
                <w:u w:val="none"/>
                <w:lang w:val="en-US" w:eastAsia="zh-CN" w:bidi="ar"/>
              </w:rPr>
              <w:t>40°</w:t>
            </w:r>
            <w:r>
              <w:rPr>
                <w:rFonts w:hint="default" w:ascii="宋体-简" w:hAnsi="宋体-简" w:eastAsia="宋体-简" w:cs="宋体-简"/>
                <w:i w:val="0"/>
                <w:iCs w:val="0"/>
                <w:color w:val="000000"/>
                <w:kern w:val="0"/>
                <w:sz w:val="24"/>
                <w:szCs w:val="24"/>
                <w:u w:val="none"/>
                <w:lang w:val="en-US" w:eastAsia="zh-CN" w:bidi="ar"/>
              </w:rPr>
              <w:t>，双关节</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38</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咬骨钳</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180×2×20°</w:t>
            </w:r>
            <w:r>
              <w:rPr>
                <w:rFonts w:hint="default" w:ascii="宋体-简" w:hAnsi="宋体-简" w:eastAsia="宋体-简" w:cs="宋体-简"/>
                <w:i w:val="0"/>
                <w:iCs w:val="0"/>
                <w:color w:val="000000"/>
                <w:kern w:val="0"/>
                <w:sz w:val="24"/>
                <w:szCs w:val="24"/>
                <w:u w:val="none"/>
                <w:lang w:val="en-US" w:eastAsia="zh-CN" w:bidi="ar"/>
              </w:rPr>
              <w:t>，弯头，双关节</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39</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椎板咬骨钳</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180×4/10×90°</w:t>
            </w:r>
            <w:r>
              <w:rPr>
                <w:rFonts w:hint="default" w:ascii="宋体-简" w:hAnsi="宋体-简" w:eastAsia="宋体-简" w:cs="宋体-简"/>
                <w:i w:val="0"/>
                <w:iCs w:val="0"/>
                <w:color w:val="000000"/>
                <w:kern w:val="0"/>
                <w:sz w:val="24"/>
                <w:szCs w:val="24"/>
                <w:u w:val="none"/>
                <w:lang w:val="en-US" w:eastAsia="zh-CN" w:bidi="ar"/>
              </w:rPr>
              <w:t>，普通型</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不锈钢亚光无镀层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90BADD" w:sz="8" w:space="0"/>
              <w:left w:val="single" w:color="90BADD" w:sz="8" w:space="0"/>
              <w:bottom w:val="single" w:color="90BADD" w:sz="8" w:space="0"/>
              <w:right w:val="single" w:color="90BADD" w:sz="8"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40</w:t>
            </w:r>
          </w:p>
        </w:tc>
        <w:tc>
          <w:tcPr>
            <w:tcW w:w="1720" w:type="dxa"/>
            <w:tcBorders>
              <w:top w:val="single" w:color="90BADD" w:sz="8" w:space="0"/>
              <w:left w:val="single" w:color="90BADD" w:sz="8" w:space="0"/>
              <w:bottom w:val="single" w:color="90BADD" w:sz="8" w:space="0"/>
              <w:right w:val="single" w:color="90BADD"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椎板咬骨钳</w:t>
            </w:r>
          </w:p>
        </w:tc>
        <w:tc>
          <w:tcPr>
            <w:tcW w:w="4575" w:type="dxa"/>
            <w:tcBorders>
              <w:top w:val="single" w:color="90BADD" w:sz="8" w:space="0"/>
              <w:left w:val="single" w:color="90BADD" w:sz="8" w:space="0"/>
              <w:bottom w:val="single" w:color="90BADD" w:sz="8" w:space="0"/>
              <w:right w:val="single" w:color="90BADD"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180*4/10*110，普通型</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不锈钢亚光无镀层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570" w:type="dxa"/>
            <w:tcBorders>
              <w:top w:val="single" w:color="90BADD" w:sz="8" w:space="0"/>
              <w:left w:val="single" w:color="90BADD" w:sz="8" w:space="0"/>
              <w:bottom w:val="single" w:color="90BADD" w:sz="8" w:space="0"/>
              <w:right w:val="single" w:color="90BADD" w:sz="8"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41</w:t>
            </w:r>
          </w:p>
        </w:tc>
        <w:tc>
          <w:tcPr>
            <w:tcW w:w="1720" w:type="dxa"/>
            <w:tcBorders>
              <w:top w:val="single" w:color="90BADD" w:sz="8" w:space="0"/>
              <w:left w:val="single" w:color="90BADD" w:sz="8" w:space="0"/>
              <w:bottom w:val="single" w:color="90BADD" w:sz="8" w:space="0"/>
              <w:right w:val="single" w:color="90BADD"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椎板咬骨钳  </w:t>
            </w:r>
          </w:p>
        </w:tc>
        <w:tc>
          <w:tcPr>
            <w:tcW w:w="4575" w:type="dxa"/>
            <w:tcBorders>
              <w:top w:val="single" w:color="90BADD" w:sz="8" w:space="0"/>
              <w:left w:val="single" w:color="90BADD" w:sz="8" w:space="0"/>
              <w:bottom w:val="single" w:color="90BADD" w:sz="8" w:space="0"/>
              <w:right w:val="single" w:color="90BADD"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180*5/10*90，普通型</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不锈钢亚光无镀层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42</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腹壁拉钩</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260</w:t>
            </w:r>
            <w:r>
              <w:rPr>
                <w:rFonts w:hint="default" w:ascii="宋体-简" w:hAnsi="宋体-简" w:eastAsia="宋体-简" w:cs="宋体-简"/>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24×35/20×30</w:t>
            </w:r>
            <w:r>
              <w:rPr>
                <w:rFonts w:hint="default" w:ascii="宋体-简" w:hAnsi="宋体-简" w:eastAsia="宋体-简" w:cs="宋体-简"/>
                <w:i w:val="0"/>
                <w:iCs w:val="0"/>
                <w:color w:val="000000"/>
                <w:kern w:val="0"/>
                <w:sz w:val="24"/>
                <w:szCs w:val="24"/>
                <w:u w:val="none"/>
                <w:lang w:val="en-US" w:eastAsia="zh-CN" w:bidi="ar"/>
              </w:rPr>
              <w:t>，空心柄，双头，反向</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43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吸引管</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360×Ф6</w:t>
            </w:r>
            <w:r>
              <w:rPr>
                <w:rFonts w:hint="default" w:ascii="宋体-简" w:hAnsi="宋体-简" w:eastAsia="宋体-简" w:cs="宋体-简"/>
                <w:i w:val="0"/>
                <w:iCs w:val="0"/>
                <w:color w:val="000000"/>
                <w:kern w:val="0"/>
                <w:sz w:val="24"/>
                <w:szCs w:val="24"/>
                <w:u w:val="none"/>
                <w:lang w:val="en-US" w:eastAsia="zh-CN" w:bidi="ar"/>
              </w:rPr>
              <w:t>，弯形平头，小切口</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不锈钢亚光无镀层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44</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线锯导引器</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340</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45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线锯</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60</w:t>
            </w:r>
            <w:r>
              <w:rPr>
                <w:rFonts w:hint="default" w:ascii="宋体-简" w:hAnsi="宋体-简" w:eastAsia="宋体-简" w:cs="宋体-简"/>
                <w:i w:val="0"/>
                <w:iCs w:val="0"/>
                <w:color w:val="000000"/>
                <w:kern w:val="0"/>
                <w:sz w:val="24"/>
                <w:szCs w:val="24"/>
                <w:u w:val="none"/>
                <w:lang w:val="en-US" w:eastAsia="zh-CN" w:bidi="ar"/>
              </w:rPr>
              <w:t>，手把</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46</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海绵钳</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250×10</w:t>
            </w:r>
            <w:r>
              <w:rPr>
                <w:rFonts w:hint="default" w:ascii="宋体-简" w:hAnsi="宋体-简" w:eastAsia="宋体-简" w:cs="宋体-简"/>
                <w:i w:val="0"/>
                <w:iCs w:val="0"/>
                <w:color w:val="000000"/>
                <w:kern w:val="0"/>
                <w:sz w:val="24"/>
                <w:szCs w:val="24"/>
                <w:u w:val="none"/>
                <w:lang w:val="en-US" w:eastAsia="zh-CN" w:bidi="ar"/>
              </w:rPr>
              <w:t>，弯有齿</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47</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海绵钳</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250×10</w:t>
            </w:r>
            <w:r>
              <w:rPr>
                <w:rFonts w:hint="default" w:ascii="宋体-简" w:hAnsi="宋体-简" w:eastAsia="宋体-简" w:cs="宋体-简"/>
                <w:i w:val="0"/>
                <w:iCs w:val="0"/>
                <w:color w:val="000000"/>
                <w:kern w:val="0"/>
                <w:sz w:val="24"/>
                <w:szCs w:val="24"/>
                <w:u w:val="none"/>
                <w:lang w:val="en-US" w:eastAsia="zh-CN" w:bidi="ar"/>
              </w:rPr>
              <w:t>，弯无齿</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48</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持针钳</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r>
              <w:rPr>
                <w:rFonts w:hint="default" w:ascii="宋体-简" w:hAnsi="宋体-简" w:eastAsia="宋体-简" w:cs="宋体-简"/>
                <w:i w:val="0"/>
                <w:iCs w:val="0"/>
                <w:color w:val="000000"/>
                <w:kern w:val="0"/>
                <w:sz w:val="24"/>
                <w:szCs w:val="24"/>
                <w:u w:val="none"/>
                <w:lang w:val="en-US" w:eastAsia="zh-CN" w:bidi="ar"/>
              </w:rPr>
              <w:t>，直，粗针</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kern w:val="0"/>
                <w:sz w:val="24"/>
                <w:szCs w:val="24"/>
                <w:u w:val="none"/>
                <w:lang w:val="en-US" w:eastAsia="zh-CN" w:bidi="ar"/>
              </w:rPr>
            </w:pPr>
            <w:r>
              <w:rPr>
                <w:rFonts w:hint="eastAsia" w:ascii="宋体-简" w:hAnsi="宋体-简" w:eastAsia="宋体-简" w:cs="宋体-简"/>
                <w:i w:val="0"/>
                <w:iCs w:val="0"/>
                <w:color w:val="000000"/>
                <w:kern w:val="0"/>
                <w:sz w:val="24"/>
                <w:szCs w:val="24"/>
                <w:u w:val="none"/>
                <w:lang w:val="en-US" w:eastAsia="zh-CN" w:bidi="ar"/>
              </w:rPr>
              <w:t>49</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宋体-简" w:hAnsi="宋体-简" w:eastAsia="宋体-简" w:cs="宋体-简"/>
                <w:i w:val="0"/>
                <w:iCs w:val="0"/>
                <w:color w:val="000000"/>
                <w:kern w:val="0"/>
                <w:sz w:val="24"/>
                <w:szCs w:val="24"/>
                <w:u w:val="none"/>
                <w:lang w:val="en-US" w:eastAsia="zh-CN" w:bidi="ar"/>
              </w:rPr>
              <w:t>组织钳</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r>
              <w:rPr>
                <w:rFonts w:hint="default" w:ascii="宋体-简" w:hAnsi="宋体-简" w:eastAsia="宋体-简" w:cs="宋体-简"/>
                <w:i w:val="0"/>
                <w:iCs w:val="0"/>
                <w:color w:val="000000"/>
                <w:kern w:val="0"/>
                <w:sz w:val="24"/>
                <w:szCs w:val="24"/>
                <w:u w:val="none"/>
                <w:lang w:val="en-US" w:eastAsia="zh-CN" w:bidi="ar"/>
              </w:rPr>
              <w:t>，直</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50</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甲状腺拉钩</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117</w:t>
            </w: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120</w:t>
            </w:r>
            <w:r>
              <w:rPr>
                <w:rFonts w:hint="eastAsia" w:ascii="宋体" w:hAnsi="宋体" w:eastAsia="宋体" w:cs="宋体"/>
                <w:i w:val="0"/>
                <w:iCs w:val="0"/>
                <w:color w:val="000000"/>
                <w:kern w:val="0"/>
                <w:sz w:val="24"/>
                <w:szCs w:val="24"/>
                <w:u w:val="none"/>
                <w:lang w:val="en-US" w:eastAsia="zh-CN" w:bidi="ar"/>
              </w:rPr>
              <w:t>）</w:t>
            </w:r>
            <w:r>
              <w:rPr>
                <w:rFonts w:hint="default" w:ascii="Calibri" w:hAnsi="Calibri" w:eastAsia="宋体" w:cs="Calibri"/>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一副，</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51</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甲状腺拉钩</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200,一副，带槽</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简" w:hAnsi="宋体-简" w:eastAsia="宋体-简" w:cs="宋体-简"/>
                <w:i w:val="0"/>
                <w:iCs w:val="0"/>
                <w:color w:val="000000"/>
                <w:sz w:val="22"/>
                <w:szCs w:val="22"/>
                <w:u w:val="none"/>
              </w:rPr>
            </w:pPr>
            <w:r>
              <w:rPr>
                <w:rFonts w:hint="default" w:ascii="宋体-简" w:hAnsi="宋体-简" w:eastAsia="宋体-简" w:cs="宋体-简"/>
                <w:i w:val="0"/>
                <w:iCs w:val="0"/>
                <w:color w:val="000000"/>
                <w:kern w:val="0"/>
                <w:sz w:val="22"/>
                <w:szCs w:val="22"/>
                <w:u w:val="none"/>
                <w:lang w:val="en-US" w:eastAsia="zh-CN" w:bidi="ar"/>
              </w:rPr>
              <w:t>不锈钢电镀</w:t>
            </w:r>
          </w:p>
        </w:tc>
      </w:tr>
    </w:tbl>
    <w:p>
      <w:pPr>
        <w:keepNext w:val="0"/>
        <w:keepLines w:val="0"/>
        <w:widowControl/>
        <w:suppressLineNumbers w:val="0"/>
        <w:jc w:val="left"/>
        <w:rPr>
          <w:rFonts w:hint="eastAsia"/>
          <w:b/>
          <w:bCs/>
          <w:sz w:val="24"/>
          <w:szCs w:val="24"/>
          <w:lang w:val="en-US" w:eastAsia="zh-CN"/>
        </w:rPr>
      </w:pPr>
    </w:p>
    <w:p>
      <w:pPr>
        <w:widowControl/>
        <w:numPr>
          <w:ilvl w:val="0"/>
          <w:numId w:val="0"/>
        </w:numPr>
        <w:spacing w:line="360" w:lineRule="auto"/>
        <w:jc w:val="left"/>
        <w:rPr>
          <w:rFonts w:cs="宋体"/>
          <w:b/>
          <w:bCs/>
          <w:color w:val="000000"/>
          <w:kern w:val="0"/>
          <w:sz w:val="24"/>
          <w:szCs w:val="24"/>
        </w:rPr>
      </w:pPr>
      <w:r>
        <w:rPr>
          <w:rFonts w:hint="eastAsia" w:cs="宋体"/>
          <w:b/>
          <w:bCs/>
          <w:color w:val="000000"/>
          <w:kern w:val="0"/>
          <w:sz w:val="24"/>
          <w:szCs w:val="24"/>
          <w:lang w:val="en-US" w:eastAsia="zh-CN"/>
        </w:rPr>
        <w:t>（三）项目产品</w:t>
      </w:r>
      <w:r>
        <w:rPr>
          <w:rFonts w:hint="eastAsia" w:cs="宋体"/>
          <w:b/>
          <w:bCs/>
          <w:color w:val="000000"/>
          <w:kern w:val="0"/>
          <w:sz w:val="24"/>
          <w:szCs w:val="24"/>
        </w:rPr>
        <w:t>基本要求</w:t>
      </w:r>
    </w:p>
    <w:p>
      <w:pPr>
        <w:pStyle w:val="2"/>
        <w:ind w:left="-708" w:leftChars="-337"/>
        <w:rPr>
          <w:color w:val="auto"/>
        </w:rPr>
      </w:pPr>
      <w:r>
        <w:rPr>
          <w:rFonts w:hint="eastAsia"/>
          <w:color w:val="auto"/>
        </w:rPr>
        <w:t>1、以上产品必须是具备合法资质的制造商生产的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pPr>
        <w:pStyle w:val="2"/>
        <w:ind w:left="-708" w:leftChars="-337"/>
        <w:rPr>
          <w:color w:val="auto"/>
        </w:rPr>
      </w:pPr>
      <w:r>
        <w:rPr>
          <w:rFonts w:hint="eastAsia"/>
          <w:color w:val="auto"/>
        </w:rPr>
        <w:t>2、投标人所投产品参数应同等或优于以上各项参数要求，产品、辅材及生产工艺符合国家相关规范。</w:t>
      </w:r>
    </w:p>
    <w:p>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rPr>
          <w:rFonts w:hint="eastAsia"/>
          <w:color w:val="auto"/>
        </w:rPr>
      </w:pPr>
      <w:r>
        <w:rPr>
          <w:rFonts w:hint="eastAsia"/>
          <w:color w:val="auto"/>
          <w:lang w:val="en-US" w:eastAsia="zh-CN"/>
        </w:rPr>
        <w:t>5、投标人所投产品必须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2"/>
        <w:ind w:left="-708" w:leftChars="-337"/>
        <w:rPr>
          <w:rFonts w:hint="eastAsia" w:eastAsia="宋体"/>
          <w:color w:val="auto"/>
          <w:lang w:val="en-US" w:eastAsia="zh-CN"/>
        </w:rPr>
      </w:pPr>
      <w:r>
        <w:rPr>
          <w:rFonts w:hint="eastAsia"/>
          <w:b/>
          <w:bCs/>
          <w:color w:val="FF0000"/>
          <w:sz w:val="21"/>
          <w:szCs w:val="21"/>
        </w:rPr>
        <w:t>★</w:t>
      </w:r>
      <w:r>
        <w:rPr>
          <w:rFonts w:hint="eastAsia"/>
          <w:color w:val="auto"/>
          <w:lang w:val="en-US" w:eastAsia="zh-CN"/>
        </w:rPr>
        <w:t>6、</w:t>
      </w:r>
      <w:bookmarkStart w:id="0" w:name="_GoBack"/>
      <w:bookmarkEnd w:id="0"/>
      <w:r>
        <w:rPr>
          <w:rFonts w:hint="eastAsia"/>
          <w:color w:val="auto"/>
          <w:lang w:val="en-US" w:eastAsia="zh-CN"/>
        </w:rPr>
        <w:t>到货后，型号不符合手术需求，器械未使用前可以更换相同价格不同型号器械。</w:t>
      </w:r>
    </w:p>
    <w:p>
      <w:pPr>
        <w:pStyle w:val="2"/>
        <w:ind w:left="-708" w:leftChars="-337"/>
        <w:rPr>
          <w:rFonts w:hint="eastAsia" w:cs="宋体"/>
          <w:b/>
          <w:bCs/>
        </w:rPr>
      </w:pPr>
      <w:r>
        <w:rPr>
          <w:rFonts w:hint="eastAsia" w:cs="宋体"/>
          <w:b/>
          <w:bCs/>
        </w:rPr>
        <w:t>（四）商务要求</w:t>
      </w:r>
    </w:p>
    <w:p>
      <w:pPr>
        <w:pStyle w:val="2"/>
        <w:ind w:left="-708" w:leftChars="-337"/>
        <w:rPr>
          <w:rFonts w:hint="default" w:eastAsia="宋体" w:cs="宋体"/>
          <w:b w:val="0"/>
          <w:bCs w:val="0"/>
          <w:lang w:val="en-US" w:eastAsia="zh-CN"/>
        </w:rPr>
      </w:pPr>
      <w:r>
        <w:rPr>
          <w:rFonts w:hint="eastAsia" w:cs="宋体"/>
          <w:b/>
          <w:bCs/>
          <w:lang w:val="en-US" w:eastAsia="zh-CN"/>
        </w:rPr>
        <w:t>1、投标人资格要求</w:t>
      </w:r>
    </w:p>
    <w:p>
      <w:pPr>
        <w:pStyle w:val="2"/>
        <w:ind w:left="-708" w:leftChars="-337"/>
        <w:rPr>
          <w:rFonts w:hint="eastAsia"/>
          <w:color w:val="auto"/>
        </w:rPr>
      </w:pPr>
      <w:r>
        <w:rPr>
          <w:rFonts w:hint="eastAsia"/>
          <w:color w:val="auto"/>
        </w:rPr>
        <w:t>1</w:t>
      </w:r>
      <w:r>
        <w:rPr>
          <w:rFonts w:hint="eastAsia"/>
          <w:color w:val="auto"/>
          <w:lang w:eastAsia="zh-CN"/>
        </w:rPr>
        <w:t>）</w:t>
      </w:r>
      <w:r>
        <w:rPr>
          <w:rFonts w:hint="eastAsia"/>
          <w:color w:val="auto"/>
        </w:rPr>
        <w:t>投标人为独立法人，并具备统一社会信用代码。</w:t>
      </w:r>
    </w:p>
    <w:p>
      <w:pPr>
        <w:pStyle w:val="2"/>
        <w:ind w:left="-708" w:leftChars="-337"/>
        <w:rPr>
          <w:rFonts w:hint="eastAsia"/>
          <w:color w:val="auto"/>
        </w:rPr>
      </w:pPr>
      <w:r>
        <w:rPr>
          <w:rFonts w:hint="eastAsia"/>
          <w:color w:val="auto"/>
        </w:rPr>
        <w:t>2</w:t>
      </w:r>
      <w:r>
        <w:rPr>
          <w:rFonts w:hint="eastAsia"/>
          <w:color w:val="auto"/>
          <w:lang w:eastAsia="zh-CN"/>
        </w:rPr>
        <w:t>）</w:t>
      </w:r>
      <w:r>
        <w:rPr>
          <w:rFonts w:hint="eastAsia"/>
          <w:color w:val="auto"/>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hint="eastAsia"/>
          <w:color w:val="auto"/>
        </w:rPr>
      </w:pPr>
      <w:r>
        <w:rPr>
          <w:rFonts w:hint="eastAsia"/>
          <w:color w:val="auto"/>
        </w:rPr>
        <w:t>3</w:t>
      </w:r>
      <w:r>
        <w:rPr>
          <w:rFonts w:hint="eastAsia"/>
          <w:color w:val="auto"/>
          <w:lang w:eastAsia="zh-CN"/>
        </w:rPr>
        <w:t>）</w:t>
      </w:r>
      <w:r>
        <w:rPr>
          <w:rFonts w:hint="eastAsia"/>
          <w:color w:val="auto"/>
        </w:rPr>
        <w:t>被列入我院投标人黑名单（在我院招投标活动中存在2次违规行为）未满3年的投标人将被拒绝其参与本次招投标活动。</w:t>
      </w:r>
    </w:p>
    <w:p>
      <w:pPr>
        <w:pStyle w:val="2"/>
        <w:ind w:left="-708" w:leftChars="-337"/>
        <w:rPr>
          <w:rFonts w:hint="eastAsia"/>
          <w:color w:val="auto"/>
        </w:rPr>
      </w:pPr>
      <w:r>
        <w:rPr>
          <w:rFonts w:hint="eastAsia"/>
          <w:color w:val="auto"/>
        </w:rPr>
        <w:t>4）为保证服务和产品质量, 必须提供产品制造商的授权书原件(或复印件）及售后服务原件（复印件），否则投标无效。</w:t>
      </w:r>
    </w:p>
    <w:p>
      <w:pPr>
        <w:pStyle w:val="2"/>
        <w:ind w:left="-708" w:leftChars="-337"/>
        <w:rPr>
          <w:rFonts w:hint="eastAsia"/>
          <w:color w:val="auto"/>
        </w:rPr>
      </w:pPr>
      <w:r>
        <w:rPr>
          <w:rFonts w:hint="eastAsia"/>
          <w:color w:val="auto"/>
        </w:rPr>
        <w:t>5）本项目不接收联合体投标。</w:t>
      </w:r>
    </w:p>
    <w:p>
      <w:pPr>
        <w:pStyle w:val="2"/>
        <w:ind w:left="-708" w:leftChars="-337"/>
        <w:rPr>
          <w:rFonts w:hint="default" w:cs="宋体"/>
          <w:b/>
          <w:bCs/>
          <w:lang w:val="en-US" w:eastAsia="zh-CN"/>
        </w:rPr>
      </w:pPr>
      <w:r>
        <w:rPr>
          <w:rFonts w:hint="eastAsia" w:cs="宋体"/>
          <w:b/>
          <w:bCs/>
          <w:lang w:val="en-US" w:eastAsia="zh-CN"/>
        </w:rPr>
        <w:t>2、投标产品资格要求</w:t>
      </w:r>
    </w:p>
    <w:p>
      <w:pPr>
        <w:pStyle w:val="2"/>
        <w:ind w:left="-708" w:leftChars="-337" w:firstLine="480" w:firstLineChars="200"/>
        <w:rPr>
          <w:rFonts w:hint="eastAsia"/>
          <w:highlight w:val="yellow"/>
        </w:rPr>
      </w:pPr>
      <w:r>
        <w:rPr>
          <w:rFonts w:hint="eastAsia"/>
        </w:rPr>
        <w:t>投标人所投产品要求包含以下相关证件：</w:t>
      </w:r>
      <w:r>
        <w:rPr>
          <w:rFonts w:hint="eastAsia"/>
          <w:highlight w:val="yellow"/>
        </w:rPr>
        <w:t>投标公司的《医疗器械经营许可证》、生产厂家的《医疗器械生产许可证》（国外产品可不提供）、器械的《中华人民共和国医疗器械注册证》</w:t>
      </w:r>
    </w:p>
    <w:p>
      <w:pPr>
        <w:pStyle w:val="2"/>
        <w:rPr>
          <w:rFonts w:hint="default" w:eastAsia="宋体"/>
          <w:highlight w:val="yellow"/>
          <w:lang w:val="en-US" w:eastAsia="zh-CN"/>
        </w:rPr>
      </w:pPr>
    </w:p>
    <w:p>
      <w:pPr>
        <w:pStyle w:val="2"/>
        <w:ind w:left="-708" w:leftChars="-337"/>
        <w:rPr>
          <w:rFonts w:hint="eastAsia"/>
        </w:rPr>
      </w:pPr>
      <w:r>
        <w:rPr>
          <w:rFonts w:hint="eastAsia"/>
          <w:b/>
          <w:bCs/>
        </w:rPr>
        <w:t>3、售后服务和</w:t>
      </w:r>
      <w:r>
        <w:rPr>
          <w:rFonts w:hint="eastAsia"/>
          <w:b/>
          <w:bCs/>
          <w:lang w:val="en-US" w:eastAsia="zh-CN"/>
        </w:rPr>
        <w:t>资质</w:t>
      </w:r>
    </w:p>
    <w:p>
      <w:pPr>
        <w:pStyle w:val="2"/>
        <w:ind w:left="-708" w:leftChars="-337"/>
        <w:rPr>
          <w:rFonts w:hint="eastAsia"/>
        </w:rPr>
      </w:pPr>
      <w:r>
        <w:rPr>
          <w:rFonts w:hint="eastAsia"/>
          <w:lang w:val="en-US" w:eastAsia="zh-CN"/>
        </w:rPr>
        <w:t>1）</w:t>
      </w:r>
      <w:r>
        <w:rPr>
          <w:rFonts w:hint="eastAsia"/>
        </w:rPr>
        <w:t>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2"/>
        <w:ind w:left="-708" w:leftChars="-337"/>
        <w:rPr>
          <w:rFonts w:hint="eastAsia"/>
        </w:rPr>
      </w:pPr>
      <w:r>
        <w:rPr>
          <w:rFonts w:hint="eastAsia"/>
          <w:lang w:val="en-US" w:eastAsia="zh-CN"/>
        </w:rPr>
        <w:t>2）</w:t>
      </w:r>
      <w:r>
        <w:rPr>
          <w:rFonts w:hint="eastAsia"/>
        </w:rPr>
        <w:t>质保期：设备安装完毕通过验收投入使用之日起不少于</w:t>
      </w:r>
      <w:r>
        <w:rPr>
          <w:rFonts w:hint="eastAsia"/>
          <w:highlight w:val="yellow"/>
          <w:lang w:val="en-US" w:eastAsia="zh-CN"/>
        </w:rPr>
        <w:t>1</w:t>
      </w:r>
      <w:r>
        <w:rPr>
          <w:rFonts w:hint="eastAsia"/>
        </w:rPr>
        <w:t>年。</w:t>
      </w:r>
    </w:p>
    <w:p>
      <w:pPr>
        <w:pStyle w:val="2"/>
        <w:ind w:left="-708" w:leftChars="-337"/>
        <w:rPr>
          <w:rFonts w:hint="eastAsia"/>
        </w:rPr>
      </w:pPr>
      <w:r>
        <w:rPr>
          <w:rFonts w:hint="eastAsia"/>
          <w:lang w:val="en-US" w:eastAsia="zh-CN"/>
        </w:rPr>
        <w:t>3）</w:t>
      </w:r>
      <w:r>
        <w:rPr>
          <w:rFonts w:hint="eastAsia"/>
        </w:rPr>
        <w:t>故障处理：厂家须设有24小时免费服务电话，中标供应商应提供常驻广西维保人员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pStyle w:val="2"/>
        <w:ind w:left="-708" w:leftChars="-337"/>
        <w:rPr>
          <w:rFonts w:hint="eastAsia" w:cs="宋体"/>
          <w:kern w:val="0"/>
          <w:sz w:val="24"/>
          <w:szCs w:val="24"/>
        </w:rPr>
      </w:pPr>
      <w:r>
        <w:rPr>
          <w:rFonts w:hint="eastAsia"/>
          <w:lang w:val="en-US" w:eastAsia="zh-CN"/>
        </w:rPr>
        <w:t>4）</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pStyle w:val="2"/>
        <w:ind w:left="-708" w:leftChars="-337"/>
        <w:rPr>
          <w:rFonts w:hint="default" w:eastAsia="宋体" w:cs="宋体"/>
          <w:kern w:val="0"/>
          <w:sz w:val="24"/>
          <w:szCs w:val="24"/>
          <w:lang w:val="en-US" w:eastAsia="zh-CN"/>
        </w:rPr>
      </w:pPr>
      <w:r>
        <w:rPr>
          <w:rFonts w:hint="eastAsia" w:cs="宋体"/>
          <w:kern w:val="0"/>
          <w:sz w:val="24"/>
          <w:szCs w:val="24"/>
          <w:lang w:val="en-US" w:eastAsia="zh-CN"/>
        </w:rPr>
        <w:t>5)</w:t>
      </w:r>
      <w:r>
        <w:rPr>
          <w:rFonts w:hint="eastAsia" w:ascii="宋体" w:hAnsi="宋体" w:eastAsia="宋体" w:cs="宋体"/>
          <w:color w:val="000000"/>
          <w:kern w:val="0"/>
          <w:sz w:val="24"/>
          <w:szCs w:val="24"/>
          <w:lang w:val="en-US" w:eastAsia="zh-CN" w:bidi="ar"/>
        </w:rPr>
        <w:t>安装调试合格后，双方对设备进行性能考核，通过考核且达到采购人要求，方可签署验收合格文件。</w:t>
      </w:r>
    </w:p>
    <w:p>
      <w:pPr>
        <w:pStyle w:val="2"/>
        <w:ind w:left="-708" w:leftChars="-337"/>
        <w:rPr>
          <w:kern w:val="0"/>
          <w:sz w:val="24"/>
          <w:szCs w:val="24"/>
        </w:rPr>
      </w:pPr>
      <w:r>
        <w:rPr>
          <w:rFonts w:hint="eastAsia" w:cs="宋体"/>
          <w:kern w:val="0"/>
          <w:sz w:val="24"/>
          <w:szCs w:val="24"/>
          <w:lang w:val="en-US" w:eastAsia="zh-CN"/>
        </w:rPr>
        <w:t>6）</w:t>
      </w:r>
      <w:r>
        <w:rPr>
          <w:rFonts w:hint="eastAsia" w:cs="宋体"/>
          <w:kern w:val="0"/>
          <w:sz w:val="24"/>
          <w:szCs w:val="24"/>
        </w:rPr>
        <w:t>交货地点为：</w:t>
      </w:r>
      <w:r>
        <w:rPr>
          <w:rFonts w:hint="eastAsia" w:cs="宋体"/>
          <w:kern w:val="0"/>
          <w:sz w:val="24"/>
          <w:szCs w:val="24"/>
          <w:highlight w:val="yellow"/>
          <w:lang w:val="en-US" w:eastAsia="zh-CN"/>
        </w:rPr>
        <w:t>八步区人民医院制定位置</w:t>
      </w:r>
      <w:r>
        <w:rPr>
          <w:kern w:val="0"/>
          <w:sz w:val="24"/>
          <w:szCs w:val="24"/>
        </w:rPr>
        <w:t xml:space="preserve">   </w:t>
      </w:r>
    </w:p>
    <w:p>
      <w:pPr>
        <w:pStyle w:val="2"/>
        <w:ind w:left="-708" w:leftChars="-337"/>
        <w:rPr>
          <w:rFonts w:hint="eastAsia"/>
          <w:kern w:val="0"/>
          <w:sz w:val="24"/>
          <w:szCs w:val="24"/>
          <w:lang w:val="en-US" w:eastAsia="zh-CN"/>
        </w:rPr>
      </w:pPr>
      <w:r>
        <w:rPr>
          <w:rFonts w:hint="eastAsia"/>
          <w:kern w:val="0"/>
          <w:sz w:val="24"/>
          <w:szCs w:val="24"/>
          <w:lang w:val="en-US" w:eastAsia="zh-CN"/>
        </w:rPr>
        <w:t>7）付款条件（进度和方式）：</w:t>
      </w:r>
    </w:p>
    <w:p>
      <w:pPr>
        <w:widowControl/>
        <w:spacing w:line="400" w:lineRule="exact"/>
        <w:ind w:left="-710" w:leftChars="-338" w:firstLine="480" w:firstLineChars="200"/>
        <w:jc w:val="left"/>
        <w:rPr>
          <w:rFonts w:hint="eastAsia" w:cs="宋体"/>
          <w:kern w:val="0"/>
          <w:sz w:val="24"/>
          <w:szCs w:val="24"/>
          <w:lang w:eastAsia="zh-CN"/>
        </w:rPr>
      </w:pPr>
      <w:r>
        <w:rPr>
          <w:rFonts w:hint="eastAsia" w:cs="宋体"/>
          <w:kern w:val="0"/>
          <w:sz w:val="24"/>
          <w:szCs w:val="24"/>
        </w:rPr>
        <w:t>签订合同后，全部货物到达指定地点、安装调试并验收合格后，凭双方签署验收合格证，乙方开具全额发票给甲方，甲方自收到发票之日起30日内支付总合同金额的</w:t>
      </w:r>
      <w:r>
        <w:rPr>
          <w:rFonts w:hint="eastAsia" w:cs="宋体"/>
          <w:b/>
          <w:bCs/>
          <w:kern w:val="0"/>
          <w:sz w:val="24"/>
          <w:szCs w:val="24"/>
          <w:lang w:val="en-US" w:eastAsia="zh-CN"/>
        </w:rPr>
        <w:t>9</w:t>
      </w:r>
      <w:r>
        <w:rPr>
          <w:rFonts w:hint="eastAsia" w:cs="宋体"/>
          <w:b/>
          <w:bCs/>
          <w:kern w:val="0"/>
          <w:sz w:val="24"/>
          <w:szCs w:val="24"/>
        </w:rPr>
        <w:t>0%</w:t>
      </w:r>
      <w:r>
        <w:rPr>
          <w:rFonts w:hint="eastAsia" w:cs="宋体"/>
          <w:kern w:val="0"/>
          <w:sz w:val="24"/>
          <w:szCs w:val="24"/>
        </w:rPr>
        <w:t>，12个月后支付合同总金额的</w:t>
      </w:r>
      <w:r>
        <w:rPr>
          <w:rFonts w:hint="eastAsia" w:cs="宋体"/>
          <w:b/>
          <w:bCs/>
          <w:kern w:val="0"/>
          <w:sz w:val="24"/>
          <w:szCs w:val="24"/>
        </w:rPr>
        <w:t>10%</w:t>
      </w:r>
      <w:r>
        <w:rPr>
          <w:rFonts w:hint="eastAsia" w:cs="宋体"/>
          <w:kern w:val="0"/>
          <w:sz w:val="24"/>
          <w:szCs w:val="24"/>
        </w:rPr>
        <w:t>（不计利息）。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kern w:val="0"/>
          <w:sz w:val="24"/>
          <w:szCs w:val="24"/>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r>
        <w:rPr>
          <w:rFonts w:hint="eastAsia" w:cs="宋体"/>
          <w:b/>
          <w:bCs/>
          <w:kern w:val="0"/>
          <w:sz w:val="28"/>
          <w:szCs w:val="28"/>
          <w:lang w:eastAsia="zh-CN"/>
        </w:rPr>
        <w:t>：</w:t>
      </w: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30个历日</w:t>
          </w:r>
        </w:sdtContent>
      </w:sdt>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、特别说明</w:t>
      </w:r>
    </w:p>
    <w:p>
      <w:pPr>
        <w:widowControl/>
        <w:spacing w:line="400" w:lineRule="exact"/>
        <w:ind w:left="-613" w:leftChars="-292" w:firstLine="412" w:firstLineChars="172"/>
        <w:jc w:val="left"/>
        <w:rPr>
          <w:rFonts w:hint="eastAsia"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eastAsia="zh-CN"/>
        </w:rPr>
        <w:t>最低评标价法</w:t>
      </w:r>
      <w:r>
        <w:rPr>
          <w:rFonts w:hint="eastAsia" w:cs="宋体"/>
          <w:b/>
          <w:bCs/>
          <w:kern w:val="0"/>
          <w:sz w:val="24"/>
          <w:szCs w:val="24"/>
          <w:u w:val="single"/>
          <w:lang w:val="en-US" w:eastAsia="zh-CN"/>
        </w:rPr>
        <w:t xml:space="preserve"> </w:t>
      </w:r>
      <w:r>
        <w:rPr>
          <w:rFonts w:hint="eastAsia" w:cs="宋体"/>
          <w:kern w:val="0"/>
          <w:sz w:val="24"/>
          <w:szCs w:val="24"/>
        </w:rPr>
        <w:t>确定中标候选人。</w:t>
      </w:r>
    </w:p>
    <w:p>
      <w:pPr>
        <w:pStyle w:val="2"/>
        <w:ind w:firstLine="482" w:firstLineChars="200"/>
        <w:rPr>
          <w:rFonts w:hint="eastAsia" w:eastAsia="宋体"/>
          <w:b/>
          <w:bCs/>
          <w:kern w:val="0"/>
          <w:lang w:eastAsia="zh-CN"/>
        </w:rPr>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宋体-简">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1E032B"/>
    <w:rsid w:val="021F7DC1"/>
    <w:rsid w:val="04554334"/>
    <w:rsid w:val="04611626"/>
    <w:rsid w:val="048858C7"/>
    <w:rsid w:val="054C589A"/>
    <w:rsid w:val="055E32F7"/>
    <w:rsid w:val="06630DB5"/>
    <w:rsid w:val="06782EF1"/>
    <w:rsid w:val="08D42882"/>
    <w:rsid w:val="097D7547"/>
    <w:rsid w:val="098175B4"/>
    <w:rsid w:val="09CA5E73"/>
    <w:rsid w:val="0CC05EEA"/>
    <w:rsid w:val="0D013EC9"/>
    <w:rsid w:val="0F422736"/>
    <w:rsid w:val="0F5F3EF3"/>
    <w:rsid w:val="104D4104"/>
    <w:rsid w:val="10C97A40"/>
    <w:rsid w:val="122B15C9"/>
    <w:rsid w:val="14292D22"/>
    <w:rsid w:val="149F6D0A"/>
    <w:rsid w:val="18BA03EC"/>
    <w:rsid w:val="199221EE"/>
    <w:rsid w:val="19EA4300"/>
    <w:rsid w:val="1A0F6516"/>
    <w:rsid w:val="1A961DE1"/>
    <w:rsid w:val="1D8E6706"/>
    <w:rsid w:val="1DE6523D"/>
    <w:rsid w:val="1E276524"/>
    <w:rsid w:val="1FDC01D6"/>
    <w:rsid w:val="20440D0D"/>
    <w:rsid w:val="21076690"/>
    <w:rsid w:val="210C3C83"/>
    <w:rsid w:val="21445E15"/>
    <w:rsid w:val="2218153E"/>
    <w:rsid w:val="229972C4"/>
    <w:rsid w:val="26431704"/>
    <w:rsid w:val="26492F73"/>
    <w:rsid w:val="27124E7C"/>
    <w:rsid w:val="280E7074"/>
    <w:rsid w:val="297C705F"/>
    <w:rsid w:val="29F0414A"/>
    <w:rsid w:val="2B342280"/>
    <w:rsid w:val="2D7C3A6A"/>
    <w:rsid w:val="2E44559E"/>
    <w:rsid w:val="2F2E149C"/>
    <w:rsid w:val="2FE34275"/>
    <w:rsid w:val="30227288"/>
    <w:rsid w:val="304C3BC8"/>
    <w:rsid w:val="3194337D"/>
    <w:rsid w:val="33E424FB"/>
    <w:rsid w:val="353115DE"/>
    <w:rsid w:val="35D20537"/>
    <w:rsid w:val="3737378F"/>
    <w:rsid w:val="3806606D"/>
    <w:rsid w:val="38787475"/>
    <w:rsid w:val="38D26C34"/>
    <w:rsid w:val="39037B98"/>
    <w:rsid w:val="397701BE"/>
    <w:rsid w:val="39CB3889"/>
    <w:rsid w:val="3B5D137F"/>
    <w:rsid w:val="3B613904"/>
    <w:rsid w:val="3C071134"/>
    <w:rsid w:val="3D075192"/>
    <w:rsid w:val="3E24326B"/>
    <w:rsid w:val="3ED953F3"/>
    <w:rsid w:val="3F8769CB"/>
    <w:rsid w:val="4037219F"/>
    <w:rsid w:val="40BF2194"/>
    <w:rsid w:val="412A3AB7"/>
    <w:rsid w:val="41366ED0"/>
    <w:rsid w:val="443B7D84"/>
    <w:rsid w:val="466B16B2"/>
    <w:rsid w:val="473A2575"/>
    <w:rsid w:val="487321E2"/>
    <w:rsid w:val="49206844"/>
    <w:rsid w:val="49255382"/>
    <w:rsid w:val="4A9566A3"/>
    <w:rsid w:val="4C0E095C"/>
    <w:rsid w:val="4CB44B77"/>
    <w:rsid w:val="4EF851EF"/>
    <w:rsid w:val="51771314"/>
    <w:rsid w:val="521E0DE4"/>
    <w:rsid w:val="527A2BB8"/>
    <w:rsid w:val="528C1CB0"/>
    <w:rsid w:val="53177C0E"/>
    <w:rsid w:val="538B1861"/>
    <w:rsid w:val="540D3518"/>
    <w:rsid w:val="543177F1"/>
    <w:rsid w:val="54AA1E3B"/>
    <w:rsid w:val="556233C2"/>
    <w:rsid w:val="55DB45BE"/>
    <w:rsid w:val="5708582A"/>
    <w:rsid w:val="58C25617"/>
    <w:rsid w:val="58CB0779"/>
    <w:rsid w:val="594B0611"/>
    <w:rsid w:val="5A611E32"/>
    <w:rsid w:val="5A7476F4"/>
    <w:rsid w:val="5C921D2A"/>
    <w:rsid w:val="5CF70570"/>
    <w:rsid w:val="5DCF1811"/>
    <w:rsid w:val="5DF71C31"/>
    <w:rsid w:val="5F503CD8"/>
    <w:rsid w:val="60B44CEE"/>
    <w:rsid w:val="61A30FEA"/>
    <w:rsid w:val="643302C3"/>
    <w:rsid w:val="64591730"/>
    <w:rsid w:val="647C3E2B"/>
    <w:rsid w:val="651317BD"/>
    <w:rsid w:val="66215E2C"/>
    <w:rsid w:val="67D53EC8"/>
    <w:rsid w:val="69E00902"/>
    <w:rsid w:val="6A513DD5"/>
    <w:rsid w:val="6D590A0C"/>
    <w:rsid w:val="6DD0797D"/>
    <w:rsid w:val="6E2F0CD1"/>
    <w:rsid w:val="7047716A"/>
    <w:rsid w:val="704957D0"/>
    <w:rsid w:val="70CE4BA7"/>
    <w:rsid w:val="71754026"/>
    <w:rsid w:val="72FD2525"/>
    <w:rsid w:val="739449B2"/>
    <w:rsid w:val="743326A2"/>
    <w:rsid w:val="745B01E9"/>
    <w:rsid w:val="74B5471E"/>
    <w:rsid w:val="75387844"/>
    <w:rsid w:val="76342151"/>
    <w:rsid w:val="76C53CB2"/>
    <w:rsid w:val="77E41C8F"/>
    <w:rsid w:val="7A326F58"/>
    <w:rsid w:val="7B2965AD"/>
    <w:rsid w:val="7CA915F3"/>
    <w:rsid w:val="7D4C0330"/>
    <w:rsid w:val="7D6B2EAC"/>
    <w:rsid w:val="7E4E3B5C"/>
    <w:rsid w:val="7EA1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6"/>
    <w:autoRedefine/>
    <w:qFormat/>
    <w:uiPriority w:val="99"/>
    <w:pPr>
      <w:jc w:val="left"/>
    </w:pPr>
  </w:style>
  <w:style w:type="paragraph" w:styleId="4">
    <w:name w:val="Body Text"/>
    <w:basedOn w:val="1"/>
    <w:next w:val="1"/>
    <w:autoRedefine/>
    <w:unhideWhenUsed/>
    <w:qFormat/>
    <w:uiPriority w:val="0"/>
    <w:pPr>
      <w:spacing w:after="120"/>
    </w:pPr>
  </w:style>
  <w:style w:type="paragraph" w:styleId="5">
    <w:name w:val="Plain Text"/>
    <w:basedOn w:val="1"/>
    <w:link w:val="18"/>
    <w:autoRedefine/>
    <w:qFormat/>
    <w:uiPriority w:val="99"/>
    <w:rPr>
      <w:rFonts w:ascii="宋体" w:hAnsi="Courier New"/>
    </w:rPr>
  </w:style>
  <w:style w:type="paragraph" w:styleId="6">
    <w:name w:val="footer"/>
    <w:basedOn w:val="1"/>
    <w:link w:val="22"/>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9">
    <w:name w:val="annotation subject"/>
    <w:basedOn w:val="3"/>
    <w:next w:val="3"/>
    <w:link w:val="17"/>
    <w:autoRedefine/>
    <w:semiHidden/>
    <w:unhideWhenUsed/>
    <w:qFormat/>
    <w:uiPriority w:val="99"/>
    <w:rPr>
      <w:b/>
      <w:bCs/>
    </w:rPr>
  </w:style>
  <w:style w:type="paragraph" w:styleId="10">
    <w:name w:val="Body Text First Indent"/>
    <w:basedOn w:val="4"/>
    <w:autoRedefine/>
    <w:unhideWhenUsed/>
    <w:qFormat/>
    <w:uiPriority w:val="99"/>
    <w:pPr>
      <w:ind w:firstLine="420" w:firstLineChars="100"/>
    </w:pPr>
  </w:style>
  <w:style w:type="table" w:styleId="12">
    <w:name w:val="Table Grid"/>
    <w:basedOn w:val="11"/>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autoRedefine/>
    <w:semiHidden/>
    <w:qFormat/>
    <w:uiPriority w:val="99"/>
    <w:rPr>
      <w:sz w:val="21"/>
      <w:szCs w:val="21"/>
    </w:rPr>
  </w:style>
  <w:style w:type="character" w:customStyle="1" w:styleId="15">
    <w:name w:val="批注文字 字符"/>
    <w:basedOn w:val="13"/>
    <w:autoRedefine/>
    <w:qFormat/>
    <w:uiPriority w:val="99"/>
    <w:rPr>
      <w:rFonts w:ascii="Times New Roman" w:hAnsi="Times New Roman" w:eastAsia="宋体" w:cs="Times New Roman"/>
      <w:szCs w:val="21"/>
    </w:rPr>
  </w:style>
  <w:style w:type="character" w:customStyle="1" w:styleId="16">
    <w:name w:val="批注文字 字符1"/>
    <w:link w:val="3"/>
    <w:autoRedefine/>
    <w:semiHidden/>
    <w:qFormat/>
    <w:uiPriority w:val="99"/>
    <w:rPr>
      <w:rFonts w:ascii="Times New Roman" w:hAnsi="Times New Roman" w:eastAsia="宋体" w:cs="Times New Roman"/>
      <w:szCs w:val="21"/>
    </w:rPr>
  </w:style>
  <w:style w:type="character" w:customStyle="1" w:styleId="17">
    <w:name w:val="批注主题 字符"/>
    <w:basedOn w:val="16"/>
    <w:link w:val="9"/>
    <w:autoRedefine/>
    <w:semiHidden/>
    <w:qFormat/>
    <w:uiPriority w:val="99"/>
    <w:rPr>
      <w:rFonts w:ascii="Times New Roman" w:hAnsi="Times New Roman" w:eastAsia="宋体" w:cs="Times New Roman"/>
      <w:b/>
      <w:bCs/>
      <w:szCs w:val="21"/>
    </w:rPr>
  </w:style>
  <w:style w:type="character" w:customStyle="1" w:styleId="18">
    <w:name w:val="纯文本 字符"/>
    <w:basedOn w:val="13"/>
    <w:link w:val="5"/>
    <w:autoRedefine/>
    <w:qFormat/>
    <w:uiPriority w:val="99"/>
    <w:rPr>
      <w:rFonts w:ascii="宋体" w:hAnsi="Courier New" w:eastAsia="宋体" w:cs="Times New Roman"/>
      <w:szCs w:val="21"/>
    </w:rPr>
  </w:style>
  <w:style w:type="paragraph" w:customStyle="1" w:styleId="19">
    <w:name w:val="表格文字"/>
    <w:basedOn w:val="1"/>
    <w:autoRedefine/>
    <w:qFormat/>
    <w:uiPriority w:val="0"/>
    <w:pPr>
      <w:spacing w:before="25" w:after="25"/>
      <w:jc w:val="left"/>
    </w:pPr>
    <w:rPr>
      <w:rFonts w:ascii="Calibri" w:hAnsi="Calibri"/>
      <w:bCs/>
      <w:spacing w:val="10"/>
      <w:kern w:val="0"/>
      <w:sz w:val="24"/>
      <w:szCs w:val="20"/>
    </w:rPr>
  </w:style>
  <w:style w:type="character" w:customStyle="1" w:styleId="20">
    <w:name w:val="fontstyle01"/>
    <w:autoRedefine/>
    <w:qFormat/>
    <w:uiPriority w:val="0"/>
    <w:rPr>
      <w:rFonts w:hint="eastAsia" w:ascii="宋体" w:hAnsi="宋体" w:eastAsia="宋体"/>
      <w:color w:val="000000"/>
      <w:sz w:val="24"/>
      <w:szCs w:val="24"/>
    </w:rPr>
  </w:style>
  <w:style w:type="character" w:customStyle="1" w:styleId="21">
    <w:name w:val="页眉 字符"/>
    <w:basedOn w:val="13"/>
    <w:link w:val="7"/>
    <w:autoRedefine/>
    <w:qFormat/>
    <w:uiPriority w:val="99"/>
    <w:rPr>
      <w:rFonts w:ascii="Times New Roman" w:hAnsi="Times New Roman" w:eastAsia="宋体" w:cs="Times New Roman"/>
      <w:sz w:val="18"/>
      <w:szCs w:val="18"/>
    </w:rPr>
  </w:style>
  <w:style w:type="character" w:customStyle="1" w:styleId="22">
    <w:name w:val="页脚 字符"/>
    <w:basedOn w:val="13"/>
    <w:link w:val="6"/>
    <w:autoRedefine/>
    <w:qFormat/>
    <w:uiPriority w:val="99"/>
    <w:rPr>
      <w:rFonts w:ascii="Times New Roman" w:hAnsi="Times New Roman" w:eastAsia="宋体" w:cs="Times New Roman"/>
      <w:sz w:val="18"/>
      <w:szCs w:val="18"/>
    </w:rPr>
  </w:style>
  <w:style w:type="character" w:styleId="23">
    <w:name w:val="Placeholder Text"/>
    <w:basedOn w:val="13"/>
    <w:autoRedefine/>
    <w:semiHidden/>
    <w:qFormat/>
    <w:uiPriority w:val="99"/>
    <w:rPr>
      <w:color w:val="808080"/>
    </w:rPr>
  </w:style>
  <w:style w:type="paragraph" w:customStyle="1" w:styleId="24">
    <w:name w:val="样式1"/>
    <w:basedOn w:val="1"/>
    <w:autoRedefine/>
    <w:qFormat/>
    <w:uiPriority w:val="0"/>
  </w:style>
  <w:style w:type="character" w:customStyle="1" w:styleId="25">
    <w:name w:val="font11"/>
    <w:basedOn w:val="13"/>
    <w:autoRedefine/>
    <w:qFormat/>
    <w:uiPriority w:val="0"/>
    <w:rPr>
      <w:rFonts w:hint="eastAsia" w:ascii="宋体" w:hAnsi="宋体" w:eastAsia="宋体" w:cs="宋体"/>
      <w:color w:val="000000"/>
      <w:sz w:val="24"/>
      <w:szCs w:val="24"/>
      <w:u w:val="none"/>
    </w:rPr>
  </w:style>
  <w:style w:type="character" w:customStyle="1" w:styleId="26">
    <w:name w:val="font01"/>
    <w:basedOn w:val="13"/>
    <w:qFormat/>
    <w:uiPriority w:val="0"/>
    <w:rPr>
      <w:rFonts w:hint="default" w:ascii="Calibri" w:hAnsi="Calibri" w:cs="Calibri"/>
      <w:color w:val="000000"/>
      <w:sz w:val="22"/>
      <w:szCs w:val="22"/>
      <w:u w:val="none"/>
    </w:rPr>
  </w:style>
  <w:style w:type="character" w:customStyle="1" w:styleId="27">
    <w:name w:val="font51"/>
    <w:basedOn w:val="13"/>
    <w:qFormat/>
    <w:uiPriority w:val="0"/>
    <w:rPr>
      <w:rFonts w:ascii="宋体-简" w:hAnsi="宋体-简" w:eastAsia="宋体-简" w:cs="宋体-简"/>
      <w:color w:val="000000"/>
      <w:sz w:val="22"/>
      <w:szCs w:val="22"/>
      <w:u w:val="none"/>
    </w:rPr>
  </w:style>
  <w:style w:type="character" w:customStyle="1" w:styleId="28">
    <w:name w:val="font21"/>
    <w:basedOn w:val="13"/>
    <w:qFormat/>
    <w:uiPriority w:val="0"/>
    <w:rPr>
      <w:rFonts w:hint="default" w:ascii="Calibri" w:hAnsi="Calibri" w:cs="Calibri"/>
      <w:color w:val="000000"/>
      <w:sz w:val="24"/>
      <w:szCs w:val="24"/>
      <w:u w:val="none"/>
    </w:rPr>
  </w:style>
  <w:style w:type="character" w:customStyle="1" w:styleId="29">
    <w:name w:val="font61"/>
    <w:basedOn w:val="13"/>
    <w:qFormat/>
    <w:uiPriority w:val="0"/>
    <w:rPr>
      <w:rFonts w:hint="default" w:ascii="宋体-简" w:hAnsi="宋体-简" w:eastAsia="宋体-简" w:cs="宋体-简"/>
      <w:color w:val="000000"/>
      <w:sz w:val="24"/>
      <w:szCs w:val="24"/>
      <w:u w:val="none"/>
    </w:rPr>
  </w:style>
  <w:style w:type="character" w:customStyle="1" w:styleId="30">
    <w:name w:val="font41"/>
    <w:basedOn w:val="13"/>
    <w:qFormat/>
    <w:uiPriority w:val="0"/>
    <w:rPr>
      <w:rFonts w:hint="eastAsia" w:ascii="宋体" w:hAnsi="宋体" w:eastAsia="宋体" w:cs="宋体"/>
      <w:color w:val="000000"/>
      <w:sz w:val="24"/>
      <w:szCs w:val="24"/>
      <w:u w:val="none"/>
    </w:rPr>
  </w:style>
  <w:style w:type="character" w:customStyle="1" w:styleId="31">
    <w:name w:val="font31"/>
    <w:basedOn w:val="13"/>
    <w:qFormat/>
    <w:uiPriority w:val="0"/>
    <w:rPr>
      <w:rFonts w:hint="default" w:ascii="Calibri" w:hAnsi="Calibri" w:cs="Calibri"/>
      <w:color w:val="000000"/>
      <w:sz w:val="24"/>
      <w:szCs w:val="24"/>
      <w:u w:val="none"/>
    </w:rPr>
  </w:style>
  <w:style w:type="character" w:customStyle="1" w:styleId="32">
    <w:name w:val="font71"/>
    <w:basedOn w:val="13"/>
    <w:qFormat/>
    <w:uiPriority w:val="0"/>
    <w:rPr>
      <w:rFonts w:hint="default" w:ascii="宋体-简" w:hAnsi="宋体-简" w:eastAsia="宋体-简" w:cs="宋体-简"/>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60F420097394E1B8F5C294379C7133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2675</Words>
  <Characters>3035</Characters>
  <Lines>26</Lines>
  <Paragraphs>7</Paragraphs>
  <TotalTime>1</TotalTime>
  <ScaleCrop>false</ScaleCrop>
  <LinksUpToDate>false</LinksUpToDate>
  <CharactersWithSpaces>3057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2022-10-21T07:55:00Z</cp:lastPrinted>
  <dcterms:modified xsi:type="dcterms:W3CDTF">2024-06-20T00:37:09Z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0959440B93954EB9A60AED86C3B90839_13</vt:lpwstr>
  </property>
</Properties>
</file>