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left"/>
        <w:textAlignment w:val="baseline"/>
        <w:rPr>
          <w:rFonts w:ascii="Times New Roman" w:hAnsi="Times New Roman"/>
          <w:color w:val="auto"/>
          <w:sz w:val="48"/>
          <w:szCs w:val="52"/>
          <w:highlight w:val="none"/>
        </w:rPr>
      </w:pPr>
      <w:r>
        <w:rPr>
          <w:rFonts w:hint="eastAsia" w:hAnsi="宋体"/>
          <w:color w:val="auto"/>
          <w:sz w:val="28"/>
          <w:szCs w:val="28"/>
          <w:highlight w:val="none"/>
        </w:rPr>
        <w:t xml:space="preserve"> </w:t>
      </w:r>
    </w:p>
    <w:p>
      <w:pPr>
        <w:pStyle w:val="7"/>
        <w:spacing w:line="600" w:lineRule="exact"/>
        <w:jc w:val="center"/>
        <w:textAlignment w:val="baseline"/>
        <w:rPr>
          <w:rFonts w:ascii="Times New Roman" w:hAnsi="Times New Roman"/>
          <w:color w:val="auto"/>
          <w:sz w:val="48"/>
          <w:szCs w:val="52"/>
          <w:highlight w:val="none"/>
        </w:rPr>
      </w:pPr>
    </w:p>
    <w:p>
      <w:pPr>
        <w:pStyle w:val="7"/>
        <w:spacing w:line="600" w:lineRule="exact"/>
        <w:jc w:val="center"/>
        <w:textAlignment w:val="baseline"/>
        <w:rPr>
          <w:rFonts w:ascii="Times New Roman" w:hAnsi="Times New Roman"/>
          <w:color w:val="auto"/>
          <w:sz w:val="48"/>
          <w:szCs w:val="52"/>
          <w:highlight w:val="none"/>
        </w:rPr>
      </w:pPr>
    </w:p>
    <w:p>
      <w:pPr>
        <w:pStyle w:val="7"/>
        <w:spacing w:line="600" w:lineRule="exact"/>
        <w:jc w:val="center"/>
        <w:textAlignment w:val="baseline"/>
        <w:rPr>
          <w:rFonts w:ascii="Times New Roman" w:hAnsi="Times New Roman"/>
          <w:color w:val="auto"/>
          <w:sz w:val="48"/>
          <w:szCs w:val="52"/>
          <w:highlight w:val="none"/>
        </w:rPr>
      </w:pPr>
    </w:p>
    <w:p>
      <w:pPr>
        <w:pStyle w:val="7"/>
        <w:jc w:val="center"/>
        <w:textAlignment w:val="baseline"/>
        <w:rPr>
          <w:rFonts w:ascii="Times New Roman" w:hAnsi="Times New Roman"/>
          <w:b/>
          <w:color w:val="auto"/>
          <w:sz w:val="84"/>
          <w:szCs w:val="84"/>
          <w:highlight w:val="none"/>
        </w:rPr>
      </w:pPr>
      <w:r>
        <w:rPr>
          <w:rFonts w:ascii="Times New Roman" w:hAnsi="Times New Roman"/>
          <w:b/>
          <w:color w:val="auto"/>
          <w:sz w:val="84"/>
          <w:szCs w:val="84"/>
          <w:highlight w:val="none"/>
        </w:rPr>
        <w:t>采 购 合 同</w:t>
      </w:r>
    </w:p>
    <w:p>
      <w:pPr>
        <w:pStyle w:val="7"/>
        <w:spacing w:line="276" w:lineRule="auto"/>
        <w:textAlignment w:val="baseline"/>
        <w:rPr>
          <w:rFonts w:ascii="Times New Roman" w:hAnsi="Times New Roman"/>
          <w:color w:val="auto"/>
          <w:highlight w:val="none"/>
        </w:rPr>
      </w:pPr>
    </w:p>
    <w:p>
      <w:pPr>
        <w:pStyle w:val="7"/>
        <w:spacing w:line="276" w:lineRule="auto"/>
        <w:textAlignment w:val="baseline"/>
        <w:rPr>
          <w:rFonts w:ascii="Times New Roman" w:hAnsi="Times New Roman"/>
          <w:color w:val="auto"/>
          <w:highlight w:val="none"/>
        </w:rPr>
      </w:pPr>
    </w:p>
    <w:p>
      <w:pPr>
        <w:pStyle w:val="7"/>
        <w:spacing w:line="276" w:lineRule="auto"/>
        <w:textAlignment w:val="baseline"/>
        <w:rPr>
          <w:rFonts w:ascii="Times New Roman" w:hAnsi="Times New Roman"/>
          <w:color w:val="auto"/>
          <w:highlight w:val="none"/>
        </w:rPr>
      </w:pPr>
    </w:p>
    <w:p>
      <w:pPr>
        <w:pStyle w:val="7"/>
        <w:spacing w:line="276" w:lineRule="auto"/>
        <w:textAlignment w:val="baseline"/>
        <w:rPr>
          <w:rFonts w:ascii="Times New Roman" w:hAnsi="Times New Roman"/>
          <w:color w:val="auto"/>
          <w:highlight w:val="none"/>
        </w:rPr>
      </w:pPr>
    </w:p>
    <w:p>
      <w:pPr>
        <w:pStyle w:val="7"/>
        <w:spacing w:line="600" w:lineRule="exact"/>
        <w:ind w:left="1677" w:leftChars="337" w:hanging="969" w:hangingChars="303"/>
        <w:textAlignment w:val="baseline"/>
        <w:rPr>
          <w:rFonts w:hint="default" w:ascii="Times New Roman" w:hAnsi="Times New Roman"/>
          <w:color w:val="auto"/>
          <w:sz w:val="32"/>
          <w:szCs w:val="36"/>
          <w:highlight w:val="none"/>
          <w:lang w:val="en-US"/>
        </w:rPr>
      </w:pPr>
      <w:r>
        <w:rPr>
          <w:rFonts w:ascii="Times New Roman" w:hAnsi="Times New Roman"/>
          <w:color w:val="auto"/>
          <w:sz w:val="32"/>
          <w:szCs w:val="36"/>
          <w:highlight w:val="none"/>
        </w:rPr>
        <w:t>合同名称：</w:t>
      </w:r>
      <w:r>
        <w:rPr>
          <w:rFonts w:hint="eastAsia" w:ascii="Times New Roman" w:hAnsi="Times New Roman"/>
          <w:color w:val="auto"/>
          <w:sz w:val="32"/>
          <w:szCs w:val="36"/>
          <w:highlight w:val="none"/>
          <w:u w:val="single" w:color="000000"/>
          <w:lang w:val="en-US" w:eastAsia="zh-CN"/>
        </w:rPr>
        <w:t>国家传染病智能监测预警前置软件服务器采购合同</w:t>
      </w:r>
    </w:p>
    <w:p>
      <w:pPr>
        <w:pStyle w:val="7"/>
        <w:spacing w:line="600" w:lineRule="exact"/>
        <w:ind w:left="1677" w:leftChars="337" w:hanging="969" w:hangingChars="303"/>
        <w:textAlignment w:val="baseline"/>
        <w:rPr>
          <w:rFonts w:ascii="Times New Roman" w:hAnsi="Times New Roman"/>
          <w:color w:val="auto"/>
          <w:highlight w:val="none"/>
        </w:rPr>
      </w:pPr>
      <w:r>
        <w:rPr>
          <w:rFonts w:ascii="Times New Roman" w:hAnsi="Times New Roman"/>
          <w:color w:val="auto"/>
          <w:sz w:val="32"/>
          <w:szCs w:val="36"/>
          <w:highlight w:val="none"/>
        </w:rPr>
        <w:t>合同编号：</w:t>
      </w:r>
      <w:r>
        <w:rPr>
          <w:rFonts w:hint="eastAsia" w:ascii="Times New Roman" w:hAnsi="Times New Roman"/>
          <w:color w:val="auto"/>
          <w:sz w:val="32"/>
          <w:szCs w:val="36"/>
          <w:highlight w:val="none"/>
          <w:u w:val="single"/>
          <w:lang w:val="en-US" w:eastAsia="zh-CN"/>
        </w:rPr>
        <w:t xml:space="preserve">              </w:t>
      </w:r>
    </w:p>
    <w:p>
      <w:pPr>
        <w:pStyle w:val="7"/>
        <w:spacing w:line="276" w:lineRule="auto"/>
        <w:ind w:left="1344" w:leftChars="337" w:hanging="636" w:hangingChars="303"/>
        <w:textAlignment w:val="baseline"/>
        <w:rPr>
          <w:rFonts w:ascii="Times New Roman" w:hAnsi="Times New Roman"/>
          <w:color w:val="auto"/>
          <w:highlight w:val="none"/>
        </w:rPr>
      </w:pPr>
    </w:p>
    <w:p>
      <w:pPr>
        <w:pStyle w:val="7"/>
        <w:spacing w:line="276" w:lineRule="auto"/>
        <w:ind w:left="1344" w:leftChars="337" w:hanging="636" w:hangingChars="303"/>
        <w:textAlignment w:val="baseline"/>
        <w:rPr>
          <w:rFonts w:ascii="Times New Roman" w:hAnsi="Times New Roman"/>
          <w:color w:val="auto"/>
          <w:highlight w:val="none"/>
        </w:rPr>
      </w:pPr>
    </w:p>
    <w:p>
      <w:pPr>
        <w:pStyle w:val="7"/>
        <w:spacing w:line="600" w:lineRule="exact"/>
        <w:ind w:left="1677" w:leftChars="337" w:hanging="969" w:hangingChars="303"/>
        <w:textAlignment w:val="baseline"/>
        <w:rPr>
          <w:rFonts w:ascii="Times New Roman" w:hAnsi="Times New Roman"/>
          <w:color w:val="auto"/>
          <w:sz w:val="32"/>
          <w:szCs w:val="36"/>
          <w:highlight w:val="none"/>
        </w:rPr>
      </w:pPr>
      <w:r>
        <w:rPr>
          <w:rFonts w:ascii="Times New Roman" w:hAnsi="Times New Roman"/>
          <w:color w:val="auto"/>
          <w:sz w:val="32"/>
          <w:szCs w:val="36"/>
          <w:highlight w:val="none"/>
        </w:rPr>
        <w:t>采购单位（甲方）：</w:t>
      </w:r>
      <w:r>
        <w:rPr>
          <w:rFonts w:hint="eastAsia" w:ascii="Times New Roman" w:hAnsi="Times New Roman"/>
          <w:color w:val="auto"/>
          <w:sz w:val="32"/>
          <w:szCs w:val="36"/>
          <w:highlight w:val="none"/>
          <w:u w:val="single" w:color="000000"/>
        </w:rPr>
        <w:t>广西壮族自治区桂东人民医院</w:t>
      </w:r>
    </w:p>
    <w:p>
      <w:pPr>
        <w:pStyle w:val="7"/>
        <w:spacing w:line="600" w:lineRule="exact"/>
        <w:ind w:left="1677" w:leftChars="337" w:hanging="969" w:hangingChars="303"/>
        <w:textAlignment w:val="baseline"/>
        <w:rPr>
          <w:rFonts w:hint="default" w:ascii="Times New Roman" w:hAnsi="Times New Roman"/>
          <w:color w:val="auto"/>
          <w:sz w:val="32"/>
          <w:szCs w:val="36"/>
          <w:highlight w:val="none"/>
          <w:lang w:val="en-US"/>
        </w:rPr>
      </w:pPr>
      <w:r>
        <w:rPr>
          <w:rFonts w:ascii="Times New Roman" w:hAnsi="Times New Roman"/>
          <w:color w:val="auto"/>
          <w:sz w:val="32"/>
          <w:szCs w:val="36"/>
          <w:highlight w:val="none"/>
        </w:rPr>
        <w:t>供应商（乙方）：</w:t>
      </w:r>
      <w:r>
        <w:rPr>
          <w:rFonts w:hint="eastAsia" w:ascii="Times New Roman" w:hAnsi="Times New Roman"/>
          <w:color w:val="auto"/>
          <w:sz w:val="32"/>
          <w:szCs w:val="36"/>
          <w:highlight w:val="none"/>
          <w:lang w:val="en-US" w:eastAsia="zh-CN"/>
        </w:rPr>
        <w:t xml:space="preserve">  </w:t>
      </w:r>
      <w:r>
        <w:rPr>
          <w:rFonts w:hint="eastAsia" w:ascii="Times New Roman" w:hAnsi="Times New Roman"/>
          <w:color w:val="auto"/>
          <w:sz w:val="32"/>
          <w:szCs w:val="36"/>
          <w:highlight w:val="none"/>
          <w:u w:val="single" w:color="000000"/>
          <w:lang w:val="en-US" w:eastAsia="zh-CN"/>
        </w:rPr>
        <w:t xml:space="preserve">                          </w:t>
      </w: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276" w:lineRule="auto"/>
        <w:textAlignment w:val="baseline"/>
        <w:rPr>
          <w:rFonts w:ascii="Times New Roman" w:hAnsi="Times New Roman"/>
          <w:color w:val="auto"/>
          <w:sz w:val="18"/>
          <w:szCs w:val="36"/>
          <w:highlight w:val="none"/>
        </w:rPr>
      </w:pPr>
    </w:p>
    <w:p>
      <w:pPr>
        <w:pStyle w:val="7"/>
        <w:spacing w:line="276" w:lineRule="auto"/>
        <w:ind w:left="630" w:leftChars="300"/>
        <w:textAlignment w:val="baseline"/>
        <w:rPr>
          <w:rFonts w:ascii="Times New Roman" w:hAnsi="Times New Roman"/>
          <w:color w:val="auto"/>
          <w:sz w:val="18"/>
          <w:szCs w:val="36"/>
          <w:highlight w:val="none"/>
        </w:rPr>
      </w:pPr>
    </w:p>
    <w:p>
      <w:pPr>
        <w:pStyle w:val="7"/>
        <w:spacing w:line="600" w:lineRule="exact"/>
        <w:ind w:left="630" w:leftChars="300" w:firstLine="2880" w:firstLineChars="900"/>
        <w:jc w:val="both"/>
        <w:textAlignment w:val="baseline"/>
        <w:rPr>
          <w:rFonts w:ascii="Times New Roman" w:hAnsi="Times New Roman"/>
          <w:color w:val="auto"/>
          <w:sz w:val="32"/>
          <w:szCs w:val="36"/>
          <w:highlight w:val="none"/>
        </w:rPr>
      </w:pPr>
      <w:r>
        <w:rPr>
          <w:rFonts w:ascii="Times New Roman" w:hAnsi="Times New Roman"/>
          <w:color w:val="auto"/>
          <w:sz w:val="32"/>
          <w:szCs w:val="36"/>
          <w:highlight w:val="none"/>
        </w:rPr>
        <w:t>签订地点：</w:t>
      </w:r>
      <w:r>
        <w:rPr>
          <w:rFonts w:ascii="Times New Roman" w:hAnsi="Times New Roman"/>
          <w:color w:val="auto"/>
          <w:sz w:val="32"/>
          <w:szCs w:val="36"/>
          <w:highlight w:val="none"/>
          <w:u w:val="single" w:color="000000"/>
        </w:rPr>
        <w:t>梧州市</w:t>
      </w:r>
    </w:p>
    <w:p>
      <w:pPr>
        <w:pStyle w:val="7"/>
        <w:spacing w:line="600" w:lineRule="exact"/>
        <w:ind w:left="630" w:leftChars="300"/>
        <w:jc w:val="center"/>
        <w:textAlignment w:val="baseline"/>
        <w:rPr>
          <w:rFonts w:ascii="宋体" w:hAnsi="宋体" w:eastAsia="宋体" w:cs="Times New Roman"/>
          <w:bCs/>
          <w:color w:val="auto"/>
          <w:sz w:val="32"/>
          <w:szCs w:val="32"/>
          <w:highlight w:val="none"/>
        </w:rPr>
        <w:sectPr>
          <w:pgSz w:w="11906" w:h="16838"/>
          <w:pgMar w:top="1134" w:right="1134" w:bottom="1134" w:left="1134" w:header="851" w:footer="992" w:gutter="0"/>
          <w:cols w:space="425" w:num="1"/>
          <w:docGrid w:type="lines" w:linePitch="312" w:charSpace="0"/>
        </w:sectPr>
      </w:pPr>
      <w:r>
        <w:rPr>
          <w:rFonts w:ascii="Times New Roman" w:hAnsi="Times New Roman"/>
          <w:color w:val="auto"/>
          <w:sz w:val="32"/>
          <w:szCs w:val="36"/>
          <w:highlight w:val="none"/>
        </w:rPr>
        <w:t>签订时间：</w:t>
      </w:r>
      <w:r>
        <w:rPr>
          <w:rFonts w:hint="eastAsia" w:ascii="Times New Roman" w:hAnsi="Times New Roman"/>
          <w:color w:val="auto"/>
          <w:sz w:val="32"/>
          <w:szCs w:val="36"/>
          <w:highlight w:val="none"/>
          <w:u w:val="single" w:color="000000"/>
          <w:lang w:val="en-US" w:eastAsia="zh-CN"/>
        </w:rPr>
        <w:t>XXXX</w:t>
      </w:r>
      <w:r>
        <w:rPr>
          <w:rFonts w:hint="eastAsia" w:ascii="Times New Roman" w:hAnsi="Times New Roman"/>
          <w:color w:val="auto"/>
          <w:sz w:val="32"/>
          <w:szCs w:val="36"/>
          <w:highlight w:val="none"/>
          <w:u w:val="single" w:color="000000"/>
        </w:rPr>
        <w:t>年  月</w:t>
      </w:r>
    </w:p>
    <w:p>
      <w:pPr>
        <w:jc w:val="center"/>
        <w:textAlignment w:val="baseline"/>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u w:val="single" w:color="000000"/>
          <w:lang w:val="en-US" w:eastAsia="zh-CN"/>
        </w:rPr>
        <w:t>国家传染病智能监测预警前置软件服务器采购合同</w:t>
      </w:r>
    </w:p>
    <w:p>
      <w:pPr>
        <w:spacing w:line="276" w:lineRule="auto"/>
        <w:jc w:val="center"/>
        <w:textAlignment w:val="baseline"/>
        <w:rPr>
          <w:rFonts w:ascii="宋体" w:hAnsi="宋体" w:eastAsia="宋体" w:cs="Times New Roman"/>
          <w:b/>
          <w:bCs/>
          <w:color w:val="auto"/>
          <w:sz w:val="32"/>
          <w:szCs w:val="32"/>
          <w:highlight w:val="none"/>
        </w:rPr>
      </w:pPr>
    </w:p>
    <w:tbl>
      <w:tblPr>
        <w:tblStyle w:val="13"/>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采购计划号： </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合同编号：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采购人（甲方）：广西壮族自治区桂东人民医院</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default" w:ascii="仿宋" w:hAnsi="仿宋" w:eastAsia="仿宋" w:cs="仿宋"/>
                <w:color w:val="auto"/>
                <w:sz w:val="21"/>
                <w:szCs w:val="21"/>
                <w:highlight w:val="none"/>
                <w:lang w:val="en-US"/>
              </w:rPr>
            </w:pPr>
            <w:r>
              <w:rPr>
                <w:rFonts w:hint="eastAsia" w:ascii="仿宋" w:hAnsi="仿宋" w:eastAsia="仿宋" w:cs="仿宋"/>
                <w:color w:val="auto"/>
                <w:sz w:val="21"/>
                <w:szCs w:val="21"/>
                <w:highlight w:val="none"/>
              </w:rPr>
              <w:t>项目编号：</w:t>
            </w:r>
            <w:r>
              <w:rPr>
                <w:rFonts w:hint="eastAsia" w:ascii="仿宋" w:hAnsi="仿宋" w:eastAsia="仿宋" w:cs="仿宋"/>
                <w:color w:val="auto"/>
                <w:sz w:val="21"/>
                <w:szCs w:val="21"/>
                <w:highlight w:val="none"/>
                <w:lang w:val="en-US" w:eastAsia="zh-CN"/>
              </w:rPr>
              <w:t>桂东招2024007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签订地点：广西梧州市</w:t>
            </w:r>
          </w:p>
        </w:tc>
        <w:tc>
          <w:tcPr>
            <w:tcW w:w="4927" w:type="dxa"/>
          </w:tcPr>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签订时间：</w:t>
            </w:r>
            <w:r>
              <w:rPr>
                <w:rFonts w:hint="eastAsia" w:ascii="仿宋" w:hAnsi="仿宋" w:eastAsia="仿宋" w:cs="仿宋"/>
                <w:color w:val="auto"/>
                <w:sz w:val="21"/>
                <w:szCs w:val="21"/>
                <w:highlight w:val="none"/>
                <w:lang w:val="en-US" w:eastAsia="zh-CN"/>
              </w:rPr>
              <w:t>XXXX</w:t>
            </w:r>
            <w:bookmarkStart w:id="0" w:name="_GoBack"/>
            <w:bookmarkEnd w:id="0"/>
            <w:r>
              <w:rPr>
                <w:rFonts w:hint="eastAsia" w:ascii="仿宋" w:hAnsi="仿宋" w:eastAsia="仿宋" w:cs="仿宋"/>
                <w:color w:val="auto"/>
                <w:sz w:val="21"/>
                <w:szCs w:val="21"/>
                <w:highlight w:val="none"/>
              </w:rPr>
              <w:t>年   月   日</w:t>
            </w:r>
          </w:p>
        </w:tc>
      </w:tr>
    </w:tbl>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根据《中华人民共和国政府采购法》、《中华人民共和国民法典》等法律、法规规定，按照招标文件规定条款和乙方投标文件及其承诺，甲乙双方签订本合同。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第一条 合同标的</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货物</w:t>
      </w:r>
      <w:r>
        <w:rPr>
          <w:rFonts w:hint="eastAsia" w:ascii="仿宋" w:hAnsi="仿宋" w:eastAsia="仿宋" w:cs="仿宋"/>
          <w:color w:val="auto"/>
          <w:sz w:val="21"/>
          <w:szCs w:val="21"/>
          <w:highlight w:val="none"/>
        </w:rPr>
        <w:t>一览表</w:t>
      </w:r>
    </w:p>
    <w:tbl>
      <w:tblPr>
        <w:tblStyle w:val="12"/>
        <w:tblW w:w="96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5"/>
        <w:gridCol w:w="1977"/>
        <w:gridCol w:w="955"/>
        <w:gridCol w:w="3031"/>
        <w:gridCol w:w="1505"/>
        <w:gridCol w:w="1443"/>
        <w:gridCol w:w="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382"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项号</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货物名称</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数量</w:t>
            </w:r>
          </w:p>
          <w:p>
            <w:pPr>
              <w:keepNext w:val="0"/>
              <w:keepLines w:val="0"/>
              <w:pageBreakBefore w:val="0"/>
              <w:numPr>
                <w:ilvl w:val="0"/>
                <w:numId w:val="1"/>
              </w:numPr>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rPr>
              <w:t>品牌、型号</w:t>
            </w:r>
          </w:p>
        </w:tc>
        <w:tc>
          <w:tcPr>
            <w:tcW w:w="1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单价</w:t>
            </w:r>
          </w:p>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②</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投标报价</w:t>
            </w:r>
          </w:p>
          <w:p>
            <w:pPr>
              <w:keepNext w:val="0"/>
              <w:keepLines w:val="0"/>
              <w:pageBreakBefore w:val="0"/>
              <w:kinsoku/>
              <w:wordWrap/>
              <w:overflowPunct/>
              <w:topLinePunct w:val="0"/>
              <w:autoSpaceDE/>
              <w:autoSpaceDN/>
              <w:bidi w:val="0"/>
              <w:adjustRightInd/>
              <w:snapToGrid w:val="0"/>
              <w:spacing w:before="50" w:after="50" w:line="400" w:lineRule="exact"/>
              <w:jc w:val="center"/>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③=①×②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cantSplit/>
          <w:trHeight w:val="553" w:hRule="atLeast"/>
          <w:jc w:val="center"/>
        </w:trPr>
        <w:tc>
          <w:tcPr>
            <w:tcW w:w="6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9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国产服务器</w:t>
            </w:r>
          </w:p>
        </w:tc>
        <w:tc>
          <w:tcPr>
            <w:tcW w:w="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3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★（一）CPU：采用国产自研CPU，二级医院物理核数≥32核，三级医院物理核数≥64；</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★（二）内存：二级医院≥128GB，三级医院≥256GB；</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★（三）存储空间：≥1T，存储介质类型：SSD；</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★（四）配置双网卡，方便连接院内网络环境和外部网络；</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（五）GPU卡或NPU支持，可选配GPU或NPU卡，便于提高AI算法计算速度和准确性。</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★（六）操作系统：使用麒麟、欧拉、统信等国产操作系统的服务器版；</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★（七）数据库支持：配备OpenGauss或同等</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架构的数据库，服务器需支持运行此架构数据库。</w:t>
            </w:r>
          </w:p>
          <w:p>
            <w:pPr>
              <w:keepNext w:val="0"/>
              <w:keepLines w:val="0"/>
              <w:pageBreakBefore w:val="0"/>
              <w:kinsoku/>
              <w:wordWrap/>
              <w:overflowPunct/>
              <w:topLinePunct w:val="0"/>
              <w:autoSpaceDE/>
              <w:autoSpaceDN/>
              <w:bidi w:val="0"/>
              <w:adjustRightInd/>
              <w:spacing w:line="400" w:lineRule="exact"/>
              <w:jc w:val="center"/>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★（八）要求为原厂出厂配置，可通过机身序列号在厂商官网查询相关信息。</w:t>
            </w:r>
          </w:p>
        </w:tc>
        <w:tc>
          <w:tcPr>
            <w:tcW w:w="1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30000.00</w:t>
            </w:r>
          </w:p>
        </w:tc>
        <w:tc>
          <w:tcPr>
            <w:tcW w:w="1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pacing w:val="20"/>
                <w:sz w:val="21"/>
                <w:szCs w:val="21"/>
                <w:highlight w:val="none"/>
              </w:rPr>
            </w:pPr>
            <w:r>
              <w:rPr>
                <w:rFonts w:hint="eastAsia" w:ascii="仿宋" w:hAnsi="仿宋" w:eastAsia="仿宋" w:cs="仿宋"/>
                <w:color w:val="auto"/>
                <w:sz w:val="21"/>
                <w:szCs w:val="21"/>
                <w:highlight w:val="none"/>
              </w:rPr>
              <w:t>合计金额大写：</w:t>
            </w:r>
            <w:r>
              <w:rPr>
                <w:rFonts w:hint="eastAsia" w:ascii="仿宋" w:hAnsi="仿宋" w:eastAsia="仿宋" w:cs="仿宋"/>
                <w:color w:val="auto"/>
                <w:spacing w:val="20"/>
                <w:sz w:val="21"/>
                <w:szCs w:val="21"/>
                <w:highlight w:val="none"/>
              </w:rPr>
              <w:t>人民币</w:t>
            </w:r>
            <w:r>
              <w:rPr>
                <w:rFonts w:hint="eastAsia" w:ascii="仿宋" w:hAnsi="仿宋" w:eastAsia="仿宋" w:cs="仿宋"/>
                <w:color w:val="auto"/>
                <w:spacing w:val="20"/>
                <w:sz w:val="21"/>
                <w:szCs w:val="21"/>
                <w:highlight w:val="none"/>
                <w:lang w:eastAsia="zh-CN"/>
              </w:rPr>
              <w:t>叁万</w:t>
            </w:r>
            <w:r>
              <w:rPr>
                <w:rFonts w:hint="eastAsia" w:ascii="仿宋" w:hAnsi="仿宋" w:eastAsia="仿宋" w:cs="仿宋"/>
                <w:color w:val="auto"/>
                <w:sz w:val="21"/>
                <w:szCs w:val="21"/>
                <w:highlight w:val="none"/>
              </w:rPr>
              <w:t xml:space="preserve">元整   </w:t>
            </w:r>
            <w:r>
              <w:rPr>
                <w:rFonts w:hint="eastAsia" w:ascii="仿宋" w:hAnsi="仿宋" w:eastAsia="仿宋" w:cs="仿宋"/>
                <w:color w:val="auto"/>
                <w:spacing w:val="20"/>
                <w:sz w:val="21"/>
                <w:szCs w:val="21"/>
                <w:highlight w:val="none"/>
              </w:rPr>
              <w:t>（￥</w:t>
            </w:r>
            <w:r>
              <w:rPr>
                <w:rFonts w:hint="eastAsia" w:ascii="仿宋" w:hAnsi="仿宋" w:eastAsia="仿宋" w:cs="仿宋"/>
                <w:color w:val="auto"/>
                <w:spacing w:val="20"/>
                <w:sz w:val="21"/>
                <w:szCs w:val="21"/>
                <w:highlight w:val="none"/>
                <w:lang w:val="en-US" w:eastAsia="zh-CN"/>
              </w:rPr>
              <w:t>30000</w:t>
            </w:r>
            <w:r>
              <w:rPr>
                <w:rFonts w:hint="eastAsia" w:ascii="仿宋" w:hAnsi="仿宋" w:eastAsia="仿宋" w:cs="仿宋"/>
                <w:color w:val="auto"/>
                <w:spacing w:val="20"/>
                <w:sz w:val="21"/>
                <w:szCs w:val="21"/>
                <w:highlight w:val="none"/>
              </w:rPr>
              <w:t>.00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交货时间：自签订合同之日起</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个工作日内，完成设备的安装部署、调试和集成工作。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9608"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before="50" w:after="50"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交货地点：广西区内采购人指定地点。</w:t>
            </w:r>
          </w:p>
        </w:tc>
      </w:tr>
    </w:tbl>
    <w:p>
      <w:pPr>
        <w:keepNext w:val="0"/>
        <w:keepLines w:val="0"/>
        <w:pageBreakBefore w:val="0"/>
        <w:numPr>
          <w:ilvl w:val="0"/>
          <w:numId w:val="2"/>
        </w:numPr>
        <w:kinsoku/>
        <w:wordWrap/>
        <w:overflowPunct/>
        <w:topLinePunct w:val="0"/>
        <w:autoSpaceDE/>
        <w:autoSpaceDN/>
        <w:bidi w:val="0"/>
        <w:adjustRightInd/>
        <w:spacing w:line="400" w:lineRule="exact"/>
        <w:ind w:firstLine="420" w:firstLineChars="200"/>
        <w:textAlignment w:val="baseline"/>
        <w:rPr>
          <w:rFonts w:hint="eastAsia" w:eastAsia="仿宋"/>
          <w:lang w:val="en-US" w:eastAsia="zh-CN"/>
        </w:rPr>
      </w:pPr>
      <w:r>
        <w:rPr>
          <w:rFonts w:hint="eastAsia" w:ascii="仿宋" w:hAnsi="仿宋" w:eastAsia="仿宋" w:cs="仿宋"/>
          <w:color w:val="auto"/>
          <w:sz w:val="21"/>
          <w:szCs w:val="21"/>
          <w:highlight w:val="none"/>
        </w:rPr>
        <w:t>本项目为交钥匙工程，实行总承包报价；包括货物采购、项目方案、货物提供、运输、保管、设计、施工、安装、调试、验收、培训、相关检测部门测试验收等各种费用和售后服务、税金及其它所有成本费用的总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第二条 质量保证</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1、乙方所提供的技术条款、服务标准等质量必须与招投标文件和承诺相一致。</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2、乙方提供的零配件必须是全新原厂商出产的设备配件，不允许使用第三方配件及二手配件进行更换，更换时提供原厂证件。</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3、乙方所提供的服务必须是符合招标要求、国家标准、行业标准的，在正常使用和保养条件下，其使用寿命期内各项指标均达到质量要求。</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第三条 权利保证</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1.乙方应保证所提供服务在使用时不会侵犯任何第三方的专利权、商标权、工业设计权等知识产权及其他合法权利，且所有权、处分权等没有受到任何限制。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、乙方应按采购文件规定的时间向甲方提供使用货物/服务的有关技术资料。</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4、乙方保证所交付的硬件、软件的所有权完全属于乙方且无任何抵押、质押、查封等产权瑕疵。</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lang w:val="en-US" w:eastAsia="zh-CN"/>
        </w:rPr>
        <w:t xml:space="preserve">第四条 </w:t>
      </w:r>
      <w:r>
        <w:rPr>
          <w:rFonts w:hint="eastAsia" w:ascii="仿宋" w:hAnsi="仿宋" w:eastAsia="仿宋" w:cs="仿宋"/>
          <w:b/>
          <w:color w:val="auto"/>
          <w:sz w:val="21"/>
          <w:szCs w:val="21"/>
          <w:highlight w:val="none"/>
        </w:rPr>
        <w:t>货物包装、发送及运输</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.乙方应在货物发运前对其进行满足于运输距离、防潮、防震、防锈和防破损装卸要求的包装，以保证货物安全运输到达甲方指定地点。</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.使用说明书、质量检验证明书、随配附件和工具以及清单等一并附于货物内。</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.乙方负责将货物安全运送到甲方指定地点，不另收任何费用。</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.货物在交货前发生的不可预见的风险均由乙方负责。</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.货物在发运手续办理完毕后24小时内或货到甲方前48小时通知甲方，以准备接货。</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五</w:t>
      </w:r>
      <w:r>
        <w:rPr>
          <w:rFonts w:hint="eastAsia" w:ascii="仿宋" w:hAnsi="仿宋" w:eastAsia="仿宋" w:cs="仿宋"/>
          <w:b/>
          <w:color w:val="auto"/>
          <w:sz w:val="21"/>
          <w:szCs w:val="21"/>
          <w:highlight w:val="none"/>
        </w:rPr>
        <w:t>条 交付</w:t>
      </w:r>
      <w:r>
        <w:rPr>
          <w:rFonts w:hint="eastAsia" w:ascii="仿宋" w:hAnsi="仿宋" w:eastAsia="仿宋" w:cs="仿宋"/>
          <w:b/>
          <w:color w:val="auto"/>
          <w:sz w:val="21"/>
          <w:szCs w:val="21"/>
          <w:highlight w:val="none"/>
          <w:lang w:eastAsia="zh-CN"/>
        </w:rPr>
        <w:t>要求</w:t>
      </w:r>
      <w:r>
        <w:rPr>
          <w:rFonts w:hint="eastAsia" w:ascii="仿宋" w:hAnsi="仿宋" w:eastAsia="仿宋" w:cs="仿宋"/>
          <w:b/>
          <w:color w:val="auto"/>
          <w:sz w:val="21"/>
          <w:szCs w:val="21"/>
          <w:highlight w:val="none"/>
        </w:rPr>
        <w:t>和验收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1.交货时间：自签订合同之日起</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个工作日内，完成设备的安装部署、调试和集成工作。</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交货地点：广西区内采购人指定地点。</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交货方式：由甲、乙双方派代表当场验货</w:t>
      </w:r>
      <w:r>
        <w:rPr>
          <w:rFonts w:hint="eastAsia" w:ascii="仿宋" w:hAnsi="仿宋" w:eastAsia="仿宋" w:cs="仿宋"/>
          <w:color w:val="auto"/>
          <w:sz w:val="21"/>
          <w:szCs w:val="21"/>
          <w:highlight w:val="none"/>
          <w:lang w:val="en-US" w:eastAsia="zh-CN"/>
        </w:rPr>
        <w:t>签收</w:t>
      </w:r>
      <w:r>
        <w:rPr>
          <w:rFonts w:hint="eastAsia" w:ascii="仿宋" w:hAnsi="仿宋" w:eastAsia="仿宋" w:cs="仿宋"/>
          <w:color w:val="auto"/>
          <w:sz w:val="21"/>
          <w:szCs w:val="21"/>
          <w:highlight w:val="none"/>
        </w:rPr>
        <w:t>，方可进行安装调试。</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（1）乙方承担供货时产品质量抽样检测的相关费用以及项目验收时发生的一切费用</w:t>
      </w:r>
      <w:r>
        <w:rPr>
          <w:rFonts w:hint="eastAsia" w:ascii="仿宋" w:hAnsi="仿宋" w:eastAsia="仿宋" w:cs="仿宋"/>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验收标准应符合中国有关的国家、地方、行业标准</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项目服务所有技术性能规格及参数：应符合需求文件、投标人承诺的技术标准及服务标准及满足客户化修改要求。系统运行稳定，无故障，数据无错误。</w:t>
      </w:r>
    </w:p>
    <w:p>
      <w:pPr>
        <w:keepNext w:val="0"/>
        <w:keepLines w:val="0"/>
        <w:pageBreakBefore w:val="0"/>
        <w:kinsoku/>
        <w:wordWrap/>
        <w:overflowPunct/>
        <w:topLinePunct w:val="0"/>
        <w:autoSpaceDE/>
        <w:autoSpaceDN/>
        <w:bidi w:val="0"/>
        <w:adjustRightInd/>
        <w:spacing w:line="400" w:lineRule="exact"/>
        <w:ind w:firstLine="630" w:firstLineChars="3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当项目完成供货和集成调试后，由乙方向采购单位提出项目竣工测试申请，并于验收前向采购单位提供一切有关技术文件、资料、图纸和相关记录等竣工材料，并在竣工前7个工作日通知采购单位及有关部门准备验收。拟竣工项目的实施总体功能、性能符合采购单位认可的技术设计方案及合同规定的，予以验收，并作出验收结果报告。供需双方签署项目终验验收证书，并自正式交付使用之日起，整体工程才视为接受，并开始计算质保期。</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color w:val="auto"/>
          <w:highlight w:val="none"/>
        </w:rPr>
      </w:pPr>
      <w:r>
        <w:rPr>
          <w:rFonts w:hint="eastAsia" w:ascii="仿宋" w:hAnsi="仿宋" w:eastAsia="仿宋" w:cs="仿宋"/>
          <w:color w:val="auto"/>
          <w:sz w:val="21"/>
          <w:szCs w:val="21"/>
          <w:highlight w:val="none"/>
          <w:lang w:val="en-US" w:eastAsia="zh-CN"/>
        </w:rPr>
        <w:t xml:space="preserve">  （4）</w:t>
      </w:r>
      <w:r>
        <w:rPr>
          <w:rFonts w:hint="eastAsia" w:ascii="仿宋" w:hAnsi="仿宋" w:eastAsia="仿宋" w:cs="仿宋"/>
          <w:color w:val="auto"/>
          <w:sz w:val="21"/>
          <w:szCs w:val="21"/>
          <w:highlight w:val="none"/>
        </w:rPr>
        <w:t>验收时乙方必须在现场，验收完毕后作出验收结果报告。</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六</w:t>
      </w:r>
      <w:r>
        <w:rPr>
          <w:rFonts w:hint="eastAsia" w:ascii="仿宋" w:hAnsi="仿宋" w:eastAsia="仿宋" w:cs="仿宋"/>
          <w:b/>
          <w:color w:val="auto"/>
          <w:sz w:val="21"/>
          <w:szCs w:val="21"/>
          <w:highlight w:val="none"/>
        </w:rPr>
        <w:t xml:space="preserve">条 </w:t>
      </w:r>
      <w:r>
        <w:rPr>
          <w:rFonts w:hint="eastAsia" w:ascii="仿宋" w:hAnsi="仿宋" w:eastAsia="仿宋" w:cs="仿宋"/>
          <w:b/>
          <w:color w:val="auto"/>
          <w:sz w:val="21"/>
          <w:szCs w:val="21"/>
          <w:highlight w:val="none"/>
          <w:lang w:val="en-US" w:eastAsia="zh-CN"/>
        </w:rPr>
        <w:t>质保、</w:t>
      </w:r>
      <w:r>
        <w:rPr>
          <w:rFonts w:hint="eastAsia" w:ascii="仿宋" w:hAnsi="仿宋" w:eastAsia="仿宋" w:cs="仿宋"/>
          <w:b/>
          <w:color w:val="auto"/>
          <w:sz w:val="21"/>
          <w:szCs w:val="21"/>
          <w:highlight w:val="none"/>
        </w:rPr>
        <w:t>售后服务</w:t>
      </w:r>
      <w:r>
        <w:rPr>
          <w:rFonts w:hint="eastAsia" w:ascii="仿宋" w:hAnsi="仿宋" w:eastAsia="仿宋" w:cs="仿宋"/>
          <w:b/>
          <w:color w:val="auto"/>
          <w:sz w:val="21"/>
          <w:szCs w:val="21"/>
          <w:highlight w:val="none"/>
          <w:lang w:val="en-US" w:eastAsia="zh-CN"/>
        </w:rPr>
        <w:t>响应</w:t>
      </w:r>
      <w:r>
        <w:rPr>
          <w:rFonts w:hint="eastAsia" w:ascii="仿宋" w:hAnsi="仿宋" w:eastAsia="仿宋" w:cs="仿宋"/>
          <w:b/>
          <w:color w:val="auto"/>
          <w:sz w:val="21"/>
          <w:szCs w:val="21"/>
          <w:highlight w:val="none"/>
        </w:rPr>
        <w:t>及培训</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.质保期：设备安装完毕通过验收投入使用之日起</w:t>
      </w:r>
      <w:r>
        <w:rPr>
          <w:rFonts w:hint="eastAsia" w:ascii="仿宋" w:hAnsi="仿宋" w:eastAsia="仿宋" w:cs="仿宋"/>
          <w:color w:val="auto"/>
          <w:sz w:val="21"/>
          <w:szCs w:val="21"/>
          <w:highlight w:val="none"/>
          <w:lang w:val="en-US" w:eastAsia="zh-CN"/>
        </w:rPr>
        <w:t>叁</w:t>
      </w:r>
      <w:r>
        <w:rPr>
          <w:rFonts w:hint="eastAsia" w:ascii="仿宋" w:hAnsi="仿宋" w:eastAsia="仿宋" w:cs="仿宋"/>
          <w:color w:val="auto"/>
          <w:sz w:val="21"/>
          <w:szCs w:val="21"/>
          <w:highlight w:val="none"/>
        </w:rPr>
        <w:t>年</w:t>
      </w:r>
      <w:r>
        <w:rPr>
          <w:rFonts w:hint="eastAsia" w:ascii="仿宋" w:hAnsi="仿宋" w:eastAsia="仿宋" w:cs="仿宋"/>
          <w:color w:val="auto"/>
          <w:sz w:val="21"/>
          <w:szCs w:val="21"/>
          <w:highlight w:val="none"/>
          <w:lang w:val="en-US" w:eastAsia="zh-CN"/>
        </w:rPr>
        <w:t>整</w:t>
      </w:r>
      <w:r>
        <w:rPr>
          <w:rFonts w:hint="eastAsia" w:ascii="仿宋" w:hAnsi="仿宋" w:eastAsia="仿宋" w:cs="仿宋"/>
          <w:color w:val="auto"/>
          <w:sz w:val="21"/>
          <w:szCs w:val="21"/>
          <w:highlight w:val="none"/>
        </w:rPr>
        <w:t>，如厂家质保期更长的按厂家质保期。</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.按厂家规定保修，同时提供产品“三包”服务；定期安排相关人员回访进行质量跟踪；保证提供临床应用和售后技术服务支持方式；保修期后提供</w:t>
      </w:r>
      <w:r>
        <w:rPr>
          <w:rFonts w:hint="eastAsia" w:ascii="仿宋" w:hAnsi="仿宋" w:eastAsia="仿宋" w:cs="仿宋"/>
          <w:color w:val="auto"/>
          <w:sz w:val="21"/>
          <w:szCs w:val="21"/>
          <w:highlight w:val="none"/>
          <w:lang w:val="en-US" w:eastAsia="zh-CN"/>
        </w:rPr>
        <w:t>有偿保</w:t>
      </w:r>
      <w:r>
        <w:rPr>
          <w:rFonts w:hint="eastAsia" w:ascii="仿宋" w:hAnsi="仿宋" w:eastAsia="仿宋" w:cs="仿宋"/>
          <w:color w:val="auto"/>
          <w:sz w:val="21"/>
          <w:szCs w:val="21"/>
          <w:highlight w:val="none"/>
        </w:rPr>
        <w:t>修服务及配件供应</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其他售后服务按厂家承诺实行。</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.故障处理：</w:t>
      </w:r>
      <w:r>
        <w:rPr>
          <w:rFonts w:hint="eastAsia" w:ascii="仿宋" w:hAnsi="仿宋" w:eastAsia="仿宋" w:cs="仿宋"/>
          <w:color w:val="auto"/>
          <w:sz w:val="21"/>
          <w:szCs w:val="21"/>
          <w:highlight w:val="none"/>
          <w:lang w:val="en-US" w:eastAsia="zh-CN"/>
        </w:rPr>
        <w:t>乙方需</w:t>
      </w:r>
      <w:r>
        <w:rPr>
          <w:rFonts w:hint="eastAsia" w:ascii="仿宋" w:hAnsi="仿宋" w:eastAsia="仿宋" w:cs="仿宋"/>
          <w:color w:val="auto"/>
          <w:sz w:val="21"/>
          <w:szCs w:val="21"/>
          <w:highlight w:val="none"/>
        </w:rPr>
        <w:t xml:space="preserve">设有24小时免费服务电话，提供常驻广西维保人员名单、联系电话等。质保期内，在使用过程中发现质量问题或故障时，接到通知后1小时内响应， </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小时内派工程师到达用户现场</w:t>
      </w:r>
      <w:r>
        <w:rPr>
          <w:rFonts w:hint="eastAsia" w:ascii="仿宋" w:hAnsi="仿宋" w:eastAsia="仿宋" w:cs="仿宋"/>
          <w:color w:val="auto"/>
          <w:sz w:val="21"/>
          <w:szCs w:val="21"/>
          <w:highlight w:val="none"/>
          <w:lang w:val="en-US" w:eastAsia="zh-CN"/>
        </w:rPr>
        <w:t>解决问题</w:t>
      </w:r>
      <w:r>
        <w:rPr>
          <w:rFonts w:hint="eastAsia" w:ascii="仿宋" w:hAnsi="仿宋" w:eastAsia="仿宋" w:cs="仿宋"/>
          <w:color w:val="auto"/>
          <w:sz w:val="21"/>
          <w:szCs w:val="21"/>
          <w:highlight w:val="none"/>
          <w:lang w:eastAsia="zh-CN"/>
        </w:rPr>
        <w:t>。</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bCs w:val="0"/>
          <w:color w:val="auto"/>
          <w:spacing w:val="0"/>
          <w:kern w:val="2"/>
          <w:sz w:val="21"/>
          <w:szCs w:val="21"/>
          <w:highlight w:val="none"/>
          <w:lang w:val="en-US" w:eastAsia="zh-CN" w:bidi="ar-SA"/>
        </w:rPr>
      </w:pPr>
      <w:r>
        <w:rPr>
          <w:rFonts w:hint="eastAsia" w:ascii="仿宋" w:hAnsi="仿宋" w:eastAsia="仿宋" w:cs="仿宋"/>
          <w:bCs w:val="0"/>
          <w:color w:val="auto"/>
          <w:spacing w:val="0"/>
          <w:kern w:val="2"/>
          <w:sz w:val="21"/>
          <w:szCs w:val="21"/>
          <w:highlight w:val="none"/>
          <w:lang w:val="en-US" w:eastAsia="zh-CN" w:bidi="ar-SA"/>
        </w:rPr>
        <w:t>4.对设备不可用、宕机等重大故障提供7×24小时的现场支援。</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5.备件服务：质保期内，</w:t>
      </w:r>
      <w:r>
        <w:rPr>
          <w:rFonts w:hint="eastAsia" w:ascii="仿宋" w:hAnsi="仿宋" w:eastAsia="仿宋" w:cs="仿宋"/>
          <w:bCs w:val="0"/>
          <w:color w:val="auto"/>
          <w:spacing w:val="0"/>
          <w:kern w:val="2"/>
          <w:sz w:val="21"/>
          <w:szCs w:val="21"/>
          <w:highlight w:val="none"/>
          <w:lang w:val="en-US" w:eastAsia="zh-CN" w:bidi="ar-SA"/>
        </w:rPr>
        <w:t>对设备不可用或自身损坏的，</w:t>
      </w:r>
      <w:r>
        <w:rPr>
          <w:rFonts w:hint="eastAsia" w:ascii="仿宋" w:hAnsi="仿宋" w:eastAsia="仿宋" w:cs="仿宋"/>
          <w:color w:val="auto"/>
          <w:sz w:val="21"/>
          <w:szCs w:val="21"/>
          <w:highlight w:val="none"/>
          <w:lang w:val="en-US" w:eastAsia="zh-CN"/>
        </w:rPr>
        <w:t>乙方应保障在24小时内提供任何所需更换的备件，并保障备件为原厂商生产的新品，以保证采购单位的正常使用，所发生的一切费用由乙方负责。</w:t>
      </w:r>
    </w:p>
    <w:p>
      <w:pPr>
        <w:keepNext w:val="0"/>
        <w:keepLines w:val="0"/>
        <w:pageBreakBefore w:val="0"/>
        <w:kinsoku/>
        <w:wordWrap/>
        <w:overflowPunct/>
        <w:topLinePunct w:val="0"/>
        <w:autoSpaceDE/>
        <w:autoSpaceDN/>
        <w:bidi w:val="0"/>
        <w:adjustRightInd/>
        <w:spacing w:line="400" w:lineRule="exact"/>
        <w:ind w:firstLine="525" w:firstLineChars="25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6.乙方</w:t>
      </w:r>
      <w:r>
        <w:rPr>
          <w:rFonts w:hint="eastAsia" w:ascii="仿宋" w:hAnsi="仿宋" w:eastAsia="仿宋" w:cs="仿宋"/>
          <w:color w:val="auto"/>
          <w:sz w:val="21"/>
          <w:szCs w:val="21"/>
          <w:highlight w:val="none"/>
        </w:rPr>
        <w:t>负责采购单位维护、管理人员的免费培训服务，使采购单位相关维护、管理人员具备了解设备结构、工作原理，熟练操作设备，并能</w:t>
      </w:r>
      <w:r>
        <w:rPr>
          <w:rFonts w:hint="eastAsia" w:ascii="仿宋" w:hAnsi="仿宋" w:eastAsia="仿宋" w:cs="仿宋"/>
          <w:color w:val="auto"/>
          <w:sz w:val="21"/>
          <w:szCs w:val="21"/>
          <w:highlight w:val="none"/>
          <w:lang w:val="en-US" w:eastAsia="zh-CN"/>
        </w:rPr>
        <w:t>维护</w:t>
      </w:r>
      <w:r>
        <w:rPr>
          <w:rFonts w:hint="eastAsia" w:ascii="仿宋" w:hAnsi="仿宋" w:eastAsia="仿宋" w:cs="仿宋"/>
          <w:color w:val="auto"/>
          <w:sz w:val="21"/>
          <w:szCs w:val="21"/>
          <w:highlight w:val="none"/>
        </w:rPr>
        <w:t>解决一般故障的能力。</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.甲方应提供必要</w:t>
      </w:r>
      <w:r>
        <w:rPr>
          <w:rFonts w:hint="eastAsia" w:ascii="仿宋" w:hAnsi="仿宋" w:eastAsia="仿宋" w:cs="仿宋"/>
          <w:color w:val="auto"/>
          <w:sz w:val="21"/>
          <w:szCs w:val="21"/>
          <w:highlight w:val="none"/>
          <w:lang w:val="en-US" w:eastAsia="zh-CN"/>
        </w:rPr>
        <w:t>培训、</w:t>
      </w:r>
      <w:r>
        <w:rPr>
          <w:rFonts w:hint="eastAsia" w:ascii="仿宋" w:hAnsi="仿宋" w:eastAsia="仿宋" w:cs="仿宋"/>
          <w:color w:val="auto"/>
          <w:sz w:val="21"/>
          <w:szCs w:val="21"/>
          <w:highlight w:val="none"/>
        </w:rPr>
        <w:t>测试条件（如场地、电源、水源等）。</w:t>
      </w:r>
    </w:p>
    <w:p>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七</w:t>
      </w:r>
      <w:r>
        <w:rPr>
          <w:rFonts w:hint="eastAsia" w:ascii="仿宋" w:hAnsi="仿宋" w:eastAsia="仿宋" w:cs="仿宋"/>
          <w:b/>
          <w:color w:val="auto"/>
          <w:sz w:val="21"/>
          <w:szCs w:val="21"/>
          <w:highlight w:val="none"/>
        </w:rPr>
        <w:t>条 付款方式</w:t>
      </w:r>
    </w:p>
    <w:p>
      <w:pPr>
        <w:pStyle w:val="2"/>
        <w:keepNext w:val="0"/>
        <w:keepLines w:val="0"/>
        <w:pageBreakBefore w:val="0"/>
        <w:widowControl w:val="0"/>
        <w:kinsoku/>
        <w:wordWrap/>
        <w:overflowPunct/>
        <w:topLinePunct w:val="0"/>
        <w:autoSpaceDE w:val="0"/>
        <w:autoSpaceDN w:val="0"/>
        <w:bidi w:val="0"/>
        <w:adjustRightInd w:val="0"/>
        <w:snapToGrid/>
        <w:ind w:firstLine="420" w:firstLineChars="200"/>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货物到达指定地点、安装调试正常运行并验收合格后，凭双方签署验收合格证明，乙方开具全额增值税发票及请款函给甲方，甲方将在10个工作日内支付项目款的90%，剩余10%项目款满一年后无质量问题7日内支付给乙方（不计利息）。</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八</w:t>
      </w:r>
      <w:r>
        <w:rPr>
          <w:rFonts w:hint="eastAsia" w:ascii="仿宋" w:hAnsi="仿宋" w:eastAsia="仿宋" w:cs="仿宋"/>
          <w:b/>
          <w:color w:val="auto"/>
          <w:sz w:val="21"/>
          <w:szCs w:val="21"/>
          <w:highlight w:val="none"/>
        </w:rPr>
        <w:t>条 违约责任</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bCs/>
          <w:color w:val="auto"/>
          <w:sz w:val="21"/>
          <w:szCs w:val="21"/>
          <w:highlight w:val="none"/>
        </w:rPr>
        <w:t>因</w:t>
      </w:r>
      <w:r>
        <w:rPr>
          <w:rFonts w:hint="eastAsia" w:ascii="仿宋" w:hAnsi="仿宋" w:eastAsia="仿宋" w:cs="仿宋"/>
          <w:color w:val="auto"/>
          <w:sz w:val="21"/>
          <w:szCs w:val="21"/>
          <w:highlight w:val="none"/>
        </w:rPr>
        <w:t>乙方自身原因造成逾期交货，</w:t>
      </w:r>
      <w:r>
        <w:rPr>
          <w:rFonts w:hint="eastAsia" w:ascii="仿宋" w:hAnsi="仿宋" w:eastAsia="仿宋" w:cs="仿宋"/>
          <w:bCs/>
          <w:color w:val="auto"/>
          <w:sz w:val="21"/>
          <w:szCs w:val="21"/>
          <w:highlight w:val="none"/>
        </w:rPr>
        <w:t>每逾期一日，按逾期交货部分货款金额的</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‰向甲方支付违约金。</w:t>
      </w:r>
      <w:r>
        <w:rPr>
          <w:rFonts w:hint="eastAsia" w:ascii="仿宋" w:hAnsi="仿宋" w:eastAsia="仿宋" w:cs="仿宋"/>
          <w:color w:val="auto"/>
          <w:sz w:val="21"/>
          <w:szCs w:val="21"/>
          <w:highlight w:val="none"/>
        </w:rPr>
        <w:t>逾期超过30天仍不能交货，甲方可解除双方的供货合同，造成甲方损失的，由乙方负责赔偿。</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乙方违反售后服务承诺造成甲方损失的，应当赔偿甲方的经济损失，甲方可以据此直接从</w:t>
      </w:r>
      <w:r>
        <w:rPr>
          <w:rFonts w:hint="eastAsia" w:ascii="仿宋" w:hAnsi="仿宋" w:eastAsia="仿宋" w:cs="仿宋"/>
          <w:color w:val="auto"/>
          <w:sz w:val="21"/>
          <w:szCs w:val="21"/>
          <w:highlight w:val="none"/>
          <w:lang w:val="en-US" w:eastAsia="zh-CN"/>
        </w:rPr>
        <w:t>未支付货款</w:t>
      </w:r>
      <w:r>
        <w:rPr>
          <w:rFonts w:hint="eastAsia" w:ascii="仿宋" w:hAnsi="仿宋" w:eastAsia="仿宋" w:cs="仿宋"/>
          <w:color w:val="auto"/>
          <w:sz w:val="21"/>
          <w:szCs w:val="21"/>
          <w:highlight w:val="none"/>
        </w:rPr>
        <w:t>中扣划经济赔偿金，</w:t>
      </w:r>
      <w:r>
        <w:rPr>
          <w:rFonts w:hint="eastAsia" w:ascii="仿宋" w:hAnsi="仿宋" w:eastAsia="仿宋" w:cs="仿宋"/>
          <w:color w:val="auto"/>
          <w:sz w:val="21"/>
          <w:szCs w:val="21"/>
          <w:highlight w:val="none"/>
          <w:lang w:val="en-US" w:eastAsia="zh-CN"/>
        </w:rPr>
        <w:t>未支付货款</w:t>
      </w:r>
      <w:r>
        <w:rPr>
          <w:rFonts w:hint="eastAsia" w:ascii="仿宋" w:hAnsi="仿宋" w:eastAsia="仿宋" w:cs="仿宋"/>
          <w:color w:val="auto"/>
          <w:sz w:val="21"/>
          <w:szCs w:val="21"/>
          <w:highlight w:val="none"/>
        </w:rPr>
        <w:t>不足以扣划时，乙方应对不足部分予以赔付。</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color w:val="auto"/>
          <w:sz w:val="21"/>
          <w:szCs w:val="21"/>
          <w:highlight w:val="none"/>
        </w:rPr>
        <w:t>乙方提供的货物/服务如侵犯了第三方合法权益而引发的任何纠纷或诉讼，均由乙方负责交涉并承担全部责任，包括但不限于诉讼费、律师费、赔偿款、保全费等。</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outlineLvl w:val="2"/>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、因包装、运输引起的货物损坏，按质量不合格处罚。</w:t>
      </w:r>
    </w:p>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、乙方提供的货物/服务在质量保证期内，因质量原因造成的问题，由乙方负责，费用从下一阶段付款中扣除，不足另补。</w:t>
      </w:r>
    </w:p>
    <w:p>
      <w:pPr>
        <w:keepNext w:val="0"/>
        <w:keepLines w:val="0"/>
        <w:pageBreakBefore w:val="0"/>
        <w:kinsoku/>
        <w:wordWrap/>
        <w:overflowPunct/>
        <w:topLinePunct w:val="0"/>
        <w:autoSpaceDE/>
        <w:autoSpaceDN/>
        <w:bidi w:val="0"/>
        <w:adjustRightInd/>
        <w:spacing w:line="400" w:lineRule="exact"/>
        <w:ind w:firstLine="420"/>
        <w:rPr>
          <w:rFonts w:hint="eastAsia"/>
          <w:color w:val="auto"/>
          <w:highlight w:val="none"/>
        </w:rPr>
      </w:pPr>
      <w:r>
        <w:rPr>
          <w:rFonts w:hint="eastAsia" w:ascii="仿宋" w:hAnsi="仿宋" w:eastAsia="仿宋" w:cs="仿宋"/>
          <w:color w:val="auto"/>
          <w:sz w:val="21"/>
          <w:szCs w:val="21"/>
          <w:highlight w:val="none"/>
          <w:lang w:val="en-US" w:eastAsia="zh-CN"/>
        </w:rPr>
        <w:t>6.</w:t>
      </w:r>
      <w:r>
        <w:rPr>
          <w:rFonts w:hint="eastAsia" w:ascii="仿宋" w:hAnsi="仿宋" w:eastAsia="仿宋" w:cs="仿宋"/>
          <w:bCs/>
          <w:color w:val="auto"/>
          <w:sz w:val="21"/>
          <w:szCs w:val="21"/>
          <w:highlight w:val="none"/>
        </w:rPr>
        <w:t>甲方逾期付款，每逾期一日，按逾期付款金额的</w:t>
      </w:r>
      <w:r>
        <w:rPr>
          <w:rFonts w:hint="eastAsia" w:ascii="仿宋" w:hAnsi="仿宋" w:eastAsia="仿宋" w:cs="仿宋"/>
          <w:bCs/>
          <w:color w:val="auto"/>
          <w:sz w:val="21"/>
          <w:szCs w:val="21"/>
          <w:highlight w:val="none"/>
          <w:lang w:val="en-US" w:eastAsia="zh-CN"/>
        </w:rPr>
        <w:t>1</w:t>
      </w:r>
      <w:r>
        <w:rPr>
          <w:rFonts w:hint="eastAsia" w:ascii="仿宋" w:hAnsi="仿宋" w:eastAsia="仿宋" w:cs="仿宋"/>
          <w:bCs/>
          <w:color w:val="auto"/>
          <w:sz w:val="21"/>
          <w:szCs w:val="21"/>
          <w:highlight w:val="none"/>
        </w:rPr>
        <w:t>‰向乙方支付违约金。</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w:t>
      </w:r>
      <w:r>
        <w:rPr>
          <w:rFonts w:hint="eastAsia" w:ascii="仿宋" w:hAnsi="仿宋" w:eastAsia="仿宋" w:cs="仿宋"/>
          <w:b/>
          <w:color w:val="auto"/>
          <w:sz w:val="21"/>
          <w:szCs w:val="21"/>
          <w:highlight w:val="none"/>
          <w:lang w:val="en-US" w:eastAsia="zh-CN"/>
        </w:rPr>
        <w:t>九</w:t>
      </w:r>
      <w:r>
        <w:rPr>
          <w:rFonts w:hint="eastAsia" w:ascii="仿宋" w:hAnsi="仿宋" w:eastAsia="仿宋" w:cs="仿宋"/>
          <w:b/>
          <w:color w:val="auto"/>
          <w:sz w:val="21"/>
          <w:szCs w:val="21"/>
          <w:highlight w:val="none"/>
        </w:rPr>
        <w:t>条 不可抗力事件处理</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2.不可抗力事件发生后，应立即通知对方，并寄送有关权威机构出具的证明。</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3.不可抗力事件延续一百二十天以上，双方应通过友好协商，确定是否继续履行合同。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第十条 合同争议解决</w:t>
      </w:r>
    </w:p>
    <w:p>
      <w:pPr>
        <w:snapToGrid w:val="0"/>
        <w:spacing w:line="400" w:lineRule="exact"/>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1、因货物/服务质量问题发生争议的，应邀请国家认可的质量检测机构对货物/服务质量进行鉴定。货物/服务符合标准的，鉴定费由甲方承担；货物/服务不符合标准的，鉴定费由乙方承担。</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因履行本合同引起的或者与本合同有关的争议，甲乙双方应首先通过友好协商解决，如果协商不能解决，可向甲方所在地有管辖权人民法院提起诉讼。</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.诉讼期间，本合同继续履行。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一</w:t>
      </w:r>
      <w:r>
        <w:rPr>
          <w:rFonts w:hint="eastAsia" w:ascii="仿宋" w:hAnsi="仿宋" w:eastAsia="仿宋" w:cs="仿宋"/>
          <w:b/>
          <w:color w:val="auto"/>
          <w:sz w:val="21"/>
          <w:szCs w:val="21"/>
          <w:highlight w:val="none"/>
        </w:rPr>
        <w:t>条 合同生效及其它</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1.合同经双方法定代表人或者授权代表签字并加盖单位公章后生效。</w:t>
      </w:r>
    </w:p>
    <w:p>
      <w:pPr>
        <w:keepNext w:val="0"/>
        <w:keepLines w:val="0"/>
        <w:pageBreakBefore w:val="0"/>
        <w:kinsoku/>
        <w:wordWrap/>
        <w:overflowPunct/>
        <w:topLinePunct w:val="0"/>
        <w:autoSpaceDE/>
        <w:autoSpaceDN/>
        <w:bidi w:val="0"/>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2.合同执行中涉及采购资金和采购内容修改或者补充的，由双方协商另签署书面修改或补充协议并经</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财政部门审批，方可作为主合同不可分割的一部分。</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3.本合同未尽事宜，遵照《中华人民共和国民法典》有关条文执行。</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二</w:t>
      </w:r>
      <w:r>
        <w:rPr>
          <w:rFonts w:hint="eastAsia" w:ascii="仿宋" w:hAnsi="仿宋" w:eastAsia="仿宋" w:cs="仿宋"/>
          <w:b/>
          <w:color w:val="auto"/>
          <w:sz w:val="21"/>
          <w:szCs w:val="21"/>
          <w:highlight w:val="none"/>
        </w:rPr>
        <w:t>条 合同的变更、终止与转让</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1.除《中华人民共和国政府采购法》第五十条规定的情形外，本合同一经签订，甲乙双方不得擅自变更、中止或者终止。</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2.乙方不得擅自转让其应履行的合同义务。</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三</w:t>
      </w:r>
      <w:r>
        <w:rPr>
          <w:rFonts w:hint="eastAsia" w:ascii="仿宋" w:hAnsi="仿宋" w:eastAsia="仿宋" w:cs="仿宋"/>
          <w:b/>
          <w:color w:val="auto"/>
          <w:sz w:val="21"/>
          <w:szCs w:val="21"/>
          <w:highlight w:val="none"/>
        </w:rPr>
        <w:t>条 签订本合同依据</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1.中标通知书；</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2.开标一览表；</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3.公开招标文件;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4.乙方提供的投标文件;</w:t>
      </w:r>
    </w:p>
    <w:p>
      <w:pPr>
        <w:keepNext w:val="0"/>
        <w:keepLines w:val="0"/>
        <w:pageBreakBefore w:val="0"/>
        <w:kinsoku/>
        <w:wordWrap/>
        <w:overflowPunct/>
        <w:topLinePunct w:val="0"/>
        <w:autoSpaceDE/>
        <w:autoSpaceDN/>
        <w:bidi w:val="0"/>
        <w:adjustRightInd/>
        <w:spacing w:line="400" w:lineRule="exact"/>
        <w:ind w:firstLine="420"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5.以上文件、附件及在招投标过程中经过双方认可的往来函件均构成本合同组成部分，本合同未尽事宜以上述文件约定和规定事项为准。</w:t>
      </w:r>
    </w:p>
    <w:p>
      <w:pPr>
        <w:keepNext w:val="0"/>
        <w:keepLines w:val="0"/>
        <w:pageBreakBefore w:val="0"/>
        <w:kinsoku/>
        <w:wordWrap/>
        <w:overflowPunct/>
        <w:topLinePunct w:val="0"/>
        <w:autoSpaceDE/>
        <w:autoSpaceDN/>
        <w:bidi w:val="0"/>
        <w:adjustRightInd/>
        <w:spacing w:line="400" w:lineRule="exact"/>
        <w:ind w:firstLine="422" w:firstLineChars="200"/>
        <w:textAlignment w:val="baseline"/>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第十</w:t>
      </w:r>
      <w:r>
        <w:rPr>
          <w:rFonts w:hint="eastAsia" w:ascii="仿宋" w:hAnsi="仿宋" w:eastAsia="仿宋" w:cs="仿宋"/>
          <w:b/>
          <w:color w:val="auto"/>
          <w:sz w:val="21"/>
          <w:szCs w:val="21"/>
          <w:highlight w:val="none"/>
          <w:lang w:val="en-US" w:eastAsia="zh-CN"/>
        </w:rPr>
        <w:t>四</w:t>
      </w:r>
      <w:r>
        <w:rPr>
          <w:rFonts w:hint="eastAsia" w:ascii="仿宋" w:hAnsi="仿宋" w:eastAsia="仿宋" w:cs="仿宋"/>
          <w:b/>
          <w:color w:val="auto"/>
          <w:sz w:val="21"/>
          <w:szCs w:val="21"/>
          <w:highlight w:val="none"/>
        </w:rPr>
        <w:t>条</w:t>
      </w:r>
      <w:r>
        <w:rPr>
          <w:rFonts w:hint="eastAsia" w:ascii="仿宋" w:hAnsi="仿宋" w:eastAsia="仿宋" w:cs="仿宋"/>
          <w:color w:val="auto"/>
          <w:sz w:val="21"/>
          <w:szCs w:val="21"/>
          <w:highlight w:val="none"/>
        </w:rPr>
        <w:t xml:space="preserve"> 本合同一式</w:t>
      </w:r>
      <w:r>
        <w:rPr>
          <w:rFonts w:hint="eastAsia" w:ascii="仿宋" w:hAnsi="仿宋" w:eastAsia="仿宋" w:cs="仿宋"/>
          <w:color w:val="auto"/>
          <w:sz w:val="21"/>
          <w:szCs w:val="21"/>
          <w:highlight w:val="none"/>
          <w:lang w:eastAsia="zh-CN"/>
        </w:rPr>
        <w:t>陆</w:t>
      </w:r>
      <w:r>
        <w:rPr>
          <w:rFonts w:hint="eastAsia" w:ascii="仿宋" w:hAnsi="仿宋" w:eastAsia="仿宋" w:cs="仿宋"/>
          <w:color w:val="auto"/>
          <w:sz w:val="21"/>
          <w:szCs w:val="21"/>
          <w:highlight w:val="none"/>
        </w:rPr>
        <w:t>份，具有同等法律效力，甲方叁份，乙方叁份（可根据需要另增加）。</w:t>
      </w:r>
    </w:p>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p>
    <w:tbl>
      <w:tblPr>
        <w:tblStyle w:val="1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甲方（章）广西壮族自治区桂东人民医院 </w:t>
            </w:r>
          </w:p>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p>
          <w:p>
            <w:pPr>
              <w:keepNext w:val="0"/>
              <w:keepLines w:val="0"/>
              <w:pageBreakBefore w:val="0"/>
              <w:kinsoku/>
              <w:wordWrap/>
              <w:overflowPunct/>
              <w:topLinePunct w:val="0"/>
              <w:autoSpaceDE/>
              <w:autoSpaceDN/>
              <w:bidi w:val="0"/>
              <w:adjustRightInd/>
              <w:snapToGrid w:val="0"/>
              <w:spacing w:line="400" w:lineRule="exact"/>
              <w:ind w:firstLine="945" w:firstLineChars="450"/>
              <w:jc w:val="righ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年   月   日</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乙方（章）</w:t>
            </w:r>
            <w:r>
              <w:rPr>
                <w:rFonts w:hint="eastAsia" w:ascii="仿宋" w:hAnsi="仿宋" w:eastAsia="仿宋" w:cs="仿宋"/>
                <w:color w:val="auto"/>
                <w:sz w:val="21"/>
                <w:szCs w:val="21"/>
                <w:highlight w:val="none"/>
                <w:lang w:val="en-US" w:eastAsia="zh-CN"/>
              </w:rPr>
              <w:t>XXXXXXXXXXXXXXX</w:t>
            </w:r>
            <w:r>
              <w:rPr>
                <w:rFonts w:hint="eastAsia" w:ascii="仿宋" w:hAnsi="仿宋" w:eastAsia="仿宋" w:cs="仿宋"/>
                <w:color w:val="auto"/>
                <w:sz w:val="21"/>
                <w:szCs w:val="21"/>
                <w:highlight w:val="none"/>
              </w:rPr>
              <w:t>公司</w:t>
            </w:r>
          </w:p>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p>
          <w:p>
            <w:pPr>
              <w:keepNext w:val="0"/>
              <w:keepLines w:val="0"/>
              <w:pageBreakBefore w:val="0"/>
              <w:kinsoku/>
              <w:wordWrap/>
              <w:overflowPunct/>
              <w:topLinePunct w:val="0"/>
              <w:autoSpaceDE/>
              <w:autoSpaceDN/>
              <w:bidi w:val="0"/>
              <w:adjustRightInd/>
              <w:snapToGrid w:val="0"/>
              <w:spacing w:line="400" w:lineRule="exact"/>
              <w:jc w:val="righ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单位地址：梧州市西江四路</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单位地址：</w:t>
            </w:r>
            <w:r>
              <w:rPr>
                <w:rFonts w:hint="eastAsia" w:ascii="仿宋" w:hAnsi="仿宋" w:eastAsia="仿宋" w:cs="仿宋"/>
                <w:color w:val="auto"/>
                <w:sz w:val="21"/>
                <w:szCs w:val="21"/>
                <w:highlight w:val="none"/>
                <w:lang w:val="en-US" w:eastAsia="zh-CN"/>
              </w:rPr>
              <w:t>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电话：</w:t>
            </w:r>
            <w:r>
              <w:rPr>
                <w:rFonts w:hint="eastAsia" w:ascii="仿宋" w:hAnsi="仿宋" w:eastAsia="仿宋" w:cs="仿宋"/>
                <w:color w:val="auto"/>
                <w:sz w:val="21"/>
                <w:szCs w:val="21"/>
                <w:highlight w:val="none"/>
                <w:lang w:val="en-US" w:eastAsia="zh-CN"/>
              </w:rPr>
              <w:t>0774-2023107</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电子邮箱：</w:t>
            </w:r>
            <w:r>
              <w:rPr>
                <w:rFonts w:hint="eastAsia" w:ascii="仿宋" w:hAnsi="仿宋" w:eastAsia="仿宋" w:cs="仿宋"/>
                <w:color w:val="auto"/>
                <w:sz w:val="21"/>
                <w:szCs w:val="21"/>
                <w:highlight w:val="none"/>
                <w:lang w:val="en-US" w:eastAsia="zh-CN"/>
              </w:rPr>
              <w:t>gdyyxxk@163.com</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r>
              <w:rPr>
                <w:rFonts w:hint="eastAsia" w:ascii="仿宋" w:hAnsi="仿宋" w:eastAsia="仿宋" w:cs="仿宋"/>
                <w:i w:val="0"/>
                <w:caps w:val="0"/>
                <w:color w:val="auto"/>
                <w:spacing w:val="0"/>
                <w:sz w:val="21"/>
                <w:szCs w:val="21"/>
                <w:highlight w:val="none"/>
                <w:shd w:val="clear" w:fill="FFFFFF"/>
              </w:rPr>
              <w:t>交通银行梧州分行营业部</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r>
              <w:rPr>
                <w:rFonts w:hint="eastAsia" w:ascii="仿宋" w:hAnsi="仿宋" w:eastAsia="仿宋" w:cs="仿宋"/>
                <w:i w:val="0"/>
                <w:caps w:val="0"/>
                <w:color w:val="auto"/>
                <w:spacing w:val="0"/>
                <w:sz w:val="21"/>
                <w:szCs w:val="21"/>
                <w:highlight w:val="none"/>
                <w:shd w:val="clear" w:fill="FFFFFF"/>
              </w:rPr>
              <w:t>454060900018150298388</w:t>
            </w:r>
          </w:p>
        </w:tc>
        <w:tc>
          <w:tcPr>
            <w:tcW w:w="49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textAlignment w:val="baseline"/>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账号：</w:t>
            </w:r>
          </w:p>
        </w:tc>
      </w:tr>
    </w:tbl>
    <w:p>
      <w:pPr>
        <w:keepNext w:val="0"/>
        <w:keepLines w:val="0"/>
        <w:pageBreakBefore w:val="0"/>
        <w:kinsoku/>
        <w:wordWrap/>
        <w:overflowPunct/>
        <w:topLinePunct w:val="0"/>
        <w:autoSpaceDE/>
        <w:autoSpaceDN/>
        <w:bidi w:val="0"/>
        <w:adjustRightInd/>
        <w:spacing w:line="400" w:lineRule="exact"/>
        <w:textAlignment w:val="baseline"/>
        <w:rPr>
          <w:rFonts w:hint="eastAsia" w:ascii="仿宋" w:hAnsi="仿宋" w:eastAsia="仿宋" w:cs="仿宋"/>
          <w:color w:val="auto"/>
          <w:sz w:val="21"/>
          <w:szCs w:val="21"/>
          <w:highlight w:val="none"/>
        </w:rPr>
      </w:pPr>
    </w:p>
    <w:p>
      <w:pPr>
        <w:keepNext w:val="0"/>
        <w:keepLines w:val="0"/>
        <w:pageBreakBefore w:val="0"/>
        <w:widowControl/>
        <w:kinsoku/>
        <w:wordWrap/>
        <w:overflowPunct/>
        <w:topLinePunct w:val="0"/>
        <w:autoSpaceDE/>
        <w:autoSpaceDN/>
        <w:bidi w:val="0"/>
        <w:adjustRightInd/>
        <w:spacing w:line="400" w:lineRule="exact"/>
        <w:jc w:val="left"/>
        <w:textAlignment w:val="baseline"/>
        <w:rPr>
          <w:rFonts w:hint="eastAsia" w:ascii="仿宋" w:hAnsi="仿宋" w:eastAsia="仿宋" w:cs="仿宋"/>
          <w:b w:val="0"/>
          <w:color w:val="auto"/>
          <w:sz w:val="21"/>
          <w:szCs w:val="21"/>
          <w:highlight w:val="none"/>
        </w:rPr>
      </w:pPr>
    </w:p>
    <w:sectPr>
      <w:footerReference r:id="rId3"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8430539"/>
      <w:docPartObj>
        <w:docPartGallery w:val="autotext"/>
      </w:docPartObj>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A3D6C8F"/>
    <w:multiLevelType w:val="singleLevel"/>
    <w:tmpl w:val="6A3D6C8F"/>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FFF"/>
    <w:rsid w:val="00010A66"/>
    <w:rsid w:val="0004276E"/>
    <w:rsid w:val="00042DCA"/>
    <w:rsid w:val="000516A0"/>
    <w:rsid w:val="000532A6"/>
    <w:rsid w:val="00057F15"/>
    <w:rsid w:val="000903A6"/>
    <w:rsid w:val="000A5117"/>
    <w:rsid w:val="000E052D"/>
    <w:rsid w:val="000F1AA6"/>
    <w:rsid w:val="001215E7"/>
    <w:rsid w:val="00127A14"/>
    <w:rsid w:val="00141B72"/>
    <w:rsid w:val="001475EF"/>
    <w:rsid w:val="00154DFE"/>
    <w:rsid w:val="0016697B"/>
    <w:rsid w:val="001D354E"/>
    <w:rsid w:val="001D7ED8"/>
    <w:rsid w:val="001E12E5"/>
    <w:rsid w:val="001E51C2"/>
    <w:rsid w:val="00215BC4"/>
    <w:rsid w:val="002541B4"/>
    <w:rsid w:val="002B4B24"/>
    <w:rsid w:val="002C0013"/>
    <w:rsid w:val="002C4E1F"/>
    <w:rsid w:val="002E1DDD"/>
    <w:rsid w:val="002F2C9D"/>
    <w:rsid w:val="002F517F"/>
    <w:rsid w:val="00307F00"/>
    <w:rsid w:val="00317A92"/>
    <w:rsid w:val="00330B5E"/>
    <w:rsid w:val="003319BD"/>
    <w:rsid w:val="00365C9C"/>
    <w:rsid w:val="0038088D"/>
    <w:rsid w:val="0038559D"/>
    <w:rsid w:val="00385B86"/>
    <w:rsid w:val="0039091E"/>
    <w:rsid w:val="003B4391"/>
    <w:rsid w:val="003C04D2"/>
    <w:rsid w:val="003C77E7"/>
    <w:rsid w:val="00416FFF"/>
    <w:rsid w:val="00424244"/>
    <w:rsid w:val="00425AEF"/>
    <w:rsid w:val="00450484"/>
    <w:rsid w:val="00452FC8"/>
    <w:rsid w:val="00473A09"/>
    <w:rsid w:val="004A4FE9"/>
    <w:rsid w:val="004B503C"/>
    <w:rsid w:val="004B5494"/>
    <w:rsid w:val="004C7B95"/>
    <w:rsid w:val="00556C22"/>
    <w:rsid w:val="00556EF6"/>
    <w:rsid w:val="005E1818"/>
    <w:rsid w:val="005E4DD1"/>
    <w:rsid w:val="00623F88"/>
    <w:rsid w:val="0063690B"/>
    <w:rsid w:val="00672624"/>
    <w:rsid w:val="0069269C"/>
    <w:rsid w:val="006A69BF"/>
    <w:rsid w:val="006B5E53"/>
    <w:rsid w:val="006D75EB"/>
    <w:rsid w:val="006E248C"/>
    <w:rsid w:val="00711699"/>
    <w:rsid w:val="00727617"/>
    <w:rsid w:val="00727CDB"/>
    <w:rsid w:val="0074558C"/>
    <w:rsid w:val="007577CF"/>
    <w:rsid w:val="007631E4"/>
    <w:rsid w:val="00766C70"/>
    <w:rsid w:val="00771B43"/>
    <w:rsid w:val="007B76A5"/>
    <w:rsid w:val="007C375D"/>
    <w:rsid w:val="007D4B2A"/>
    <w:rsid w:val="007F266C"/>
    <w:rsid w:val="008213C6"/>
    <w:rsid w:val="0084356E"/>
    <w:rsid w:val="0084656A"/>
    <w:rsid w:val="008A372D"/>
    <w:rsid w:val="008A5CA0"/>
    <w:rsid w:val="008B5D2A"/>
    <w:rsid w:val="008E3A8F"/>
    <w:rsid w:val="008E7FA9"/>
    <w:rsid w:val="008F448C"/>
    <w:rsid w:val="008F63E6"/>
    <w:rsid w:val="009244A5"/>
    <w:rsid w:val="009530F3"/>
    <w:rsid w:val="009803BD"/>
    <w:rsid w:val="00982318"/>
    <w:rsid w:val="009C06FF"/>
    <w:rsid w:val="009F1ADD"/>
    <w:rsid w:val="00A01B87"/>
    <w:rsid w:val="00A07A05"/>
    <w:rsid w:val="00A12994"/>
    <w:rsid w:val="00A130B4"/>
    <w:rsid w:val="00A47724"/>
    <w:rsid w:val="00AA2C4D"/>
    <w:rsid w:val="00AA6973"/>
    <w:rsid w:val="00AC12D6"/>
    <w:rsid w:val="00AC19B4"/>
    <w:rsid w:val="00AC1EB5"/>
    <w:rsid w:val="00AE1348"/>
    <w:rsid w:val="00B133ED"/>
    <w:rsid w:val="00B43A49"/>
    <w:rsid w:val="00B445D8"/>
    <w:rsid w:val="00B72B28"/>
    <w:rsid w:val="00B7434D"/>
    <w:rsid w:val="00B8773A"/>
    <w:rsid w:val="00BB248A"/>
    <w:rsid w:val="00BC355E"/>
    <w:rsid w:val="00BD4AC3"/>
    <w:rsid w:val="00BF1D27"/>
    <w:rsid w:val="00BF4DCA"/>
    <w:rsid w:val="00C15722"/>
    <w:rsid w:val="00C20E09"/>
    <w:rsid w:val="00C61E24"/>
    <w:rsid w:val="00C7465A"/>
    <w:rsid w:val="00CA7B85"/>
    <w:rsid w:val="00CC02DA"/>
    <w:rsid w:val="00D04DED"/>
    <w:rsid w:val="00D74945"/>
    <w:rsid w:val="00DA1850"/>
    <w:rsid w:val="00DC7C73"/>
    <w:rsid w:val="00DD12CF"/>
    <w:rsid w:val="00DD6AC6"/>
    <w:rsid w:val="00DE31E9"/>
    <w:rsid w:val="00DF117F"/>
    <w:rsid w:val="00E44531"/>
    <w:rsid w:val="00E455E9"/>
    <w:rsid w:val="00E842A3"/>
    <w:rsid w:val="00E853D2"/>
    <w:rsid w:val="00E85EEC"/>
    <w:rsid w:val="00EA7330"/>
    <w:rsid w:val="00EF0361"/>
    <w:rsid w:val="00EF36E2"/>
    <w:rsid w:val="00F16A80"/>
    <w:rsid w:val="00F263C4"/>
    <w:rsid w:val="00F35488"/>
    <w:rsid w:val="00F40D34"/>
    <w:rsid w:val="00F51F04"/>
    <w:rsid w:val="00F86BAA"/>
    <w:rsid w:val="00FA5B43"/>
    <w:rsid w:val="00FE137F"/>
    <w:rsid w:val="01012EFB"/>
    <w:rsid w:val="01023DFC"/>
    <w:rsid w:val="0115099B"/>
    <w:rsid w:val="0125008B"/>
    <w:rsid w:val="012D743F"/>
    <w:rsid w:val="012F624B"/>
    <w:rsid w:val="01383D5E"/>
    <w:rsid w:val="015E1F03"/>
    <w:rsid w:val="01600885"/>
    <w:rsid w:val="017C1250"/>
    <w:rsid w:val="01B4495F"/>
    <w:rsid w:val="01E14342"/>
    <w:rsid w:val="01EF3BCE"/>
    <w:rsid w:val="02084CD2"/>
    <w:rsid w:val="023256CD"/>
    <w:rsid w:val="0237691F"/>
    <w:rsid w:val="02376F54"/>
    <w:rsid w:val="023C106A"/>
    <w:rsid w:val="02886051"/>
    <w:rsid w:val="02897F5C"/>
    <w:rsid w:val="02AB02DC"/>
    <w:rsid w:val="02E02B76"/>
    <w:rsid w:val="02E074AC"/>
    <w:rsid w:val="02E92FB1"/>
    <w:rsid w:val="02FA4736"/>
    <w:rsid w:val="02FF1EC7"/>
    <w:rsid w:val="03120A49"/>
    <w:rsid w:val="03285985"/>
    <w:rsid w:val="032E152B"/>
    <w:rsid w:val="03311A60"/>
    <w:rsid w:val="03350AD9"/>
    <w:rsid w:val="03925CAD"/>
    <w:rsid w:val="03A85113"/>
    <w:rsid w:val="03AE3715"/>
    <w:rsid w:val="03DA4D71"/>
    <w:rsid w:val="040B481D"/>
    <w:rsid w:val="041B1E07"/>
    <w:rsid w:val="0428714C"/>
    <w:rsid w:val="044C1B2C"/>
    <w:rsid w:val="04660260"/>
    <w:rsid w:val="046D1CA7"/>
    <w:rsid w:val="04834AE2"/>
    <w:rsid w:val="049503D9"/>
    <w:rsid w:val="04A83BA6"/>
    <w:rsid w:val="04B12764"/>
    <w:rsid w:val="04DC6BDC"/>
    <w:rsid w:val="04EE1F76"/>
    <w:rsid w:val="04F55D31"/>
    <w:rsid w:val="04FD2910"/>
    <w:rsid w:val="052665E6"/>
    <w:rsid w:val="052B698F"/>
    <w:rsid w:val="05712B54"/>
    <w:rsid w:val="05716999"/>
    <w:rsid w:val="057F552A"/>
    <w:rsid w:val="05A063E8"/>
    <w:rsid w:val="05F51D03"/>
    <w:rsid w:val="06047BB3"/>
    <w:rsid w:val="064B3DCA"/>
    <w:rsid w:val="067C7C6A"/>
    <w:rsid w:val="0689527C"/>
    <w:rsid w:val="069A546D"/>
    <w:rsid w:val="069C457E"/>
    <w:rsid w:val="06B0239A"/>
    <w:rsid w:val="06B14EAA"/>
    <w:rsid w:val="06DC6028"/>
    <w:rsid w:val="06DE0B43"/>
    <w:rsid w:val="0706140A"/>
    <w:rsid w:val="0710590B"/>
    <w:rsid w:val="072C6877"/>
    <w:rsid w:val="075B4255"/>
    <w:rsid w:val="076D2EBD"/>
    <w:rsid w:val="077C0C8B"/>
    <w:rsid w:val="0798355F"/>
    <w:rsid w:val="0800154A"/>
    <w:rsid w:val="082545B8"/>
    <w:rsid w:val="08420991"/>
    <w:rsid w:val="08435D2D"/>
    <w:rsid w:val="08553BC8"/>
    <w:rsid w:val="08582ED6"/>
    <w:rsid w:val="08A74666"/>
    <w:rsid w:val="08AE4292"/>
    <w:rsid w:val="08EC47B0"/>
    <w:rsid w:val="08F46DE4"/>
    <w:rsid w:val="090B6079"/>
    <w:rsid w:val="092A2B31"/>
    <w:rsid w:val="09462619"/>
    <w:rsid w:val="094F0307"/>
    <w:rsid w:val="095B2F56"/>
    <w:rsid w:val="095C31AA"/>
    <w:rsid w:val="09676CCE"/>
    <w:rsid w:val="0971143F"/>
    <w:rsid w:val="097C45E9"/>
    <w:rsid w:val="09A860A2"/>
    <w:rsid w:val="09BA0C34"/>
    <w:rsid w:val="09C01871"/>
    <w:rsid w:val="09C16CB2"/>
    <w:rsid w:val="09D0320F"/>
    <w:rsid w:val="09F975B2"/>
    <w:rsid w:val="09FC3C47"/>
    <w:rsid w:val="0A1C3C87"/>
    <w:rsid w:val="0A42783D"/>
    <w:rsid w:val="0A7227E0"/>
    <w:rsid w:val="0A915D7A"/>
    <w:rsid w:val="0AAB483F"/>
    <w:rsid w:val="0AC11FF9"/>
    <w:rsid w:val="0ACF6B8E"/>
    <w:rsid w:val="0AEE3C3E"/>
    <w:rsid w:val="0AF75F53"/>
    <w:rsid w:val="0B121949"/>
    <w:rsid w:val="0B5A66FD"/>
    <w:rsid w:val="0B670DFF"/>
    <w:rsid w:val="0BA60C11"/>
    <w:rsid w:val="0BB21353"/>
    <w:rsid w:val="0BD5185D"/>
    <w:rsid w:val="0C0F7613"/>
    <w:rsid w:val="0C1569F2"/>
    <w:rsid w:val="0C1E2562"/>
    <w:rsid w:val="0C22655D"/>
    <w:rsid w:val="0C4C7E32"/>
    <w:rsid w:val="0C5E4474"/>
    <w:rsid w:val="0C7F3142"/>
    <w:rsid w:val="0C93553D"/>
    <w:rsid w:val="0C956562"/>
    <w:rsid w:val="0CB32AEA"/>
    <w:rsid w:val="0CD6745E"/>
    <w:rsid w:val="0CFC2EAC"/>
    <w:rsid w:val="0D137A0E"/>
    <w:rsid w:val="0D373991"/>
    <w:rsid w:val="0D593587"/>
    <w:rsid w:val="0D672AA8"/>
    <w:rsid w:val="0D844CEA"/>
    <w:rsid w:val="0DA91532"/>
    <w:rsid w:val="0DCA0991"/>
    <w:rsid w:val="0E033D13"/>
    <w:rsid w:val="0E0561D5"/>
    <w:rsid w:val="0E205F21"/>
    <w:rsid w:val="0E4A69AB"/>
    <w:rsid w:val="0E51603D"/>
    <w:rsid w:val="0E67670E"/>
    <w:rsid w:val="0E9942A8"/>
    <w:rsid w:val="0EAB537F"/>
    <w:rsid w:val="0EB12F0B"/>
    <w:rsid w:val="0EB46D10"/>
    <w:rsid w:val="0F5F4DE0"/>
    <w:rsid w:val="0F611129"/>
    <w:rsid w:val="0F6B61C2"/>
    <w:rsid w:val="0F784C62"/>
    <w:rsid w:val="0F86401A"/>
    <w:rsid w:val="0F9F292F"/>
    <w:rsid w:val="0FB13361"/>
    <w:rsid w:val="0FB53F91"/>
    <w:rsid w:val="0FF075CE"/>
    <w:rsid w:val="10041DA0"/>
    <w:rsid w:val="1006742C"/>
    <w:rsid w:val="10201FBC"/>
    <w:rsid w:val="10272C16"/>
    <w:rsid w:val="1071530D"/>
    <w:rsid w:val="10945F23"/>
    <w:rsid w:val="109725A8"/>
    <w:rsid w:val="10BC7CDE"/>
    <w:rsid w:val="10E24312"/>
    <w:rsid w:val="10E434EA"/>
    <w:rsid w:val="10F27621"/>
    <w:rsid w:val="10FD5A22"/>
    <w:rsid w:val="1130502C"/>
    <w:rsid w:val="11647FAC"/>
    <w:rsid w:val="116C7013"/>
    <w:rsid w:val="11BA2580"/>
    <w:rsid w:val="11C20A99"/>
    <w:rsid w:val="11DD0F60"/>
    <w:rsid w:val="11DE028B"/>
    <w:rsid w:val="11DE0967"/>
    <w:rsid w:val="11F640C7"/>
    <w:rsid w:val="11FE221B"/>
    <w:rsid w:val="12136FD3"/>
    <w:rsid w:val="12384017"/>
    <w:rsid w:val="123E7CB6"/>
    <w:rsid w:val="12591C72"/>
    <w:rsid w:val="129216D6"/>
    <w:rsid w:val="12B62163"/>
    <w:rsid w:val="12E23C9A"/>
    <w:rsid w:val="12E7297F"/>
    <w:rsid w:val="12EB78F4"/>
    <w:rsid w:val="130B5B8E"/>
    <w:rsid w:val="13197564"/>
    <w:rsid w:val="132B34DB"/>
    <w:rsid w:val="13384950"/>
    <w:rsid w:val="1340747A"/>
    <w:rsid w:val="134A0F53"/>
    <w:rsid w:val="135D5932"/>
    <w:rsid w:val="13C2070C"/>
    <w:rsid w:val="13C85962"/>
    <w:rsid w:val="13D769DC"/>
    <w:rsid w:val="13D97C23"/>
    <w:rsid w:val="13E82EF7"/>
    <w:rsid w:val="14093A79"/>
    <w:rsid w:val="140B7347"/>
    <w:rsid w:val="142C2AA0"/>
    <w:rsid w:val="143148BB"/>
    <w:rsid w:val="14540FB7"/>
    <w:rsid w:val="14565019"/>
    <w:rsid w:val="147122F0"/>
    <w:rsid w:val="147A3C73"/>
    <w:rsid w:val="14CA7A0A"/>
    <w:rsid w:val="14F07909"/>
    <w:rsid w:val="14F35A81"/>
    <w:rsid w:val="1530309E"/>
    <w:rsid w:val="15323C87"/>
    <w:rsid w:val="15387021"/>
    <w:rsid w:val="154E47A1"/>
    <w:rsid w:val="15552915"/>
    <w:rsid w:val="155B3679"/>
    <w:rsid w:val="15795E60"/>
    <w:rsid w:val="15851420"/>
    <w:rsid w:val="15AE61DE"/>
    <w:rsid w:val="15B358D5"/>
    <w:rsid w:val="15C16693"/>
    <w:rsid w:val="15E44607"/>
    <w:rsid w:val="15FA2CC7"/>
    <w:rsid w:val="161811D7"/>
    <w:rsid w:val="163B1154"/>
    <w:rsid w:val="164E7F08"/>
    <w:rsid w:val="16581D7B"/>
    <w:rsid w:val="16742DA7"/>
    <w:rsid w:val="168464AF"/>
    <w:rsid w:val="16937A3C"/>
    <w:rsid w:val="17534788"/>
    <w:rsid w:val="17683654"/>
    <w:rsid w:val="177A183B"/>
    <w:rsid w:val="177A5AEC"/>
    <w:rsid w:val="178677D1"/>
    <w:rsid w:val="17BF53F9"/>
    <w:rsid w:val="17C5540C"/>
    <w:rsid w:val="17CB451B"/>
    <w:rsid w:val="17DB511D"/>
    <w:rsid w:val="17EA2ED3"/>
    <w:rsid w:val="18021F91"/>
    <w:rsid w:val="180C2559"/>
    <w:rsid w:val="181366F9"/>
    <w:rsid w:val="185C22A1"/>
    <w:rsid w:val="186351B2"/>
    <w:rsid w:val="18946EE7"/>
    <w:rsid w:val="18CB12B2"/>
    <w:rsid w:val="18D357A0"/>
    <w:rsid w:val="18DB3317"/>
    <w:rsid w:val="18E74FC0"/>
    <w:rsid w:val="18F50CCA"/>
    <w:rsid w:val="1914185B"/>
    <w:rsid w:val="19177CFA"/>
    <w:rsid w:val="19195EE7"/>
    <w:rsid w:val="19250904"/>
    <w:rsid w:val="194128B5"/>
    <w:rsid w:val="19421761"/>
    <w:rsid w:val="197904D6"/>
    <w:rsid w:val="19A00FFF"/>
    <w:rsid w:val="19B569E3"/>
    <w:rsid w:val="19B8564E"/>
    <w:rsid w:val="19BD3DD4"/>
    <w:rsid w:val="19DC771A"/>
    <w:rsid w:val="19EB1038"/>
    <w:rsid w:val="19FE3BCA"/>
    <w:rsid w:val="1A2A6A1D"/>
    <w:rsid w:val="1A356A5E"/>
    <w:rsid w:val="1A4C6451"/>
    <w:rsid w:val="1A6D2F66"/>
    <w:rsid w:val="1A7C547B"/>
    <w:rsid w:val="1A9B1E76"/>
    <w:rsid w:val="1A9D2220"/>
    <w:rsid w:val="1B0C4C41"/>
    <w:rsid w:val="1B46623A"/>
    <w:rsid w:val="1B8C4A41"/>
    <w:rsid w:val="1BDA78C3"/>
    <w:rsid w:val="1C0701A0"/>
    <w:rsid w:val="1C1C7F26"/>
    <w:rsid w:val="1C327F72"/>
    <w:rsid w:val="1C3F7380"/>
    <w:rsid w:val="1C415336"/>
    <w:rsid w:val="1C4F1498"/>
    <w:rsid w:val="1C5D6CF6"/>
    <w:rsid w:val="1C644809"/>
    <w:rsid w:val="1CA774FE"/>
    <w:rsid w:val="1CB70AF2"/>
    <w:rsid w:val="1CC17E86"/>
    <w:rsid w:val="1CF93ABA"/>
    <w:rsid w:val="1CFF54E9"/>
    <w:rsid w:val="1D0F3B72"/>
    <w:rsid w:val="1D270F20"/>
    <w:rsid w:val="1D2D782E"/>
    <w:rsid w:val="1D2E3ED7"/>
    <w:rsid w:val="1D3E6C3C"/>
    <w:rsid w:val="1D52268B"/>
    <w:rsid w:val="1D6D6ADE"/>
    <w:rsid w:val="1DC36566"/>
    <w:rsid w:val="1DCD0774"/>
    <w:rsid w:val="1E2467DB"/>
    <w:rsid w:val="1E967523"/>
    <w:rsid w:val="1EAB2E84"/>
    <w:rsid w:val="1EB45BAE"/>
    <w:rsid w:val="1EC16962"/>
    <w:rsid w:val="1EC62868"/>
    <w:rsid w:val="1ED3540B"/>
    <w:rsid w:val="1EEB618E"/>
    <w:rsid w:val="1F182036"/>
    <w:rsid w:val="1F9A07A9"/>
    <w:rsid w:val="1FAC7C5E"/>
    <w:rsid w:val="1FBE40A1"/>
    <w:rsid w:val="1FD412D1"/>
    <w:rsid w:val="1FD4398E"/>
    <w:rsid w:val="1FF50571"/>
    <w:rsid w:val="1FFE4D44"/>
    <w:rsid w:val="204E2051"/>
    <w:rsid w:val="2097635B"/>
    <w:rsid w:val="20C2796E"/>
    <w:rsid w:val="20CD3199"/>
    <w:rsid w:val="20D60795"/>
    <w:rsid w:val="212A45AB"/>
    <w:rsid w:val="217163ED"/>
    <w:rsid w:val="217A493B"/>
    <w:rsid w:val="217C6545"/>
    <w:rsid w:val="218B2CFC"/>
    <w:rsid w:val="21AB0F21"/>
    <w:rsid w:val="21AC5C22"/>
    <w:rsid w:val="21BC4CF3"/>
    <w:rsid w:val="21C428BB"/>
    <w:rsid w:val="21CE2FEB"/>
    <w:rsid w:val="21E07CC8"/>
    <w:rsid w:val="21E77B14"/>
    <w:rsid w:val="22054A09"/>
    <w:rsid w:val="220C6D9C"/>
    <w:rsid w:val="221F6719"/>
    <w:rsid w:val="22431280"/>
    <w:rsid w:val="228A2A0B"/>
    <w:rsid w:val="22917BB6"/>
    <w:rsid w:val="22DD174B"/>
    <w:rsid w:val="22F97CE6"/>
    <w:rsid w:val="23116EC2"/>
    <w:rsid w:val="23294378"/>
    <w:rsid w:val="23363FB2"/>
    <w:rsid w:val="233C6F05"/>
    <w:rsid w:val="234D745D"/>
    <w:rsid w:val="235C3F3E"/>
    <w:rsid w:val="23AE555A"/>
    <w:rsid w:val="23BE1FC6"/>
    <w:rsid w:val="23C4728F"/>
    <w:rsid w:val="23F156B7"/>
    <w:rsid w:val="23F15CBC"/>
    <w:rsid w:val="23FF1C92"/>
    <w:rsid w:val="24266725"/>
    <w:rsid w:val="24281DB3"/>
    <w:rsid w:val="242910A3"/>
    <w:rsid w:val="243A633B"/>
    <w:rsid w:val="24692977"/>
    <w:rsid w:val="248C534D"/>
    <w:rsid w:val="2492330A"/>
    <w:rsid w:val="24D932B4"/>
    <w:rsid w:val="24F83FC7"/>
    <w:rsid w:val="25126336"/>
    <w:rsid w:val="255C7877"/>
    <w:rsid w:val="25824CB2"/>
    <w:rsid w:val="25A27020"/>
    <w:rsid w:val="25B93138"/>
    <w:rsid w:val="25BB29A0"/>
    <w:rsid w:val="25BD4460"/>
    <w:rsid w:val="25CF61F7"/>
    <w:rsid w:val="25E205BB"/>
    <w:rsid w:val="25F84547"/>
    <w:rsid w:val="25F97717"/>
    <w:rsid w:val="25FD53D2"/>
    <w:rsid w:val="264C294A"/>
    <w:rsid w:val="264F066C"/>
    <w:rsid w:val="26523D35"/>
    <w:rsid w:val="2666024D"/>
    <w:rsid w:val="26732A46"/>
    <w:rsid w:val="26742E94"/>
    <w:rsid w:val="26842DCC"/>
    <w:rsid w:val="26946371"/>
    <w:rsid w:val="269B130F"/>
    <w:rsid w:val="269E51F1"/>
    <w:rsid w:val="26AA737A"/>
    <w:rsid w:val="26F06D7A"/>
    <w:rsid w:val="26F8260F"/>
    <w:rsid w:val="26FA6A50"/>
    <w:rsid w:val="27147DE7"/>
    <w:rsid w:val="27330DD6"/>
    <w:rsid w:val="275D269E"/>
    <w:rsid w:val="277204F3"/>
    <w:rsid w:val="2776178D"/>
    <w:rsid w:val="27794845"/>
    <w:rsid w:val="27C12CB4"/>
    <w:rsid w:val="27F75570"/>
    <w:rsid w:val="28062C32"/>
    <w:rsid w:val="28146C51"/>
    <w:rsid w:val="28166718"/>
    <w:rsid w:val="282828E1"/>
    <w:rsid w:val="282B58D2"/>
    <w:rsid w:val="282D10BE"/>
    <w:rsid w:val="282E5034"/>
    <w:rsid w:val="28346577"/>
    <w:rsid w:val="28364865"/>
    <w:rsid w:val="285E1F33"/>
    <w:rsid w:val="28625439"/>
    <w:rsid w:val="287609C6"/>
    <w:rsid w:val="28782FA3"/>
    <w:rsid w:val="28A15C27"/>
    <w:rsid w:val="28AE7F63"/>
    <w:rsid w:val="28BA34EF"/>
    <w:rsid w:val="28E47C26"/>
    <w:rsid w:val="28F262E1"/>
    <w:rsid w:val="290A5C69"/>
    <w:rsid w:val="29211CA9"/>
    <w:rsid w:val="29354D1B"/>
    <w:rsid w:val="295118C9"/>
    <w:rsid w:val="29615BD1"/>
    <w:rsid w:val="297952AB"/>
    <w:rsid w:val="299D725D"/>
    <w:rsid w:val="29A553A4"/>
    <w:rsid w:val="2A73520D"/>
    <w:rsid w:val="2A792825"/>
    <w:rsid w:val="2AB7148D"/>
    <w:rsid w:val="2AB7351F"/>
    <w:rsid w:val="2AD55795"/>
    <w:rsid w:val="2AE5090B"/>
    <w:rsid w:val="2AF0652D"/>
    <w:rsid w:val="2AFF6F8F"/>
    <w:rsid w:val="2B49754A"/>
    <w:rsid w:val="2B555F50"/>
    <w:rsid w:val="2B5955EA"/>
    <w:rsid w:val="2B7C7181"/>
    <w:rsid w:val="2BB86244"/>
    <w:rsid w:val="2BC46800"/>
    <w:rsid w:val="2BC7723E"/>
    <w:rsid w:val="2BD75DDE"/>
    <w:rsid w:val="2BFC264B"/>
    <w:rsid w:val="2C0674BA"/>
    <w:rsid w:val="2C12211D"/>
    <w:rsid w:val="2C2733FC"/>
    <w:rsid w:val="2C280ED0"/>
    <w:rsid w:val="2C335750"/>
    <w:rsid w:val="2C471D17"/>
    <w:rsid w:val="2C662E6A"/>
    <w:rsid w:val="2C667E8A"/>
    <w:rsid w:val="2C7660FE"/>
    <w:rsid w:val="2C843E0D"/>
    <w:rsid w:val="2C954503"/>
    <w:rsid w:val="2C9A37F2"/>
    <w:rsid w:val="2CAB660C"/>
    <w:rsid w:val="2CB5777F"/>
    <w:rsid w:val="2CC2236C"/>
    <w:rsid w:val="2CD7200B"/>
    <w:rsid w:val="2CE318DC"/>
    <w:rsid w:val="2CF430A9"/>
    <w:rsid w:val="2D015604"/>
    <w:rsid w:val="2D085A93"/>
    <w:rsid w:val="2D1B680E"/>
    <w:rsid w:val="2D410E93"/>
    <w:rsid w:val="2D747423"/>
    <w:rsid w:val="2D7F0369"/>
    <w:rsid w:val="2D7F3C79"/>
    <w:rsid w:val="2D927E66"/>
    <w:rsid w:val="2DF7210D"/>
    <w:rsid w:val="2DF85354"/>
    <w:rsid w:val="2E2034E0"/>
    <w:rsid w:val="2E7213B7"/>
    <w:rsid w:val="2E961F61"/>
    <w:rsid w:val="2EE01E01"/>
    <w:rsid w:val="2EFD51E3"/>
    <w:rsid w:val="2F3D3960"/>
    <w:rsid w:val="2F5661FA"/>
    <w:rsid w:val="2F817EBE"/>
    <w:rsid w:val="2FB31215"/>
    <w:rsid w:val="2FBC29C6"/>
    <w:rsid w:val="2FFB4A0A"/>
    <w:rsid w:val="3008493D"/>
    <w:rsid w:val="302857FB"/>
    <w:rsid w:val="30423986"/>
    <w:rsid w:val="30A573FE"/>
    <w:rsid w:val="30BB2CC3"/>
    <w:rsid w:val="30D12DAE"/>
    <w:rsid w:val="30D84B3A"/>
    <w:rsid w:val="30F03A88"/>
    <w:rsid w:val="31295826"/>
    <w:rsid w:val="313D72BA"/>
    <w:rsid w:val="3149492C"/>
    <w:rsid w:val="315E78BA"/>
    <w:rsid w:val="316D240B"/>
    <w:rsid w:val="3182640D"/>
    <w:rsid w:val="319664E6"/>
    <w:rsid w:val="31B67392"/>
    <w:rsid w:val="31BD491E"/>
    <w:rsid w:val="31CD7126"/>
    <w:rsid w:val="31E23BCC"/>
    <w:rsid w:val="31E87D39"/>
    <w:rsid w:val="32155166"/>
    <w:rsid w:val="322F014D"/>
    <w:rsid w:val="32491ED7"/>
    <w:rsid w:val="3264222F"/>
    <w:rsid w:val="32665B28"/>
    <w:rsid w:val="329159C8"/>
    <w:rsid w:val="32AC2E64"/>
    <w:rsid w:val="32B434DE"/>
    <w:rsid w:val="33096869"/>
    <w:rsid w:val="33244F77"/>
    <w:rsid w:val="33617CC4"/>
    <w:rsid w:val="336941F0"/>
    <w:rsid w:val="336C72A5"/>
    <w:rsid w:val="337E3421"/>
    <w:rsid w:val="33910A7E"/>
    <w:rsid w:val="33CD2E43"/>
    <w:rsid w:val="33D97267"/>
    <w:rsid w:val="33EA61B5"/>
    <w:rsid w:val="33ED3180"/>
    <w:rsid w:val="33F81B27"/>
    <w:rsid w:val="340D7B9E"/>
    <w:rsid w:val="34673AC9"/>
    <w:rsid w:val="34995EFB"/>
    <w:rsid w:val="34AA2445"/>
    <w:rsid w:val="34CF0AF2"/>
    <w:rsid w:val="35010A65"/>
    <w:rsid w:val="3543228D"/>
    <w:rsid w:val="35632A58"/>
    <w:rsid w:val="3563447D"/>
    <w:rsid w:val="356C21DF"/>
    <w:rsid w:val="357D3837"/>
    <w:rsid w:val="35AD52FC"/>
    <w:rsid w:val="35B72BBD"/>
    <w:rsid w:val="35E15849"/>
    <w:rsid w:val="36043D97"/>
    <w:rsid w:val="36593B8F"/>
    <w:rsid w:val="365B7AA9"/>
    <w:rsid w:val="36941D01"/>
    <w:rsid w:val="36B8328C"/>
    <w:rsid w:val="36BA0118"/>
    <w:rsid w:val="36DD352B"/>
    <w:rsid w:val="36E113B1"/>
    <w:rsid w:val="36EE5B3F"/>
    <w:rsid w:val="37235B7D"/>
    <w:rsid w:val="37354792"/>
    <w:rsid w:val="375C46D7"/>
    <w:rsid w:val="3784226A"/>
    <w:rsid w:val="379A4E19"/>
    <w:rsid w:val="379D6C78"/>
    <w:rsid w:val="37C7441C"/>
    <w:rsid w:val="38085C27"/>
    <w:rsid w:val="381813A1"/>
    <w:rsid w:val="382A6AC3"/>
    <w:rsid w:val="38312AEE"/>
    <w:rsid w:val="38332A15"/>
    <w:rsid w:val="383D5537"/>
    <w:rsid w:val="38B478F5"/>
    <w:rsid w:val="38F15A90"/>
    <w:rsid w:val="3914654B"/>
    <w:rsid w:val="393A36CF"/>
    <w:rsid w:val="39463EFC"/>
    <w:rsid w:val="39646DAB"/>
    <w:rsid w:val="397335D3"/>
    <w:rsid w:val="39950CC3"/>
    <w:rsid w:val="39964D06"/>
    <w:rsid w:val="39A35366"/>
    <w:rsid w:val="39B71F6B"/>
    <w:rsid w:val="39B80A46"/>
    <w:rsid w:val="39C23266"/>
    <w:rsid w:val="39C4525A"/>
    <w:rsid w:val="39EA6B98"/>
    <w:rsid w:val="39EF4016"/>
    <w:rsid w:val="39F2265E"/>
    <w:rsid w:val="3A2E6D67"/>
    <w:rsid w:val="3A726E9C"/>
    <w:rsid w:val="3A9B03C7"/>
    <w:rsid w:val="3AED37C5"/>
    <w:rsid w:val="3B02241E"/>
    <w:rsid w:val="3B1A27EC"/>
    <w:rsid w:val="3B4E3B56"/>
    <w:rsid w:val="3B9C60E5"/>
    <w:rsid w:val="3B9D40A7"/>
    <w:rsid w:val="3BA80E5E"/>
    <w:rsid w:val="3BC9623A"/>
    <w:rsid w:val="3BD47DBA"/>
    <w:rsid w:val="3BF4297B"/>
    <w:rsid w:val="3BF70C7F"/>
    <w:rsid w:val="3BF769E8"/>
    <w:rsid w:val="3C0C117F"/>
    <w:rsid w:val="3C162473"/>
    <w:rsid w:val="3C235EDC"/>
    <w:rsid w:val="3C302283"/>
    <w:rsid w:val="3C71204C"/>
    <w:rsid w:val="3C7375E1"/>
    <w:rsid w:val="3CAE0AF2"/>
    <w:rsid w:val="3CB76A1B"/>
    <w:rsid w:val="3CEF5EE9"/>
    <w:rsid w:val="3D147017"/>
    <w:rsid w:val="3D3D4888"/>
    <w:rsid w:val="3D3F50D8"/>
    <w:rsid w:val="3D414BFE"/>
    <w:rsid w:val="3D543D66"/>
    <w:rsid w:val="3D872683"/>
    <w:rsid w:val="3D9A3BB7"/>
    <w:rsid w:val="3D9C3828"/>
    <w:rsid w:val="3DB119BF"/>
    <w:rsid w:val="3DB373A9"/>
    <w:rsid w:val="3DC70BF3"/>
    <w:rsid w:val="3DD16448"/>
    <w:rsid w:val="3DF04D3D"/>
    <w:rsid w:val="3E11621F"/>
    <w:rsid w:val="3E123862"/>
    <w:rsid w:val="3E13731E"/>
    <w:rsid w:val="3E1D0A87"/>
    <w:rsid w:val="3E253749"/>
    <w:rsid w:val="3E3469A1"/>
    <w:rsid w:val="3E614946"/>
    <w:rsid w:val="3E7A12B3"/>
    <w:rsid w:val="3E864E02"/>
    <w:rsid w:val="3EAA2225"/>
    <w:rsid w:val="3EC526AC"/>
    <w:rsid w:val="3ECC2410"/>
    <w:rsid w:val="3ED44987"/>
    <w:rsid w:val="3F3F311D"/>
    <w:rsid w:val="3F597B8D"/>
    <w:rsid w:val="3F5F6B45"/>
    <w:rsid w:val="3F7D5ED5"/>
    <w:rsid w:val="3F8B4B60"/>
    <w:rsid w:val="3FBD5E26"/>
    <w:rsid w:val="3FE65A4D"/>
    <w:rsid w:val="3FE85737"/>
    <w:rsid w:val="3FEF2A7A"/>
    <w:rsid w:val="40040E13"/>
    <w:rsid w:val="40545339"/>
    <w:rsid w:val="405922F8"/>
    <w:rsid w:val="4071631B"/>
    <w:rsid w:val="407909D1"/>
    <w:rsid w:val="408302C7"/>
    <w:rsid w:val="408C17DD"/>
    <w:rsid w:val="40954CEA"/>
    <w:rsid w:val="40C703B3"/>
    <w:rsid w:val="40C97DC6"/>
    <w:rsid w:val="40CE14EC"/>
    <w:rsid w:val="40E0509A"/>
    <w:rsid w:val="40EE1918"/>
    <w:rsid w:val="40FD17D2"/>
    <w:rsid w:val="414000CF"/>
    <w:rsid w:val="414A66AA"/>
    <w:rsid w:val="415756A8"/>
    <w:rsid w:val="41660240"/>
    <w:rsid w:val="418A1D0E"/>
    <w:rsid w:val="418B7F02"/>
    <w:rsid w:val="41B61268"/>
    <w:rsid w:val="41DE20AA"/>
    <w:rsid w:val="42214D42"/>
    <w:rsid w:val="422D0F1C"/>
    <w:rsid w:val="424D6B52"/>
    <w:rsid w:val="425538C8"/>
    <w:rsid w:val="425705CC"/>
    <w:rsid w:val="429E0F61"/>
    <w:rsid w:val="42B23541"/>
    <w:rsid w:val="42C336EA"/>
    <w:rsid w:val="42CF22B2"/>
    <w:rsid w:val="42D562C2"/>
    <w:rsid w:val="42F546DC"/>
    <w:rsid w:val="43116741"/>
    <w:rsid w:val="431702AE"/>
    <w:rsid w:val="431C4EC9"/>
    <w:rsid w:val="43267111"/>
    <w:rsid w:val="433337EB"/>
    <w:rsid w:val="4342796B"/>
    <w:rsid w:val="43456872"/>
    <w:rsid w:val="434D5EBD"/>
    <w:rsid w:val="4351057A"/>
    <w:rsid w:val="43555BAE"/>
    <w:rsid w:val="43857234"/>
    <w:rsid w:val="438C5625"/>
    <w:rsid w:val="439C2628"/>
    <w:rsid w:val="43A251E0"/>
    <w:rsid w:val="43C93236"/>
    <w:rsid w:val="43DF54F0"/>
    <w:rsid w:val="44116DA8"/>
    <w:rsid w:val="441542D5"/>
    <w:rsid w:val="442A5C79"/>
    <w:rsid w:val="44413868"/>
    <w:rsid w:val="444A21EE"/>
    <w:rsid w:val="444E5EC6"/>
    <w:rsid w:val="44545F14"/>
    <w:rsid w:val="445D557B"/>
    <w:rsid w:val="445D6DEB"/>
    <w:rsid w:val="447E6B29"/>
    <w:rsid w:val="448A3CEF"/>
    <w:rsid w:val="44950416"/>
    <w:rsid w:val="44A42E84"/>
    <w:rsid w:val="44BD6B0C"/>
    <w:rsid w:val="44C3306D"/>
    <w:rsid w:val="44CA12FC"/>
    <w:rsid w:val="45052E88"/>
    <w:rsid w:val="454707B1"/>
    <w:rsid w:val="45485EAE"/>
    <w:rsid w:val="45510034"/>
    <w:rsid w:val="45510688"/>
    <w:rsid w:val="459E67E1"/>
    <w:rsid w:val="460A61FD"/>
    <w:rsid w:val="46182267"/>
    <w:rsid w:val="461F4B3C"/>
    <w:rsid w:val="46290850"/>
    <w:rsid w:val="46415B70"/>
    <w:rsid w:val="467B0852"/>
    <w:rsid w:val="468C5810"/>
    <w:rsid w:val="46AA28DB"/>
    <w:rsid w:val="46BA21F8"/>
    <w:rsid w:val="46CF2B12"/>
    <w:rsid w:val="46E77D49"/>
    <w:rsid w:val="4707358C"/>
    <w:rsid w:val="4733146F"/>
    <w:rsid w:val="477259D2"/>
    <w:rsid w:val="4779708E"/>
    <w:rsid w:val="477B0E77"/>
    <w:rsid w:val="477D6B0E"/>
    <w:rsid w:val="47911B8E"/>
    <w:rsid w:val="47963654"/>
    <w:rsid w:val="47AC28D0"/>
    <w:rsid w:val="47CB22B3"/>
    <w:rsid w:val="47EC5EEC"/>
    <w:rsid w:val="48002F33"/>
    <w:rsid w:val="480568BA"/>
    <w:rsid w:val="480D61DA"/>
    <w:rsid w:val="480F4486"/>
    <w:rsid w:val="481277B8"/>
    <w:rsid w:val="481B20D6"/>
    <w:rsid w:val="4850185F"/>
    <w:rsid w:val="487D5B76"/>
    <w:rsid w:val="48891F74"/>
    <w:rsid w:val="488A0D17"/>
    <w:rsid w:val="48A53705"/>
    <w:rsid w:val="48EB4D44"/>
    <w:rsid w:val="48EC0945"/>
    <w:rsid w:val="48F569FE"/>
    <w:rsid w:val="491D34D9"/>
    <w:rsid w:val="493D3E89"/>
    <w:rsid w:val="495F5FB8"/>
    <w:rsid w:val="496E7994"/>
    <w:rsid w:val="49757C60"/>
    <w:rsid w:val="497C257E"/>
    <w:rsid w:val="499C6D17"/>
    <w:rsid w:val="49B76FE8"/>
    <w:rsid w:val="49C6420A"/>
    <w:rsid w:val="4A194FA0"/>
    <w:rsid w:val="4A2B635E"/>
    <w:rsid w:val="4A302E28"/>
    <w:rsid w:val="4A4037CD"/>
    <w:rsid w:val="4AD72B62"/>
    <w:rsid w:val="4ADC55F6"/>
    <w:rsid w:val="4AE12B06"/>
    <w:rsid w:val="4B034B8A"/>
    <w:rsid w:val="4B0C3B3F"/>
    <w:rsid w:val="4B3041E2"/>
    <w:rsid w:val="4B4D65F1"/>
    <w:rsid w:val="4B5D3935"/>
    <w:rsid w:val="4B640DFD"/>
    <w:rsid w:val="4B696990"/>
    <w:rsid w:val="4B6B7149"/>
    <w:rsid w:val="4B7814B6"/>
    <w:rsid w:val="4B863290"/>
    <w:rsid w:val="4B89434B"/>
    <w:rsid w:val="4B8B5BE2"/>
    <w:rsid w:val="4B9944E5"/>
    <w:rsid w:val="4BAE3354"/>
    <w:rsid w:val="4BB02A93"/>
    <w:rsid w:val="4BB923F1"/>
    <w:rsid w:val="4BD47082"/>
    <w:rsid w:val="4BDD385C"/>
    <w:rsid w:val="4BF14007"/>
    <w:rsid w:val="4BFE3F7E"/>
    <w:rsid w:val="4C3A6DB3"/>
    <w:rsid w:val="4C562E3F"/>
    <w:rsid w:val="4C5C46F3"/>
    <w:rsid w:val="4C6746B1"/>
    <w:rsid w:val="4C7533C4"/>
    <w:rsid w:val="4C95484D"/>
    <w:rsid w:val="4CA76156"/>
    <w:rsid w:val="4CF57730"/>
    <w:rsid w:val="4CF6783A"/>
    <w:rsid w:val="4D465068"/>
    <w:rsid w:val="4D691995"/>
    <w:rsid w:val="4D706DD7"/>
    <w:rsid w:val="4D7B2328"/>
    <w:rsid w:val="4D83142B"/>
    <w:rsid w:val="4D865665"/>
    <w:rsid w:val="4D94726C"/>
    <w:rsid w:val="4DA04130"/>
    <w:rsid w:val="4DBC69F0"/>
    <w:rsid w:val="4DD20AE5"/>
    <w:rsid w:val="4DD81E95"/>
    <w:rsid w:val="4E0C6849"/>
    <w:rsid w:val="4E17468E"/>
    <w:rsid w:val="4E2241E5"/>
    <w:rsid w:val="4E30621D"/>
    <w:rsid w:val="4E352525"/>
    <w:rsid w:val="4E491286"/>
    <w:rsid w:val="4E4F4B28"/>
    <w:rsid w:val="4E5B6462"/>
    <w:rsid w:val="4E75489F"/>
    <w:rsid w:val="4E85202D"/>
    <w:rsid w:val="4E8A0414"/>
    <w:rsid w:val="4EA210E8"/>
    <w:rsid w:val="4EAE60A5"/>
    <w:rsid w:val="4EB6131A"/>
    <w:rsid w:val="4EC47F5B"/>
    <w:rsid w:val="4ED56EBD"/>
    <w:rsid w:val="4F304972"/>
    <w:rsid w:val="4F3A3E85"/>
    <w:rsid w:val="4F6F1440"/>
    <w:rsid w:val="4FAC2AF4"/>
    <w:rsid w:val="4FC44A7B"/>
    <w:rsid w:val="4FCA31CC"/>
    <w:rsid w:val="4FD97FBB"/>
    <w:rsid w:val="5013008A"/>
    <w:rsid w:val="50305242"/>
    <w:rsid w:val="507D6B67"/>
    <w:rsid w:val="509955C5"/>
    <w:rsid w:val="509A0B74"/>
    <w:rsid w:val="50DD2956"/>
    <w:rsid w:val="517A64B2"/>
    <w:rsid w:val="51B87E3B"/>
    <w:rsid w:val="51CC25B9"/>
    <w:rsid w:val="52042240"/>
    <w:rsid w:val="520B25B5"/>
    <w:rsid w:val="522873C0"/>
    <w:rsid w:val="522A0950"/>
    <w:rsid w:val="52345205"/>
    <w:rsid w:val="5251102B"/>
    <w:rsid w:val="5267064C"/>
    <w:rsid w:val="527B0DBE"/>
    <w:rsid w:val="5287706D"/>
    <w:rsid w:val="52CF07AB"/>
    <w:rsid w:val="52D17B28"/>
    <w:rsid w:val="52D832FB"/>
    <w:rsid w:val="52D850E8"/>
    <w:rsid w:val="53046C7D"/>
    <w:rsid w:val="53133E29"/>
    <w:rsid w:val="535C06FE"/>
    <w:rsid w:val="535C26C5"/>
    <w:rsid w:val="535D2928"/>
    <w:rsid w:val="536D2230"/>
    <w:rsid w:val="537130BE"/>
    <w:rsid w:val="537309DF"/>
    <w:rsid w:val="53BE04A8"/>
    <w:rsid w:val="53DA76C3"/>
    <w:rsid w:val="53F51F29"/>
    <w:rsid w:val="54120174"/>
    <w:rsid w:val="5413039E"/>
    <w:rsid w:val="54176114"/>
    <w:rsid w:val="54192E56"/>
    <w:rsid w:val="541B2157"/>
    <w:rsid w:val="541F480D"/>
    <w:rsid w:val="543B4B8A"/>
    <w:rsid w:val="54776A52"/>
    <w:rsid w:val="54844E3C"/>
    <w:rsid w:val="548574F5"/>
    <w:rsid w:val="54C1681F"/>
    <w:rsid w:val="54D41865"/>
    <w:rsid w:val="54DF2FCC"/>
    <w:rsid w:val="54E954BB"/>
    <w:rsid w:val="556F0E8C"/>
    <w:rsid w:val="560E400D"/>
    <w:rsid w:val="56132DF6"/>
    <w:rsid w:val="562310A2"/>
    <w:rsid w:val="567D72A6"/>
    <w:rsid w:val="56930A0B"/>
    <w:rsid w:val="56A44338"/>
    <w:rsid w:val="56BE121B"/>
    <w:rsid w:val="56C93B93"/>
    <w:rsid w:val="56F038DF"/>
    <w:rsid w:val="57132683"/>
    <w:rsid w:val="572C6CC0"/>
    <w:rsid w:val="574C0EB4"/>
    <w:rsid w:val="57573B3D"/>
    <w:rsid w:val="57782128"/>
    <w:rsid w:val="579A31E7"/>
    <w:rsid w:val="57AB2678"/>
    <w:rsid w:val="57C50D47"/>
    <w:rsid w:val="57CB3C42"/>
    <w:rsid w:val="57E05FCB"/>
    <w:rsid w:val="57EF3EF8"/>
    <w:rsid w:val="581B273F"/>
    <w:rsid w:val="58283674"/>
    <w:rsid w:val="583E157A"/>
    <w:rsid w:val="585021E3"/>
    <w:rsid w:val="58545D30"/>
    <w:rsid w:val="586B2759"/>
    <w:rsid w:val="586E27B4"/>
    <w:rsid w:val="58B00D6D"/>
    <w:rsid w:val="58B823F1"/>
    <w:rsid w:val="58DE0840"/>
    <w:rsid w:val="58DE4E41"/>
    <w:rsid w:val="58E2170D"/>
    <w:rsid w:val="58EF48B4"/>
    <w:rsid w:val="5905073E"/>
    <w:rsid w:val="59116E74"/>
    <w:rsid w:val="591A262A"/>
    <w:rsid w:val="59225473"/>
    <w:rsid w:val="59527EC9"/>
    <w:rsid w:val="595B2648"/>
    <w:rsid w:val="596C0BB6"/>
    <w:rsid w:val="59842863"/>
    <w:rsid w:val="59842B1F"/>
    <w:rsid w:val="59AE5382"/>
    <w:rsid w:val="5A0558DE"/>
    <w:rsid w:val="5A341BBA"/>
    <w:rsid w:val="5A9651A0"/>
    <w:rsid w:val="5AE16BFA"/>
    <w:rsid w:val="5B0A53C1"/>
    <w:rsid w:val="5B174855"/>
    <w:rsid w:val="5B38394D"/>
    <w:rsid w:val="5B393B85"/>
    <w:rsid w:val="5B3A6EDA"/>
    <w:rsid w:val="5B3F4DBB"/>
    <w:rsid w:val="5B8F537B"/>
    <w:rsid w:val="5BCB7118"/>
    <w:rsid w:val="5BCC5186"/>
    <w:rsid w:val="5BE349CD"/>
    <w:rsid w:val="5C1726A5"/>
    <w:rsid w:val="5C1A32AE"/>
    <w:rsid w:val="5C1C6BAF"/>
    <w:rsid w:val="5C476808"/>
    <w:rsid w:val="5C575F7F"/>
    <w:rsid w:val="5C614779"/>
    <w:rsid w:val="5C852FB5"/>
    <w:rsid w:val="5C9B353A"/>
    <w:rsid w:val="5CDD112E"/>
    <w:rsid w:val="5CF459A0"/>
    <w:rsid w:val="5D1804DF"/>
    <w:rsid w:val="5D453C80"/>
    <w:rsid w:val="5D5B09D5"/>
    <w:rsid w:val="5DAD2429"/>
    <w:rsid w:val="5DCA5852"/>
    <w:rsid w:val="5DDB3ED6"/>
    <w:rsid w:val="5DDF45E0"/>
    <w:rsid w:val="5DF2697C"/>
    <w:rsid w:val="5E08019A"/>
    <w:rsid w:val="5E27162A"/>
    <w:rsid w:val="5EA426EF"/>
    <w:rsid w:val="5EB05D1C"/>
    <w:rsid w:val="5EB81B2D"/>
    <w:rsid w:val="5EC93161"/>
    <w:rsid w:val="5ED16298"/>
    <w:rsid w:val="5F05466E"/>
    <w:rsid w:val="5F4D713C"/>
    <w:rsid w:val="5F610AB6"/>
    <w:rsid w:val="5F8C2BDE"/>
    <w:rsid w:val="5FCA1714"/>
    <w:rsid w:val="5FCA20BF"/>
    <w:rsid w:val="60016925"/>
    <w:rsid w:val="60060C20"/>
    <w:rsid w:val="601D5BA1"/>
    <w:rsid w:val="601E3D86"/>
    <w:rsid w:val="60512449"/>
    <w:rsid w:val="60762845"/>
    <w:rsid w:val="608E3FD5"/>
    <w:rsid w:val="60B51558"/>
    <w:rsid w:val="60DB26E0"/>
    <w:rsid w:val="615F38C1"/>
    <w:rsid w:val="61D5155A"/>
    <w:rsid w:val="623A107C"/>
    <w:rsid w:val="624E2B0E"/>
    <w:rsid w:val="626D37E6"/>
    <w:rsid w:val="627D1926"/>
    <w:rsid w:val="62A104FF"/>
    <w:rsid w:val="62D04C91"/>
    <w:rsid w:val="63152A83"/>
    <w:rsid w:val="63184232"/>
    <w:rsid w:val="632E55E4"/>
    <w:rsid w:val="633E6BAF"/>
    <w:rsid w:val="635E71E8"/>
    <w:rsid w:val="638D53FA"/>
    <w:rsid w:val="63A47B6B"/>
    <w:rsid w:val="63AF6554"/>
    <w:rsid w:val="63DA100C"/>
    <w:rsid w:val="644F0DB6"/>
    <w:rsid w:val="64535EAB"/>
    <w:rsid w:val="6481177B"/>
    <w:rsid w:val="648D2241"/>
    <w:rsid w:val="64956F8B"/>
    <w:rsid w:val="64A072FD"/>
    <w:rsid w:val="64A945C0"/>
    <w:rsid w:val="64B74130"/>
    <w:rsid w:val="64E802BB"/>
    <w:rsid w:val="64FB379D"/>
    <w:rsid w:val="65525226"/>
    <w:rsid w:val="6574506A"/>
    <w:rsid w:val="65775627"/>
    <w:rsid w:val="659D489D"/>
    <w:rsid w:val="65DB5D17"/>
    <w:rsid w:val="6607373A"/>
    <w:rsid w:val="66265CAB"/>
    <w:rsid w:val="66282DBD"/>
    <w:rsid w:val="66505C6B"/>
    <w:rsid w:val="66726674"/>
    <w:rsid w:val="66741C03"/>
    <w:rsid w:val="66D810F8"/>
    <w:rsid w:val="66DC3353"/>
    <w:rsid w:val="66E24ADA"/>
    <w:rsid w:val="66E95239"/>
    <w:rsid w:val="66F22A6A"/>
    <w:rsid w:val="66FD4BA1"/>
    <w:rsid w:val="6715077C"/>
    <w:rsid w:val="67267E57"/>
    <w:rsid w:val="67303EB9"/>
    <w:rsid w:val="674D5B34"/>
    <w:rsid w:val="676F6C0E"/>
    <w:rsid w:val="67767653"/>
    <w:rsid w:val="67881FA3"/>
    <w:rsid w:val="67BA3232"/>
    <w:rsid w:val="67BD7166"/>
    <w:rsid w:val="67C07A96"/>
    <w:rsid w:val="67C23FF6"/>
    <w:rsid w:val="67D1266E"/>
    <w:rsid w:val="67D85F18"/>
    <w:rsid w:val="67DC587C"/>
    <w:rsid w:val="680411EB"/>
    <w:rsid w:val="680C38F0"/>
    <w:rsid w:val="68621BE8"/>
    <w:rsid w:val="68915903"/>
    <w:rsid w:val="68976655"/>
    <w:rsid w:val="68CC338F"/>
    <w:rsid w:val="69106829"/>
    <w:rsid w:val="691B129A"/>
    <w:rsid w:val="693416E7"/>
    <w:rsid w:val="693B0C8C"/>
    <w:rsid w:val="693F1E9F"/>
    <w:rsid w:val="6945001C"/>
    <w:rsid w:val="69503ADD"/>
    <w:rsid w:val="69546C45"/>
    <w:rsid w:val="695B75C2"/>
    <w:rsid w:val="69624A40"/>
    <w:rsid w:val="699536B0"/>
    <w:rsid w:val="69B0376B"/>
    <w:rsid w:val="69E50FC8"/>
    <w:rsid w:val="6A0B54CD"/>
    <w:rsid w:val="6A564DA8"/>
    <w:rsid w:val="6A775862"/>
    <w:rsid w:val="6A8130D7"/>
    <w:rsid w:val="6A8B1D54"/>
    <w:rsid w:val="6A9B5FDA"/>
    <w:rsid w:val="6AA16900"/>
    <w:rsid w:val="6AAB697B"/>
    <w:rsid w:val="6AE12923"/>
    <w:rsid w:val="6AEE2876"/>
    <w:rsid w:val="6B202D67"/>
    <w:rsid w:val="6B483593"/>
    <w:rsid w:val="6B7E66BC"/>
    <w:rsid w:val="6B9E22FB"/>
    <w:rsid w:val="6BBA0784"/>
    <w:rsid w:val="6BD21726"/>
    <w:rsid w:val="6BE740ED"/>
    <w:rsid w:val="6BEB4381"/>
    <w:rsid w:val="6BEF4CBE"/>
    <w:rsid w:val="6BF06167"/>
    <w:rsid w:val="6BF5162B"/>
    <w:rsid w:val="6BFB7CAF"/>
    <w:rsid w:val="6C1238FD"/>
    <w:rsid w:val="6C3107FA"/>
    <w:rsid w:val="6C354B2B"/>
    <w:rsid w:val="6C5951CB"/>
    <w:rsid w:val="6C6651E9"/>
    <w:rsid w:val="6C7B772D"/>
    <w:rsid w:val="6C86338B"/>
    <w:rsid w:val="6C926C09"/>
    <w:rsid w:val="6CAF73D2"/>
    <w:rsid w:val="6CD12982"/>
    <w:rsid w:val="6D016EE8"/>
    <w:rsid w:val="6D0D35B1"/>
    <w:rsid w:val="6D2B6E92"/>
    <w:rsid w:val="6D39209D"/>
    <w:rsid w:val="6D464C33"/>
    <w:rsid w:val="6D5B0980"/>
    <w:rsid w:val="6D676869"/>
    <w:rsid w:val="6D76018F"/>
    <w:rsid w:val="6D76367D"/>
    <w:rsid w:val="6D9D35A7"/>
    <w:rsid w:val="6DAD3381"/>
    <w:rsid w:val="6DAE6224"/>
    <w:rsid w:val="6DDA38F5"/>
    <w:rsid w:val="6DE16FD3"/>
    <w:rsid w:val="6E553233"/>
    <w:rsid w:val="6E607759"/>
    <w:rsid w:val="6E7C2840"/>
    <w:rsid w:val="6E7D798F"/>
    <w:rsid w:val="6E953F27"/>
    <w:rsid w:val="6EA16F94"/>
    <w:rsid w:val="6EAC1125"/>
    <w:rsid w:val="6EAF1B0E"/>
    <w:rsid w:val="6EB03AD5"/>
    <w:rsid w:val="6EB351A4"/>
    <w:rsid w:val="6EC73A63"/>
    <w:rsid w:val="6EDF68C0"/>
    <w:rsid w:val="6EE33723"/>
    <w:rsid w:val="6EE527D8"/>
    <w:rsid w:val="6F1211AB"/>
    <w:rsid w:val="6F402E4A"/>
    <w:rsid w:val="6F7C0A69"/>
    <w:rsid w:val="6F9D6531"/>
    <w:rsid w:val="6FBB690C"/>
    <w:rsid w:val="6FE13024"/>
    <w:rsid w:val="6FE87096"/>
    <w:rsid w:val="6FFF1A4B"/>
    <w:rsid w:val="70066702"/>
    <w:rsid w:val="70265889"/>
    <w:rsid w:val="702763E0"/>
    <w:rsid w:val="70397127"/>
    <w:rsid w:val="70441F69"/>
    <w:rsid w:val="70C4055F"/>
    <w:rsid w:val="70D56E24"/>
    <w:rsid w:val="70DE2B82"/>
    <w:rsid w:val="70EC438F"/>
    <w:rsid w:val="70F72B0F"/>
    <w:rsid w:val="71116ED3"/>
    <w:rsid w:val="71294409"/>
    <w:rsid w:val="7137510C"/>
    <w:rsid w:val="715120BB"/>
    <w:rsid w:val="715E5347"/>
    <w:rsid w:val="71641AC0"/>
    <w:rsid w:val="718F49EC"/>
    <w:rsid w:val="719635F9"/>
    <w:rsid w:val="71A278B9"/>
    <w:rsid w:val="71A44742"/>
    <w:rsid w:val="71D527F0"/>
    <w:rsid w:val="71E93B0F"/>
    <w:rsid w:val="72054FED"/>
    <w:rsid w:val="721C53B6"/>
    <w:rsid w:val="72352AC2"/>
    <w:rsid w:val="723603EF"/>
    <w:rsid w:val="729E02DA"/>
    <w:rsid w:val="72DA2E5F"/>
    <w:rsid w:val="72E306BB"/>
    <w:rsid w:val="72F114D7"/>
    <w:rsid w:val="72FE3546"/>
    <w:rsid w:val="73220B27"/>
    <w:rsid w:val="73242047"/>
    <w:rsid w:val="73433503"/>
    <w:rsid w:val="73735B44"/>
    <w:rsid w:val="73A26AA8"/>
    <w:rsid w:val="73AB7CB4"/>
    <w:rsid w:val="73B82601"/>
    <w:rsid w:val="73BA2A08"/>
    <w:rsid w:val="73C45C61"/>
    <w:rsid w:val="73CA7714"/>
    <w:rsid w:val="73EE6CBA"/>
    <w:rsid w:val="740950BB"/>
    <w:rsid w:val="74132246"/>
    <w:rsid w:val="74277B0E"/>
    <w:rsid w:val="74424FC7"/>
    <w:rsid w:val="74552EBA"/>
    <w:rsid w:val="747A4395"/>
    <w:rsid w:val="74A80602"/>
    <w:rsid w:val="74ED4B0A"/>
    <w:rsid w:val="75165807"/>
    <w:rsid w:val="7542201A"/>
    <w:rsid w:val="75616BFD"/>
    <w:rsid w:val="75685A88"/>
    <w:rsid w:val="757F55B1"/>
    <w:rsid w:val="75873BC7"/>
    <w:rsid w:val="75A90841"/>
    <w:rsid w:val="75B83B3A"/>
    <w:rsid w:val="75D4279E"/>
    <w:rsid w:val="76032EE8"/>
    <w:rsid w:val="76115EDE"/>
    <w:rsid w:val="76420840"/>
    <w:rsid w:val="76496CDE"/>
    <w:rsid w:val="764B1F48"/>
    <w:rsid w:val="76505217"/>
    <w:rsid w:val="7653686B"/>
    <w:rsid w:val="765D740F"/>
    <w:rsid w:val="765F42C8"/>
    <w:rsid w:val="767E5F57"/>
    <w:rsid w:val="76990DC2"/>
    <w:rsid w:val="76EB522B"/>
    <w:rsid w:val="77114A15"/>
    <w:rsid w:val="772E00A8"/>
    <w:rsid w:val="775F3724"/>
    <w:rsid w:val="776A195C"/>
    <w:rsid w:val="777D11E0"/>
    <w:rsid w:val="77900F9A"/>
    <w:rsid w:val="7790147C"/>
    <w:rsid w:val="77A576CA"/>
    <w:rsid w:val="77C354F6"/>
    <w:rsid w:val="77E31BE5"/>
    <w:rsid w:val="77FA1491"/>
    <w:rsid w:val="780C055E"/>
    <w:rsid w:val="781D0838"/>
    <w:rsid w:val="783230A1"/>
    <w:rsid w:val="78376AAB"/>
    <w:rsid w:val="783C0919"/>
    <w:rsid w:val="7841142D"/>
    <w:rsid w:val="78D714B7"/>
    <w:rsid w:val="78DA2842"/>
    <w:rsid w:val="78EF103B"/>
    <w:rsid w:val="78F46518"/>
    <w:rsid w:val="791F40E3"/>
    <w:rsid w:val="79B469B9"/>
    <w:rsid w:val="79BF4B0F"/>
    <w:rsid w:val="79EE693C"/>
    <w:rsid w:val="79F733D0"/>
    <w:rsid w:val="7A1F023A"/>
    <w:rsid w:val="7A2C7E33"/>
    <w:rsid w:val="7A404795"/>
    <w:rsid w:val="7A495BC9"/>
    <w:rsid w:val="7A530958"/>
    <w:rsid w:val="7A635106"/>
    <w:rsid w:val="7A7165A4"/>
    <w:rsid w:val="7A967365"/>
    <w:rsid w:val="7AE836E2"/>
    <w:rsid w:val="7B161C3B"/>
    <w:rsid w:val="7B2424FB"/>
    <w:rsid w:val="7B2C7D99"/>
    <w:rsid w:val="7B526C63"/>
    <w:rsid w:val="7B977C97"/>
    <w:rsid w:val="7C0E44F5"/>
    <w:rsid w:val="7C3648D4"/>
    <w:rsid w:val="7C39647B"/>
    <w:rsid w:val="7C4D2D6A"/>
    <w:rsid w:val="7C6D31A4"/>
    <w:rsid w:val="7CBF2389"/>
    <w:rsid w:val="7CCA61B8"/>
    <w:rsid w:val="7CF03AE3"/>
    <w:rsid w:val="7CF2748B"/>
    <w:rsid w:val="7CF926B9"/>
    <w:rsid w:val="7D0C0C1C"/>
    <w:rsid w:val="7D2216DF"/>
    <w:rsid w:val="7D3B2D52"/>
    <w:rsid w:val="7D5F6C8D"/>
    <w:rsid w:val="7D62716A"/>
    <w:rsid w:val="7D6A2F22"/>
    <w:rsid w:val="7D7450AC"/>
    <w:rsid w:val="7D753190"/>
    <w:rsid w:val="7D7867A7"/>
    <w:rsid w:val="7D844289"/>
    <w:rsid w:val="7D862CD5"/>
    <w:rsid w:val="7D9266EB"/>
    <w:rsid w:val="7DBE4C7F"/>
    <w:rsid w:val="7DCE4D4B"/>
    <w:rsid w:val="7DD90FBC"/>
    <w:rsid w:val="7E0C2F77"/>
    <w:rsid w:val="7E1508C9"/>
    <w:rsid w:val="7E2B0A89"/>
    <w:rsid w:val="7E3D7014"/>
    <w:rsid w:val="7E6D3E38"/>
    <w:rsid w:val="7E8E0923"/>
    <w:rsid w:val="7EA73D21"/>
    <w:rsid w:val="7EBE6608"/>
    <w:rsid w:val="7EBF22EE"/>
    <w:rsid w:val="7F365576"/>
    <w:rsid w:val="7F3805F1"/>
    <w:rsid w:val="7F502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340" w:after="330" w:line="578" w:lineRule="auto"/>
      <w:outlineLvl w:val="0"/>
    </w:pPr>
    <w:rPr>
      <w:rFonts w:ascii="Book Antiqua" w:hAnsi="Book Antiqua" w:eastAsia="黑体" w:cs="Book Antiqua"/>
      <w:b/>
      <w:bCs/>
      <w:sz w:val="28"/>
      <w:szCs w:val="44"/>
    </w:rPr>
  </w:style>
  <w:style w:type="paragraph" w:styleId="4">
    <w:name w:val="heading 2"/>
    <w:basedOn w:val="1"/>
    <w:next w:val="1"/>
    <w:link w:val="28"/>
    <w:unhideWhenUsed/>
    <w:qFormat/>
    <w:uiPriority w:val="0"/>
    <w:pPr>
      <w:keepNext/>
      <w:keepLines/>
      <w:spacing w:before="260" w:after="260" w:line="416" w:lineRule="auto"/>
      <w:outlineLvl w:val="1"/>
    </w:pPr>
    <w:rPr>
      <w:rFonts w:asciiTheme="majorHAnsi" w:hAnsiTheme="majorHAnsi" w:eastAsiaTheme="majorEastAsia" w:cstheme="majorBidi"/>
      <w:b/>
      <w:bCs/>
      <w:sz w:val="24"/>
      <w:szCs w:val="32"/>
    </w:rPr>
  </w:style>
  <w:style w:type="paragraph" w:styleId="5">
    <w:name w:val="heading 3"/>
    <w:basedOn w:val="1"/>
    <w:next w:val="1"/>
    <w:link w:val="29"/>
    <w:unhideWhenUsed/>
    <w:qFormat/>
    <w:uiPriority w:val="0"/>
    <w:pPr>
      <w:keepNext/>
      <w:keepLines/>
      <w:spacing w:before="260" w:after="260" w:line="416" w:lineRule="auto"/>
      <w:outlineLvl w:val="2"/>
    </w:pPr>
    <w:rPr>
      <w:b/>
      <w:bCs/>
      <w:sz w:val="24"/>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6">
    <w:name w:val="Body Text"/>
    <w:basedOn w:val="1"/>
    <w:link w:val="30"/>
    <w:unhideWhenUsed/>
    <w:qFormat/>
    <w:uiPriority w:val="0"/>
    <w:pPr>
      <w:spacing w:after="120"/>
    </w:pPr>
    <w:rPr>
      <w:rFonts w:ascii="Times New Roman" w:hAnsi="Times New Roman" w:eastAsia="宋体" w:cs="Times New Roman"/>
      <w:szCs w:val="24"/>
    </w:rPr>
  </w:style>
  <w:style w:type="paragraph" w:styleId="7">
    <w:name w:val="Plain Text"/>
    <w:basedOn w:val="1"/>
    <w:link w:val="24"/>
    <w:qFormat/>
    <w:uiPriority w:val="0"/>
    <w:rPr>
      <w:rFonts w:ascii="宋体" w:hAnsi="Courier New" w:eastAsia="宋体" w:cs="Times New Roman"/>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table" w:styleId="13">
    <w:name w:val="Table Grid"/>
    <w:basedOn w:val="1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表格文字"/>
    <w:basedOn w:val="1"/>
    <w:qFormat/>
    <w:uiPriority w:val="0"/>
    <w:pPr>
      <w:spacing w:before="25" w:after="25"/>
      <w:jc w:val="left"/>
    </w:pPr>
    <w:rPr>
      <w:bCs/>
      <w:spacing w:val="10"/>
      <w:kern w:val="0"/>
      <w:sz w:val="24"/>
      <w:szCs w:val="20"/>
    </w:rPr>
  </w:style>
  <w:style w:type="character" w:customStyle="1" w:styleId="16">
    <w:name w:val="页眉 Char"/>
    <w:basedOn w:val="14"/>
    <w:link w:val="10"/>
    <w:qFormat/>
    <w:uiPriority w:val="99"/>
    <w:rPr>
      <w:sz w:val="18"/>
      <w:szCs w:val="18"/>
    </w:rPr>
  </w:style>
  <w:style w:type="character" w:customStyle="1" w:styleId="17">
    <w:name w:val="页脚 Char"/>
    <w:basedOn w:val="14"/>
    <w:link w:val="9"/>
    <w:qFormat/>
    <w:uiPriority w:val="99"/>
    <w:rPr>
      <w:sz w:val="18"/>
      <w:szCs w:val="18"/>
    </w:rPr>
  </w:style>
  <w:style w:type="character" w:customStyle="1" w:styleId="18">
    <w:name w:val="fontstyle01"/>
    <w:basedOn w:val="14"/>
    <w:qFormat/>
    <w:uiPriority w:val="0"/>
    <w:rPr>
      <w:rFonts w:hint="eastAsia" w:ascii="宋体" w:hAnsi="宋体" w:eastAsia="宋体"/>
      <w:color w:val="000000"/>
      <w:sz w:val="28"/>
      <w:szCs w:val="28"/>
    </w:rPr>
  </w:style>
  <w:style w:type="paragraph" w:customStyle="1" w:styleId="19">
    <w:name w:val="一级标题"/>
    <w:basedOn w:val="11"/>
    <w:link w:val="20"/>
    <w:qFormat/>
    <w:uiPriority w:val="0"/>
    <w:pPr>
      <w:tabs>
        <w:tab w:val="left" w:pos="588"/>
      </w:tabs>
      <w:snapToGrid w:val="0"/>
      <w:spacing w:before="120" w:after="120" w:line="440" w:lineRule="exact"/>
      <w:jc w:val="left"/>
    </w:pPr>
    <w:rPr>
      <w:rFonts w:asciiTheme="minorEastAsia" w:hAnsiTheme="minorEastAsia" w:cstheme="minorEastAsia"/>
      <w:szCs w:val="24"/>
    </w:rPr>
  </w:style>
  <w:style w:type="character" w:customStyle="1" w:styleId="20">
    <w:name w:val="一级标题 Char"/>
    <w:basedOn w:val="21"/>
    <w:link w:val="19"/>
    <w:qFormat/>
    <w:uiPriority w:val="0"/>
    <w:rPr>
      <w:rFonts w:eastAsia="宋体" w:asciiTheme="minorEastAsia" w:hAnsiTheme="minorEastAsia" w:cstheme="minorEastAsia"/>
      <w:sz w:val="32"/>
      <w:szCs w:val="24"/>
    </w:rPr>
  </w:style>
  <w:style w:type="character" w:customStyle="1" w:styleId="21">
    <w:name w:val="标题 Char"/>
    <w:basedOn w:val="14"/>
    <w:link w:val="11"/>
    <w:qFormat/>
    <w:uiPriority w:val="10"/>
    <w:rPr>
      <w:rFonts w:eastAsia="宋体" w:asciiTheme="majorHAnsi" w:hAnsiTheme="majorHAnsi" w:cstheme="majorBidi"/>
      <w:b/>
      <w:bCs/>
      <w:sz w:val="32"/>
      <w:szCs w:val="32"/>
    </w:rPr>
  </w:style>
  <w:style w:type="paragraph" w:customStyle="1" w:styleId="22">
    <w:name w:val="二级标题"/>
    <w:basedOn w:val="1"/>
    <w:link w:val="23"/>
    <w:qFormat/>
    <w:uiPriority w:val="0"/>
    <w:pPr>
      <w:widowControl/>
      <w:spacing w:after="160" w:line="259" w:lineRule="auto"/>
      <w:jc w:val="left"/>
    </w:pPr>
    <w:rPr>
      <w:rFonts w:asciiTheme="minorEastAsia" w:hAnsiTheme="minorEastAsia" w:cstheme="minorEastAsia"/>
      <w:b/>
      <w:bCs/>
      <w:sz w:val="28"/>
      <w:szCs w:val="28"/>
    </w:rPr>
  </w:style>
  <w:style w:type="character" w:customStyle="1" w:styleId="23">
    <w:name w:val="二级标题 Char"/>
    <w:basedOn w:val="14"/>
    <w:link w:val="22"/>
    <w:qFormat/>
    <w:uiPriority w:val="0"/>
    <w:rPr>
      <w:rFonts w:asciiTheme="minorEastAsia" w:hAnsiTheme="minorEastAsia" w:cstheme="minorEastAsia"/>
      <w:b/>
      <w:bCs/>
      <w:sz w:val="28"/>
      <w:szCs w:val="28"/>
    </w:rPr>
  </w:style>
  <w:style w:type="character" w:customStyle="1" w:styleId="24">
    <w:name w:val="纯文本 Char"/>
    <w:link w:val="7"/>
    <w:qFormat/>
    <w:uiPriority w:val="0"/>
    <w:rPr>
      <w:rFonts w:ascii="宋体" w:hAnsi="Courier New" w:eastAsia="宋体" w:cs="Times New Roman"/>
      <w:szCs w:val="21"/>
    </w:rPr>
  </w:style>
  <w:style w:type="character" w:customStyle="1" w:styleId="25">
    <w:name w:val="纯文本 Char1"/>
    <w:basedOn w:val="14"/>
    <w:semiHidden/>
    <w:qFormat/>
    <w:uiPriority w:val="99"/>
    <w:rPr>
      <w:rFonts w:ascii="宋体" w:hAnsi="Courier New" w:eastAsia="宋体" w:cs="Courier New"/>
      <w:szCs w:val="21"/>
    </w:rPr>
  </w:style>
  <w:style w:type="character" w:customStyle="1" w:styleId="26">
    <w:name w:val="批注框文本 Char"/>
    <w:basedOn w:val="14"/>
    <w:link w:val="8"/>
    <w:semiHidden/>
    <w:qFormat/>
    <w:uiPriority w:val="99"/>
    <w:rPr>
      <w:kern w:val="2"/>
      <w:sz w:val="18"/>
      <w:szCs w:val="18"/>
    </w:rPr>
  </w:style>
  <w:style w:type="character" w:customStyle="1" w:styleId="27">
    <w:name w:val="标题 1 Char"/>
    <w:basedOn w:val="14"/>
    <w:link w:val="3"/>
    <w:qFormat/>
    <w:uiPriority w:val="0"/>
    <w:rPr>
      <w:rFonts w:ascii="Book Antiqua" w:hAnsi="Book Antiqua" w:eastAsia="黑体" w:cs="Book Antiqua"/>
      <w:b/>
      <w:bCs/>
      <w:kern w:val="2"/>
      <w:sz w:val="28"/>
      <w:szCs w:val="44"/>
    </w:rPr>
  </w:style>
  <w:style w:type="character" w:customStyle="1" w:styleId="28">
    <w:name w:val="标题 2 Char"/>
    <w:basedOn w:val="14"/>
    <w:link w:val="4"/>
    <w:qFormat/>
    <w:uiPriority w:val="0"/>
    <w:rPr>
      <w:rFonts w:asciiTheme="majorHAnsi" w:hAnsiTheme="majorHAnsi" w:eastAsiaTheme="majorEastAsia" w:cstheme="majorBidi"/>
      <w:b/>
      <w:bCs/>
      <w:kern w:val="2"/>
      <w:sz w:val="24"/>
      <w:szCs w:val="32"/>
    </w:rPr>
  </w:style>
  <w:style w:type="character" w:customStyle="1" w:styleId="29">
    <w:name w:val="标题 3 Char"/>
    <w:basedOn w:val="14"/>
    <w:link w:val="5"/>
    <w:qFormat/>
    <w:uiPriority w:val="0"/>
    <w:rPr>
      <w:b/>
      <w:bCs/>
      <w:kern w:val="2"/>
      <w:sz w:val="24"/>
      <w:szCs w:val="32"/>
    </w:rPr>
  </w:style>
  <w:style w:type="character" w:customStyle="1" w:styleId="30">
    <w:name w:val="正文文本 Char"/>
    <w:basedOn w:val="14"/>
    <w:link w:val="6"/>
    <w:qFormat/>
    <w:uiPriority w:val="0"/>
    <w:rPr>
      <w:rFonts w:ascii="Times New Roman" w:hAnsi="Times New Roman" w:eastAsia="宋体" w:cs="Times New Roman"/>
      <w:kern w:val="2"/>
      <w:sz w:val="21"/>
      <w:szCs w:val="24"/>
    </w:rPr>
  </w:style>
  <w:style w:type="character" w:styleId="31">
    <w:name w:val="Placeholder Text"/>
    <w:basedOn w:val="14"/>
    <w:semiHidden/>
    <w:qFormat/>
    <w:uiPriority w:val="99"/>
    <w:rPr>
      <w:color w:val="808080"/>
    </w:rPr>
  </w:style>
  <w:style w:type="paragraph" w:styleId="32">
    <w:name w:val="List Paragraph"/>
    <w:basedOn w:val="1"/>
    <w:qFormat/>
    <w:uiPriority w:val="34"/>
    <w:pPr>
      <w:ind w:left="720"/>
      <w:contextualSpacing/>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2030</Words>
  <Characters>11575</Characters>
  <Lines>96</Lines>
  <Paragraphs>27</Paragraphs>
  <TotalTime>20</TotalTime>
  <ScaleCrop>false</ScaleCrop>
  <LinksUpToDate>false</LinksUpToDate>
  <CharactersWithSpaces>13578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2021-08-18T04:55:00Z</dcterms:created>
  <dc:creator>yanglan</dc:creator>
  <cp:lastModifiedBy>lenovo</cp:lastModifiedBy>
  <dcterms:modified xsi:type="dcterms:W3CDTF">2024-07-04T00:14:01Z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E9C843291DD64466B54DEB2E2C5BBF78</vt:lpwstr>
  </property>
</Properties>
</file>