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3B0F7">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1EBA5F8A">
      <w:pPr>
        <w:pStyle w:val="14"/>
        <w:ind w:left="-708" w:leftChars="-337"/>
        <w:rPr>
          <w:rFonts w:hint="eastAsia" w:cs="宋体"/>
          <w:b/>
          <w:bCs/>
          <w:sz w:val="28"/>
          <w:szCs w:val="28"/>
        </w:rPr>
      </w:pPr>
      <w:r>
        <w:rPr>
          <w:rFonts w:hint="eastAsia" w:cs="宋体"/>
          <w:b/>
          <w:bCs/>
          <w:sz w:val="28"/>
          <w:szCs w:val="28"/>
        </w:rPr>
        <w:t>一、技术规格参数、质量标准和要求</w:t>
      </w:r>
    </w:p>
    <w:p w14:paraId="2DC8BE97">
      <w:pPr>
        <w:pStyle w:val="14"/>
        <w:ind w:left="-708" w:leftChars="-337"/>
        <w:rPr>
          <w:rFonts w:hint="default" w:cs="宋体"/>
          <w:b/>
          <w:bCs/>
          <w:lang w:val="en-US" w:eastAsia="zh-CN"/>
        </w:rPr>
      </w:pPr>
      <w:r>
        <w:rPr>
          <w:rFonts w:hint="eastAsia" w:cs="宋体"/>
          <w:b/>
          <w:bCs/>
          <w:sz w:val="28"/>
          <w:szCs w:val="28"/>
          <w:lang w:val="en-US" w:eastAsia="zh-CN"/>
        </w:rPr>
        <w:t xml:space="preserve">     </w:t>
      </w:r>
      <w:r>
        <w:rPr>
          <w:rFonts w:hint="eastAsia" w:cs="宋体"/>
          <w:b/>
          <w:bCs/>
        </w:rPr>
        <w:t>（一）采购清单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2975"/>
        <w:gridCol w:w="2131"/>
        <w:gridCol w:w="2131"/>
      </w:tblGrid>
      <w:tr w14:paraId="2FD1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14:paraId="7B14E0FB">
            <w:pPr>
              <w:pStyle w:val="9"/>
              <w:ind w:left="0" w:leftChars="0" w:firstLine="420" w:firstLineChars="200"/>
              <w:rPr>
                <w:rFonts w:hint="eastAsia" w:eastAsia="宋体"/>
                <w:vertAlign w:val="baseline"/>
                <w:lang w:val="en-US" w:eastAsia="zh-CN"/>
              </w:rPr>
            </w:pPr>
            <w:r>
              <w:rPr>
                <w:rFonts w:hint="eastAsia"/>
                <w:vertAlign w:val="baseline"/>
                <w:lang w:val="en-US" w:eastAsia="zh-CN"/>
              </w:rPr>
              <w:t>序号</w:t>
            </w:r>
          </w:p>
        </w:tc>
        <w:tc>
          <w:tcPr>
            <w:tcW w:w="2975" w:type="dxa"/>
          </w:tcPr>
          <w:p w14:paraId="706EA92B">
            <w:pPr>
              <w:pStyle w:val="9"/>
              <w:rPr>
                <w:rFonts w:hint="default" w:eastAsia="宋体"/>
                <w:vertAlign w:val="baseline"/>
                <w:lang w:val="en-US" w:eastAsia="zh-CN"/>
              </w:rPr>
            </w:pPr>
            <w:r>
              <w:rPr>
                <w:rFonts w:hint="eastAsia"/>
                <w:vertAlign w:val="baseline"/>
                <w:lang w:val="en-US" w:eastAsia="zh-CN"/>
              </w:rPr>
              <w:t>采购内容</w:t>
            </w:r>
          </w:p>
        </w:tc>
        <w:tc>
          <w:tcPr>
            <w:tcW w:w="2131" w:type="dxa"/>
            <w:vAlign w:val="top"/>
          </w:tcPr>
          <w:p w14:paraId="3F2B559F">
            <w:pPr>
              <w:pStyle w:val="9"/>
              <w:ind w:left="0" w:leftChars="0" w:firstLine="420" w:firstLineChars="200"/>
              <w:jc w:val="both"/>
              <w:rPr>
                <w:rFonts w:hint="default" w:eastAsia="宋体"/>
                <w:vertAlign w:val="baseline"/>
                <w:lang w:val="en-US" w:eastAsia="zh-CN"/>
              </w:rPr>
            </w:pPr>
            <w:r>
              <w:rPr>
                <w:rFonts w:hint="eastAsia"/>
                <w:vertAlign w:val="baseline"/>
                <w:lang w:val="en-US" w:eastAsia="zh-CN"/>
              </w:rPr>
              <w:t>数量及单位</w:t>
            </w:r>
          </w:p>
        </w:tc>
        <w:tc>
          <w:tcPr>
            <w:tcW w:w="2131" w:type="dxa"/>
          </w:tcPr>
          <w:p w14:paraId="603A8A44">
            <w:pPr>
              <w:pStyle w:val="9"/>
              <w:ind w:left="0" w:leftChars="0" w:firstLine="420" w:firstLineChars="200"/>
              <w:rPr>
                <w:vertAlign w:val="baseline"/>
              </w:rPr>
            </w:pPr>
            <w:r>
              <w:rPr>
                <w:rFonts w:hint="eastAsia"/>
                <w:vertAlign w:val="baseline"/>
              </w:rPr>
              <w:t>简要服务需求</w:t>
            </w:r>
          </w:p>
        </w:tc>
      </w:tr>
      <w:tr w14:paraId="3E1A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85" w:type="dxa"/>
          </w:tcPr>
          <w:p w14:paraId="53D4D5DB">
            <w:pPr>
              <w:pStyle w:val="9"/>
              <w:ind w:left="0" w:leftChars="0" w:firstLine="630" w:firstLineChars="300"/>
              <w:rPr>
                <w:rFonts w:hint="eastAsia" w:eastAsia="宋体"/>
                <w:vertAlign w:val="baseline"/>
                <w:lang w:val="en-US" w:eastAsia="zh-CN"/>
              </w:rPr>
            </w:pPr>
            <w:r>
              <w:rPr>
                <w:rFonts w:hint="eastAsia"/>
                <w:vertAlign w:val="baseline"/>
                <w:lang w:val="en-US" w:eastAsia="zh-CN"/>
              </w:rPr>
              <w:t>1</w:t>
            </w:r>
          </w:p>
        </w:tc>
        <w:tc>
          <w:tcPr>
            <w:tcW w:w="2975" w:type="dxa"/>
          </w:tcPr>
          <w:p w14:paraId="34A786B5">
            <w:pPr>
              <w:pStyle w:val="9"/>
              <w:ind w:left="0" w:leftChars="0" w:firstLine="0" w:firstLineChars="0"/>
              <w:rPr>
                <w:vertAlign w:val="baseline"/>
              </w:rPr>
            </w:pPr>
            <w:r>
              <w:rPr>
                <w:rFonts w:hint="eastAsia"/>
                <w:vertAlign w:val="baseline"/>
              </w:rPr>
              <w:t>广西壮族自治区桂东人民就</w:t>
            </w:r>
            <w:r>
              <w:rPr>
                <w:rFonts w:hint="eastAsia"/>
                <w:vertAlign w:val="baseline"/>
                <w:lang w:val="en-US" w:eastAsia="zh-CN"/>
              </w:rPr>
              <w:t>建院75周年医院</w:t>
            </w:r>
            <w:r>
              <w:rPr>
                <w:rFonts w:hint="eastAsia"/>
                <w:vertAlign w:val="baseline"/>
                <w:lang w:val="zh-CN"/>
              </w:rPr>
              <w:t>宣传片</w:t>
            </w:r>
            <w:r>
              <w:rPr>
                <w:rFonts w:hint="eastAsia"/>
                <w:vertAlign w:val="baseline"/>
                <w:lang w:val="en-US" w:eastAsia="zh-CN"/>
              </w:rPr>
              <w:t>制作服务</w:t>
            </w:r>
          </w:p>
        </w:tc>
        <w:tc>
          <w:tcPr>
            <w:tcW w:w="2131" w:type="dxa"/>
          </w:tcPr>
          <w:p w14:paraId="12B3E6F3">
            <w:pPr>
              <w:pStyle w:val="9"/>
              <w:rPr>
                <w:rFonts w:hint="default" w:eastAsia="宋体"/>
                <w:vertAlign w:val="baseline"/>
                <w:lang w:val="en-US" w:eastAsia="zh-CN"/>
              </w:rPr>
            </w:pPr>
            <w:r>
              <w:rPr>
                <w:rFonts w:hint="eastAsia"/>
                <w:vertAlign w:val="baseline"/>
                <w:lang w:val="en-US" w:eastAsia="zh-CN"/>
              </w:rPr>
              <w:t>1部</w:t>
            </w:r>
          </w:p>
        </w:tc>
        <w:tc>
          <w:tcPr>
            <w:tcW w:w="2131" w:type="dxa"/>
          </w:tcPr>
          <w:p w14:paraId="1B894905">
            <w:pPr>
              <w:pStyle w:val="9"/>
              <w:ind w:left="0" w:leftChars="0" w:firstLine="0" w:firstLineChars="0"/>
              <w:rPr>
                <w:vertAlign w:val="baseline"/>
              </w:rPr>
            </w:pPr>
            <w:r>
              <w:rPr>
                <w:vertAlign w:val="baseline"/>
              </w:rPr>
              <w:t>制作完成</w:t>
            </w:r>
            <w:r>
              <w:rPr>
                <w:rFonts w:hint="eastAsia"/>
                <w:vertAlign w:val="baseline"/>
                <w:lang w:val="en-US" w:eastAsia="zh-CN"/>
              </w:rPr>
              <w:t>医院建院75周年宣传片，时长8分钟-10分左右</w:t>
            </w:r>
          </w:p>
        </w:tc>
      </w:tr>
    </w:tbl>
    <w:p w14:paraId="7F13BA89">
      <w:pPr>
        <w:pStyle w:val="14"/>
        <w:ind w:left="-708" w:leftChars="-337"/>
        <w:jc w:val="center"/>
        <w:rPr>
          <w:rFonts w:hint="default" w:cs="宋体"/>
          <w:b/>
          <w:bCs/>
          <w:lang w:val="en-US" w:eastAsia="zh-CN"/>
        </w:rPr>
      </w:pPr>
    </w:p>
    <w:p w14:paraId="35A614E0">
      <w:pPr>
        <w:widowControl/>
        <w:numPr>
          <w:ilvl w:val="0"/>
          <w:numId w:val="0"/>
        </w:numPr>
        <w:spacing w:line="360" w:lineRule="auto"/>
        <w:jc w:val="left"/>
        <w:rPr>
          <w:rFonts w:hint="eastAsia" w:cs="宋体"/>
          <w:b/>
          <w:bCs/>
          <w:kern w:val="0"/>
          <w:sz w:val="24"/>
          <w:szCs w:val="24"/>
        </w:rPr>
      </w:pPr>
      <w:r>
        <w:rPr>
          <w:rFonts w:hint="eastAsia" w:cs="宋体"/>
          <w:b/>
          <w:bCs/>
          <w:kern w:val="0"/>
          <w:sz w:val="24"/>
          <w:szCs w:val="24"/>
          <w:lang w:eastAsia="zh-CN"/>
        </w:rPr>
        <w:t>（</w:t>
      </w:r>
      <w:r>
        <w:rPr>
          <w:rFonts w:hint="eastAsia" w:cs="宋体"/>
          <w:b/>
          <w:bCs/>
          <w:kern w:val="0"/>
          <w:sz w:val="24"/>
          <w:szCs w:val="24"/>
          <w:lang w:val="en-US" w:eastAsia="zh-CN"/>
        </w:rPr>
        <w:t>二</w:t>
      </w:r>
      <w:r>
        <w:rPr>
          <w:rFonts w:hint="eastAsia" w:cs="宋体"/>
          <w:b/>
          <w:bCs/>
          <w:kern w:val="0"/>
          <w:sz w:val="24"/>
          <w:szCs w:val="24"/>
          <w:lang w:eastAsia="zh-CN"/>
        </w:rPr>
        <w:t>）</w:t>
      </w:r>
      <w:r>
        <w:rPr>
          <w:rFonts w:hint="eastAsia" w:cs="宋体"/>
          <w:b/>
          <w:bCs/>
          <w:kern w:val="0"/>
          <w:sz w:val="24"/>
          <w:szCs w:val="24"/>
        </w:rPr>
        <w:t>技术规格参数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341"/>
        <w:gridCol w:w="6009"/>
      </w:tblGrid>
      <w:tr w14:paraId="1F0B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37AC727F">
            <w:pPr>
              <w:rPr>
                <w:rFonts w:hint="eastAsia" w:eastAsiaTheme="minorEastAsia"/>
                <w:vertAlign w:val="baseline"/>
                <w:lang w:val="en-US" w:eastAsia="zh-CN"/>
              </w:rPr>
            </w:pPr>
            <w:r>
              <w:rPr>
                <w:rFonts w:hint="eastAsia"/>
                <w:vertAlign w:val="baseline"/>
                <w:lang w:val="en-US" w:eastAsia="zh-CN"/>
              </w:rPr>
              <w:t>项目</w:t>
            </w:r>
          </w:p>
        </w:tc>
        <w:tc>
          <w:tcPr>
            <w:tcW w:w="1341" w:type="dxa"/>
          </w:tcPr>
          <w:p w14:paraId="011085C1">
            <w:pPr>
              <w:rPr>
                <w:rFonts w:hint="eastAsia" w:eastAsiaTheme="minorEastAsia"/>
                <w:vertAlign w:val="baseline"/>
                <w:lang w:val="en-US" w:eastAsia="zh-CN"/>
              </w:rPr>
            </w:pPr>
            <w:r>
              <w:rPr>
                <w:rFonts w:hint="eastAsia"/>
                <w:vertAlign w:val="baseline"/>
                <w:lang w:val="en-US" w:eastAsia="zh-CN"/>
              </w:rPr>
              <w:t>名称</w:t>
            </w:r>
          </w:p>
        </w:tc>
        <w:tc>
          <w:tcPr>
            <w:tcW w:w="6009" w:type="dxa"/>
          </w:tcPr>
          <w:p w14:paraId="1B5EE3BF">
            <w:pPr>
              <w:rPr>
                <w:rFonts w:hint="default" w:eastAsiaTheme="minorEastAsia"/>
                <w:vertAlign w:val="baseline"/>
                <w:lang w:val="en-US" w:eastAsia="zh-CN"/>
              </w:rPr>
            </w:pPr>
            <w:r>
              <w:rPr>
                <w:rFonts w:hint="eastAsia"/>
                <w:vertAlign w:val="baseline"/>
                <w:lang w:val="en-US" w:eastAsia="zh-CN"/>
              </w:rPr>
              <w:t>内容要求</w:t>
            </w:r>
          </w:p>
        </w:tc>
      </w:tr>
      <w:tr w14:paraId="3607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69" w:type="dxa"/>
            <w:vMerge w:val="restart"/>
          </w:tcPr>
          <w:p w14:paraId="58078B1A">
            <w:pPr>
              <w:jc w:val="both"/>
              <w:rPr>
                <w:rFonts w:hint="eastAsia"/>
                <w:vertAlign w:val="baseline"/>
                <w:lang w:val="en-US" w:eastAsia="zh-CN"/>
              </w:rPr>
            </w:pPr>
          </w:p>
          <w:p w14:paraId="0EA56E40">
            <w:pPr>
              <w:jc w:val="both"/>
              <w:rPr>
                <w:rFonts w:hint="eastAsia"/>
                <w:vertAlign w:val="baseline"/>
                <w:lang w:val="en-US" w:eastAsia="zh-CN"/>
              </w:rPr>
            </w:pPr>
          </w:p>
          <w:p w14:paraId="41AB8115">
            <w:pPr>
              <w:jc w:val="both"/>
              <w:rPr>
                <w:rFonts w:hint="eastAsia"/>
                <w:vertAlign w:val="baseline"/>
                <w:lang w:val="en-US" w:eastAsia="zh-CN"/>
              </w:rPr>
            </w:pPr>
          </w:p>
          <w:p w14:paraId="209285AA">
            <w:pPr>
              <w:jc w:val="both"/>
              <w:rPr>
                <w:rFonts w:hint="eastAsia"/>
                <w:vertAlign w:val="baseline"/>
                <w:lang w:val="en-US" w:eastAsia="zh-CN"/>
              </w:rPr>
            </w:pPr>
          </w:p>
          <w:p w14:paraId="743086D6">
            <w:pPr>
              <w:jc w:val="both"/>
              <w:rPr>
                <w:rFonts w:hint="eastAsia"/>
                <w:vertAlign w:val="baseline"/>
                <w:lang w:val="en-US" w:eastAsia="zh-CN"/>
              </w:rPr>
            </w:pPr>
          </w:p>
          <w:p w14:paraId="778A2035">
            <w:pPr>
              <w:jc w:val="both"/>
              <w:rPr>
                <w:rFonts w:hint="eastAsia"/>
                <w:vertAlign w:val="baseline"/>
                <w:lang w:val="en-US" w:eastAsia="zh-CN"/>
              </w:rPr>
            </w:pPr>
          </w:p>
          <w:p w14:paraId="58813508">
            <w:pPr>
              <w:jc w:val="both"/>
              <w:rPr>
                <w:rFonts w:hint="eastAsia"/>
                <w:vertAlign w:val="baseline"/>
                <w:lang w:val="en-US" w:eastAsia="zh-CN"/>
              </w:rPr>
            </w:pPr>
          </w:p>
          <w:p w14:paraId="211B7B38">
            <w:pPr>
              <w:jc w:val="both"/>
              <w:rPr>
                <w:rFonts w:hint="default" w:eastAsiaTheme="minorEastAsia"/>
                <w:vertAlign w:val="baseline"/>
                <w:lang w:val="en-US" w:eastAsia="zh-CN"/>
              </w:rPr>
            </w:pPr>
            <w:r>
              <w:rPr>
                <w:rFonts w:hint="eastAsia"/>
                <w:vertAlign w:val="baseline"/>
                <w:lang w:val="en-US" w:eastAsia="zh-CN"/>
              </w:rPr>
              <w:t>广西壮族自治区桂东人民医院建院75周年医院宣传片拍摄制作</w:t>
            </w:r>
          </w:p>
        </w:tc>
        <w:tc>
          <w:tcPr>
            <w:tcW w:w="1341" w:type="dxa"/>
          </w:tcPr>
          <w:p w14:paraId="0F7B2ABD">
            <w:pPr>
              <w:rPr>
                <w:vertAlign w:val="baseline"/>
              </w:rPr>
            </w:pPr>
            <w:r>
              <w:rPr>
                <w:rFonts w:hint="eastAsia"/>
                <w:vertAlign w:val="baseline"/>
                <w:lang w:val="en-US" w:eastAsia="zh-CN"/>
              </w:rPr>
              <w:t>创意文稿（2200字-2400字）</w:t>
            </w:r>
          </w:p>
        </w:tc>
        <w:tc>
          <w:tcPr>
            <w:tcW w:w="6009" w:type="dxa"/>
          </w:tcPr>
          <w:p w14:paraId="2E3BF629">
            <w:pPr>
              <w:pStyle w:val="9"/>
              <w:ind w:left="0" w:leftChars="0" w:firstLine="0" w:firstLineChars="0"/>
              <w:rPr>
                <w:vertAlign w:val="baseline"/>
              </w:rPr>
            </w:pPr>
            <w:r>
              <w:rPr>
                <w:rFonts w:hint="eastAsia" w:ascii="宋体" w:hAnsi="宋体" w:eastAsia="宋体" w:cs="宋体"/>
                <w:sz w:val="24"/>
                <w:szCs w:val="24"/>
                <w:lang w:val="en-US" w:eastAsia="zh-CN"/>
              </w:rPr>
              <w:t>该宣传片主要体现广西壮族自治区桂东人民医院75周年的发展历程，用大量影像资料，多个板块部分向社会各界群众展示广西壮族自治区桂东人民医院75周年的发展史。</w:t>
            </w:r>
          </w:p>
        </w:tc>
      </w:tr>
      <w:tr w14:paraId="5992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15A4B267">
            <w:pPr>
              <w:rPr>
                <w:vertAlign w:val="baseline"/>
              </w:rPr>
            </w:pPr>
          </w:p>
        </w:tc>
        <w:tc>
          <w:tcPr>
            <w:tcW w:w="1341" w:type="dxa"/>
          </w:tcPr>
          <w:p w14:paraId="54F5E126">
            <w:pPr>
              <w:rPr>
                <w:rFonts w:hint="default" w:eastAsiaTheme="minorEastAsia"/>
                <w:vertAlign w:val="baseline"/>
                <w:lang w:val="en-US" w:eastAsia="zh-CN"/>
              </w:rPr>
            </w:pPr>
            <w:r>
              <w:rPr>
                <w:rFonts w:hint="eastAsia"/>
                <w:vertAlign w:val="baseline"/>
                <w:lang w:val="en-US" w:eastAsia="zh-CN"/>
              </w:rPr>
              <w:t>宣传片时长</w:t>
            </w:r>
          </w:p>
        </w:tc>
        <w:tc>
          <w:tcPr>
            <w:tcW w:w="6009" w:type="dxa"/>
          </w:tcPr>
          <w:p w14:paraId="2997874A">
            <w:pPr>
              <w:rPr>
                <w:rFonts w:hint="default" w:eastAsiaTheme="minorEastAsia"/>
                <w:vertAlign w:val="baseline"/>
                <w:lang w:val="en-US" w:eastAsia="zh-CN"/>
              </w:rPr>
            </w:pPr>
            <w:r>
              <w:rPr>
                <w:rFonts w:hint="eastAsia"/>
                <w:vertAlign w:val="baseline"/>
                <w:lang w:val="en-US" w:eastAsia="zh-CN"/>
              </w:rPr>
              <w:t>8分钟-10分钟（字数：2200字-2400字）</w:t>
            </w:r>
          </w:p>
        </w:tc>
      </w:tr>
      <w:tr w14:paraId="11D8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3D82A922">
            <w:pPr>
              <w:rPr>
                <w:vertAlign w:val="baseline"/>
              </w:rPr>
            </w:pPr>
          </w:p>
        </w:tc>
        <w:tc>
          <w:tcPr>
            <w:tcW w:w="1341" w:type="dxa"/>
          </w:tcPr>
          <w:p w14:paraId="6E6021FB">
            <w:pPr>
              <w:rPr>
                <w:rFonts w:hint="eastAsia" w:eastAsiaTheme="minorEastAsia"/>
                <w:vertAlign w:val="baseline"/>
                <w:lang w:val="en-US" w:eastAsia="zh-CN"/>
              </w:rPr>
            </w:pPr>
            <w:r>
              <w:rPr>
                <w:rFonts w:hint="eastAsia" w:eastAsiaTheme="minorEastAsia"/>
                <w:vertAlign w:val="baseline"/>
                <w:lang w:val="en-US" w:eastAsia="zh-CN"/>
              </w:rPr>
              <w:t>视频质量</w:t>
            </w:r>
          </w:p>
        </w:tc>
        <w:tc>
          <w:tcPr>
            <w:tcW w:w="6009" w:type="dxa"/>
          </w:tcPr>
          <w:p w14:paraId="2580409A">
            <w:pPr>
              <w:rPr>
                <w:rFonts w:hint="default" w:eastAsiaTheme="minorEastAsia"/>
                <w:vertAlign w:val="baseline"/>
                <w:lang w:val="en-US" w:eastAsia="zh-CN"/>
              </w:rPr>
            </w:pPr>
            <w:r>
              <w:rPr>
                <w:rFonts w:hint="eastAsia"/>
                <w:vertAlign w:val="baseline"/>
                <w:lang w:val="en-US" w:eastAsia="zh-CN"/>
              </w:rPr>
              <w:t>宽屏1920*1080分辨率及以上；成片格式要求：MPG/MP4视频格式；成片视频量化比特率不低于30Mbps。</w:t>
            </w:r>
          </w:p>
        </w:tc>
      </w:tr>
      <w:tr w14:paraId="7F39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4C40A101">
            <w:pPr>
              <w:rPr>
                <w:vertAlign w:val="baseline"/>
              </w:rPr>
            </w:pPr>
          </w:p>
        </w:tc>
        <w:tc>
          <w:tcPr>
            <w:tcW w:w="1341" w:type="dxa"/>
          </w:tcPr>
          <w:p w14:paraId="67D1C0AA">
            <w:pPr>
              <w:rPr>
                <w:vertAlign w:val="baseline"/>
              </w:rPr>
            </w:pPr>
            <w:r>
              <w:rPr>
                <w:rFonts w:hint="eastAsia"/>
                <w:vertAlign w:val="baseline"/>
              </w:rPr>
              <w:t>音频质量</w:t>
            </w:r>
          </w:p>
        </w:tc>
        <w:tc>
          <w:tcPr>
            <w:tcW w:w="6009" w:type="dxa"/>
          </w:tcPr>
          <w:p w14:paraId="6F582456">
            <w:pPr>
              <w:rPr>
                <w:vertAlign w:val="baseline"/>
              </w:rPr>
            </w:pPr>
            <w:r>
              <w:rPr>
                <w:rFonts w:hint="eastAsia"/>
                <w:vertAlign w:val="baseline"/>
              </w:rPr>
              <w:t>音频信噪比不低于60db；声音取样频率不低于4</w:t>
            </w:r>
            <w:r>
              <w:rPr>
                <w:vertAlign w:val="baseline"/>
              </w:rPr>
              <w:t>8</w:t>
            </w:r>
            <w:r>
              <w:rPr>
                <w:rFonts w:hint="eastAsia"/>
                <w:vertAlign w:val="baseline"/>
              </w:rPr>
              <w:t>KHz；音频取样线性量化位数不低于16位。</w:t>
            </w:r>
          </w:p>
        </w:tc>
      </w:tr>
      <w:tr w14:paraId="0EE3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4618A6D6">
            <w:pPr>
              <w:rPr>
                <w:vertAlign w:val="baseline"/>
              </w:rPr>
            </w:pPr>
          </w:p>
        </w:tc>
        <w:tc>
          <w:tcPr>
            <w:tcW w:w="1341" w:type="dxa"/>
          </w:tcPr>
          <w:p w14:paraId="18DDC76F">
            <w:pPr>
              <w:rPr>
                <w:vertAlign w:val="baseline"/>
              </w:rPr>
            </w:pPr>
            <w:r>
              <w:rPr>
                <w:rFonts w:hint="eastAsia"/>
                <w:vertAlign w:val="baseline"/>
                <w:lang w:val="en-US" w:eastAsia="zh-CN"/>
              </w:rPr>
              <w:t>宣传片</w:t>
            </w:r>
            <w:r>
              <w:rPr>
                <w:rFonts w:hint="eastAsia"/>
                <w:vertAlign w:val="baseline"/>
              </w:rPr>
              <w:t>语言</w:t>
            </w:r>
          </w:p>
        </w:tc>
        <w:tc>
          <w:tcPr>
            <w:tcW w:w="6009" w:type="dxa"/>
          </w:tcPr>
          <w:p w14:paraId="4E9084C8">
            <w:pPr>
              <w:rPr>
                <w:vertAlign w:val="baseline"/>
              </w:rPr>
            </w:pPr>
            <w:r>
              <w:rPr>
                <w:rFonts w:hint="eastAsia"/>
                <w:vertAlign w:val="baseline"/>
                <w:lang w:val="en-US" w:eastAsia="zh-CN"/>
              </w:rPr>
              <w:t>宣传</w:t>
            </w:r>
            <w:r>
              <w:rPr>
                <w:rFonts w:hint="eastAsia"/>
                <w:vertAlign w:val="baseline"/>
              </w:rPr>
              <w:t>片采用中文配音，中文字幕；中文配音员应为普通话一级甲等的专业人员，配音员应</w:t>
            </w:r>
            <w:r>
              <w:rPr>
                <w:rFonts w:hint="eastAsia"/>
                <w:vertAlign w:val="baseline"/>
                <w:lang w:eastAsia="zh-CN"/>
              </w:rPr>
              <w:t>符合</w:t>
            </w:r>
            <w:r>
              <w:rPr>
                <w:rFonts w:hint="eastAsia"/>
                <w:vertAlign w:val="baseline"/>
              </w:rPr>
              <w:t>本片的特点与要求；配音员选用需经采购方认可</w:t>
            </w:r>
          </w:p>
        </w:tc>
      </w:tr>
      <w:tr w14:paraId="35B2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538795B7">
            <w:pPr>
              <w:rPr>
                <w:vertAlign w:val="baseline"/>
              </w:rPr>
            </w:pPr>
          </w:p>
        </w:tc>
        <w:tc>
          <w:tcPr>
            <w:tcW w:w="1341" w:type="dxa"/>
          </w:tcPr>
          <w:p w14:paraId="54DDCDC4">
            <w:pPr>
              <w:rPr>
                <w:vertAlign w:val="baseline"/>
              </w:rPr>
            </w:pPr>
            <w:r>
              <w:rPr>
                <w:rFonts w:hint="eastAsia"/>
                <w:vertAlign w:val="baseline"/>
              </w:rPr>
              <w:t>设备要求</w:t>
            </w:r>
          </w:p>
        </w:tc>
        <w:tc>
          <w:tcPr>
            <w:tcW w:w="6009" w:type="dxa"/>
          </w:tcPr>
          <w:p w14:paraId="6A478FB6">
            <w:pPr>
              <w:rPr>
                <w:rFonts w:hint="eastAsia" w:eastAsiaTheme="minorEastAsia"/>
                <w:vertAlign w:val="baseline"/>
                <w:lang w:eastAsia="zh-CN"/>
              </w:rPr>
            </w:pPr>
            <w:r>
              <w:rPr>
                <w:rFonts w:hint="eastAsia"/>
                <w:vertAlign w:val="baseline"/>
              </w:rPr>
              <w:t>实拍使用电影级摄影机，感光器件为</w:t>
            </w:r>
            <w:r>
              <w:rPr>
                <w:vertAlign w:val="baseline"/>
              </w:rPr>
              <w:t>全</w:t>
            </w:r>
            <w:r>
              <w:rPr>
                <w:rFonts w:hint="eastAsia"/>
                <w:vertAlign w:val="baseline"/>
              </w:rPr>
              <w:t>画幅影像</w:t>
            </w:r>
            <w:r>
              <w:rPr>
                <w:vertAlign w:val="baseline"/>
              </w:rPr>
              <w:t>传感器</w:t>
            </w:r>
            <w:r>
              <w:rPr>
                <w:rFonts w:hint="eastAsia"/>
                <w:vertAlign w:val="baseline"/>
              </w:rPr>
              <w:t>，拍摄素材不低于</w:t>
            </w:r>
            <w:r>
              <w:rPr>
                <w:rFonts w:hint="eastAsia"/>
                <w:vertAlign w:val="baseline"/>
                <w:lang w:val="en-US" w:eastAsia="zh-CN"/>
              </w:rPr>
              <w:t>2</w:t>
            </w:r>
            <w:r>
              <w:rPr>
                <w:rFonts w:hint="eastAsia"/>
                <w:vertAlign w:val="baseline"/>
              </w:rPr>
              <w:t>K画质；使用电影级录音设备；使用充足影视灯光照明，为拍摄提供良好光影效果；使用高性能剪辑及后期制作设备，保证后期制作便捷高效。</w:t>
            </w:r>
            <w:r>
              <w:rPr>
                <w:rFonts w:hint="eastAsia"/>
                <w:vertAlign w:val="baseline"/>
                <w:lang w:eastAsia="zh-CN"/>
              </w:rPr>
              <w:t>（</w:t>
            </w:r>
            <w:r>
              <w:rPr>
                <w:rFonts w:hint="eastAsia"/>
                <w:vertAlign w:val="baseline"/>
                <w:lang w:val="en-US" w:eastAsia="zh-CN"/>
              </w:rPr>
              <w:t>包含无人机航拍，全画幅4K；全画幅4K相机等；手持稳定器；地面轨道；专业摄影灯光、补光等灯光设备</w:t>
            </w:r>
            <w:r>
              <w:rPr>
                <w:rFonts w:hint="eastAsia"/>
                <w:vertAlign w:val="baseline"/>
                <w:lang w:eastAsia="zh-CN"/>
              </w:rPr>
              <w:t>）</w:t>
            </w:r>
          </w:p>
        </w:tc>
      </w:tr>
      <w:tr w14:paraId="0137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4098B46E">
            <w:pPr>
              <w:rPr>
                <w:vertAlign w:val="baseline"/>
              </w:rPr>
            </w:pPr>
          </w:p>
        </w:tc>
        <w:tc>
          <w:tcPr>
            <w:tcW w:w="1341" w:type="dxa"/>
          </w:tcPr>
          <w:p w14:paraId="4316B103">
            <w:pPr>
              <w:rPr>
                <w:rFonts w:hint="default" w:eastAsiaTheme="minorEastAsia"/>
                <w:vertAlign w:val="baseline"/>
                <w:lang w:val="en-US" w:eastAsia="zh-CN"/>
              </w:rPr>
            </w:pPr>
            <w:r>
              <w:rPr>
                <w:rFonts w:hint="eastAsia"/>
                <w:vertAlign w:val="baseline"/>
                <w:lang w:val="en-US" w:eastAsia="zh-CN"/>
              </w:rPr>
              <w:t>照片补拍</w:t>
            </w:r>
          </w:p>
        </w:tc>
        <w:tc>
          <w:tcPr>
            <w:tcW w:w="6009" w:type="dxa"/>
          </w:tcPr>
          <w:p w14:paraId="20241DAA">
            <w:pPr>
              <w:rPr>
                <w:vertAlign w:val="baseline"/>
              </w:rPr>
            </w:pPr>
            <w:r>
              <w:rPr>
                <w:rFonts w:hint="eastAsia"/>
                <w:vertAlign w:val="baseline"/>
                <w:lang w:val="en-US" w:eastAsia="zh-CN"/>
              </w:rPr>
              <w:t>按照文稿需求补拍相应照片按照文稿需求补拍相应照片,照片数量120张（如办公场所、设备、工作人员形象照等），后期照片美化、修图。</w:t>
            </w:r>
          </w:p>
        </w:tc>
      </w:tr>
      <w:tr w14:paraId="2688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3858BA49">
            <w:pPr>
              <w:rPr>
                <w:vertAlign w:val="baseline"/>
              </w:rPr>
            </w:pPr>
          </w:p>
        </w:tc>
        <w:tc>
          <w:tcPr>
            <w:tcW w:w="1341" w:type="dxa"/>
          </w:tcPr>
          <w:p w14:paraId="4D39F902">
            <w:pPr>
              <w:rPr>
                <w:vertAlign w:val="baseline"/>
              </w:rPr>
            </w:pPr>
            <w:r>
              <w:rPr>
                <w:rFonts w:hint="eastAsia"/>
                <w:vertAlign w:val="baseline"/>
              </w:rPr>
              <w:t>图片编辑</w:t>
            </w:r>
          </w:p>
        </w:tc>
        <w:tc>
          <w:tcPr>
            <w:tcW w:w="6009" w:type="dxa"/>
          </w:tcPr>
          <w:p w14:paraId="70C57489">
            <w:pPr>
              <w:rPr>
                <w:vertAlign w:val="baseline"/>
              </w:rPr>
            </w:pPr>
            <w:r>
              <w:rPr>
                <w:rFonts w:hint="eastAsia"/>
                <w:vertAlign w:val="baseline"/>
              </w:rPr>
              <w:t>对一些无法使用视频方式呈现的画面，可适当采用</w:t>
            </w:r>
            <w:r>
              <w:rPr>
                <w:rFonts w:hint="eastAsia"/>
                <w:vertAlign w:val="baseline"/>
                <w:lang w:val="en-US" w:eastAsia="zh-CN"/>
              </w:rPr>
              <w:t>收集</w:t>
            </w:r>
            <w:r>
              <w:rPr>
                <w:rFonts w:hint="eastAsia"/>
                <w:vertAlign w:val="baseline"/>
              </w:rPr>
              <w:t>图片替代，对图片进行编辑要达到</w:t>
            </w:r>
            <w:r>
              <w:rPr>
                <w:rFonts w:hint="eastAsia"/>
                <w:vertAlign w:val="baseline"/>
                <w:lang w:val="en-US" w:eastAsia="zh-CN"/>
              </w:rPr>
              <w:t>2</w:t>
            </w:r>
            <w:r>
              <w:rPr>
                <w:rFonts w:hint="eastAsia"/>
                <w:vertAlign w:val="baseline"/>
              </w:rPr>
              <w:t>K标准。</w:t>
            </w:r>
          </w:p>
        </w:tc>
      </w:tr>
      <w:tr w14:paraId="087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79FFDB66">
            <w:pPr>
              <w:rPr>
                <w:vertAlign w:val="baseline"/>
              </w:rPr>
            </w:pPr>
          </w:p>
        </w:tc>
        <w:tc>
          <w:tcPr>
            <w:tcW w:w="1341" w:type="dxa"/>
          </w:tcPr>
          <w:p w14:paraId="1607A4A6">
            <w:pPr>
              <w:rPr>
                <w:vertAlign w:val="baseline"/>
              </w:rPr>
            </w:pPr>
            <w:r>
              <w:rPr>
                <w:rFonts w:hint="eastAsia"/>
                <w:vertAlign w:val="baseline"/>
              </w:rPr>
              <w:t>实景拍摄</w:t>
            </w:r>
          </w:p>
        </w:tc>
        <w:tc>
          <w:tcPr>
            <w:tcW w:w="6009" w:type="dxa"/>
          </w:tcPr>
          <w:p w14:paraId="6D902F2A">
            <w:pPr>
              <w:rPr>
                <w:vertAlign w:val="baseline"/>
              </w:rPr>
            </w:pPr>
            <w:r>
              <w:rPr>
                <w:rFonts w:hint="eastAsia"/>
                <w:vertAlign w:val="baseline"/>
              </w:rPr>
              <w:t>实拍采用轨道、稳定器、无人机航拍、升降格等多种拍摄方式，</w:t>
            </w:r>
            <w:r>
              <w:rPr>
                <w:vertAlign w:val="baseline"/>
              </w:rPr>
              <w:t>拍摄时间</w:t>
            </w:r>
            <w:r>
              <w:rPr>
                <w:rFonts w:hint="eastAsia"/>
                <w:vertAlign w:val="baseline"/>
                <w:lang w:val="en-US" w:eastAsia="zh-CN"/>
              </w:rPr>
              <w:t>5</w:t>
            </w:r>
            <w:r>
              <w:rPr>
                <w:rFonts w:hint="eastAsia"/>
                <w:vertAlign w:val="baseline"/>
                <w:lang w:eastAsia="zh-CN"/>
              </w:rPr>
              <w:t>～</w:t>
            </w:r>
            <w:r>
              <w:rPr>
                <w:rFonts w:hint="eastAsia"/>
                <w:vertAlign w:val="baseline"/>
                <w:lang w:val="en-US" w:eastAsia="zh-CN"/>
              </w:rPr>
              <w:t>8</w:t>
            </w:r>
            <w:r>
              <w:rPr>
                <w:rFonts w:hint="eastAsia"/>
                <w:vertAlign w:val="baseline"/>
                <w:lang w:eastAsia="zh-CN"/>
              </w:rPr>
              <w:t>天（</w:t>
            </w:r>
            <w:r>
              <w:rPr>
                <w:rFonts w:hint="eastAsia"/>
                <w:vertAlign w:val="baseline"/>
                <w:lang w:val="en-US" w:eastAsia="zh-CN"/>
              </w:rPr>
              <w:t>包含医院本部和两个分院拍摄，本部在梧州市，分院在贺州市</w:t>
            </w:r>
            <w:r>
              <w:rPr>
                <w:rFonts w:hint="eastAsia"/>
                <w:vertAlign w:val="baseline"/>
                <w:lang w:eastAsia="zh-CN"/>
              </w:rPr>
              <w:t>）</w:t>
            </w:r>
            <w:r>
              <w:rPr>
                <w:rFonts w:hint="eastAsia"/>
                <w:vertAlign w:val="baseline"/>
              </w:rPr>
              <w:t>。</w:t>
            </w:r>
          </w:p>
        </w:tc>
      </w:tr>
      <w:tr w14:paraId="7A7A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38128140">
            <w:pPr>
              <w:rPr>
                <w:vertAlign w:val="baseline"/>
              </w:rPr>
            </w:pPr>
          </w:p>
        </w:tc>
        <w:tc>
          <w:tcPr>
            <w:tcW w:w="1341" w:type="dxa"/>
          </w:tcPr>
          <w:p w14:paraId="1B2C25DE">
            <w:pPr>
              <w:rPr>
                <w:rFonts w:hint="default"/>
                <w:vertAlign w:val="baseline"/>
                <w:lang w:val="en-US"/>
              </w:rPr>
            </w:pPr>
            <w:r>
              <w:rPr>
                <w:rFonts w:hint="eastAsia"/>
                <w:vertAlign w:val="baseline"/>
                <w:lang w:val="en-US" w:eastAsia="zh-CN"/>
              </w:rPr>
              <w:t>宣传片成片</w:t>
            </w:r>
          </w:p>
        </w:tc>
        <w:tc>
          <w:tcPr>
            <w:tcW w:w="6009" w:type="dxa"/>
          </w:tcPr>
          <w:p w14:paraId="2856952C">
            <w:pPr>
              <w:rPr>
                <w:vertAlign w:val="baseline"/>
              </w:rPr>
            </w:pPr>
            <w:r>
              <w:rPr>
                <w:rFonts w:hint="eastAsia"/>
                <w:vertAlign w:val="baseline"/>
                <w:lang w:val="en-US" w:eastAsia="zh-CN"/>
              </w:rPr>
              <w:t>宣传</w:t>
            </w:r>
            <w:r>
              <w:rPr>
                <w:rFonts w:hint="eastAsia"/>
                <w:vertAlign w:val="baseline"/>
              </w:rPr>
              <w:t>片由实拍素材、历史资料素材、字幕、音乐音效、旁白配音、动画特效包装等多种影音元素有机构成，各项技术指标均要达到数字电影制作技术标准。</w:t>
            </w:r>
          </w:p>
        </w:tc>
      </w:tr>
      <w:tr w14:paraId="3DAF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1B594C01">
            <w:pPr>
              <w:rPr>
                <w:vertAlign w:val="baseline"/>
              </w:rPr>
            </w:pPr>
          </w:p>
        </w:tc>
        <w:tc>
          <w:tcPr>
            <w:tcW w:w="1341" w:type="dxa"/>
          </w:tcPr>
          <w:p w14:paraId="4E8E8BA7">
            <w:pPr>
              <w:rPr>
                <w:vertAlign w:val="baseline"/>
              </w:rPr>
            </w:pPr>
            <w:r>
              <w:rPr>
                <w:rFonts w:hint="eastAsia"/>
                <w:vertAlign w:val="baseline"/>
              </w:rPr>
              <w:t>主创团队人员要求</w:t>
            </w:r>
          </w:p>
        </w:tc>
        <w:tc>
          <w:tcPr>
            <w:tcW w:w="6009" w:type="dxa"/>
          </w:tcPr>
          <w:p w14:paraId="60F015D2">
            <w:pPr>
              <w:rPr>
                <w:vertAlign w:val="baseline"/>
              </w:rPr>
            </w:pPr>
            <w:r>
              <w:rPr>
                <w:rFonts w:hint="eastAsia"/>
                <w:vertAlign w:val="baseline"/>
                <w:lang w:val="en-US" w:eastAsia="zh-CN"/>
              </w:rPr>
              <w:t>1.</w:t>
            </w:r>
            <w:r>
              <w:rPr>
                <w:rFonts w:hint="eastAsia"/>
                <w:vertAlign w:val="baseline"/>
              </w:rPr>
              <w:t>主创团队含编导、摄像、航拍、灯光、剪辑特效等，人数不少于</w:t>
            </w:r>
            <w:r>
              <w:rPr>
                <w:rFonts w:hint="eastAsia"/>
                <w:vertAlign w:val="baseline"/>
                <w:lang w:val="en-US" w:eastAsia="zh-CN"/>
              </w:rPr>
              <w:t>5</w:t>
            </w:r>
            <w:r>
              <w:rPr>
                <w:rFonts w:hint="eastAsia"/>
                <w:vertAlign w:val="baseline"/>
              </w:rPr>
              <w:t>人。团队成员具有优秀的专业素质和职业素养，有丰富的宣传片、电视节目制作等创作经验，有品牌意识和策划能力，有创新精神和高效执行力</w:t>
            </w:r>
            <w:r>
              <w:rPr>
                <w:rFonts w:hint="eastAsia"/>
                <w:vertAlign w:val="baseline"/>
                <w:lang w:eastAsia="zh-CN"/>
              </w:rPr>
              <w:t>；</w:t>
            </w:r>
            <w:r>
              <w:rPr>
                <w:rFonts w:hint="eastAsia"/>
                <w:vertAlign w:val="baseline"/>
                <w:lang w:val="en-US" w:eastAsia="zh-CN"/>
              </w:rPr>
              <w:t>2.编导撰稿人员具有丰富医院文化题材作品写作经验，以及宣传片创拍经验；3.摄制组精干高效、配合默契，具备较强技术素养和团队意识；4.剪辑制作人员具有纪实片编辑制作经验，熟悉宣传片表达方式。</w:t>
            </w:r>
          </w:p>
        </w:tc>
      </w:tr>
      <w:tr w14:paraId="0984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14:paraId="07114B43">
            <w:pPr>
              <w:rPr>
                <w:vertAlign w:val="baseline"/>
              </w:rPr>
            </w:pPr>
          </w:p>
        </w:tc>
        <w:tc>
          <w:tcPr>
            <w:tcW w:w="1341" w:type="dxa"/>
          </w:tcPr>
          <w:p w14:paraId="70EF2292">
            <w:pPr>
              <w:rPr>
                <w:vertAlign w:val="baseline"/>
              </w:rPr>
            </w:pPr>
          </w:p>
        </w:tc>
        <w:tc>
          <w:tcPr>
            <w:tcW w:w="6009" w:type="dxa"/>
          </w:tcPr>
          <w:p w14:paraId="40AEB8B8">
            <w:pPr>
              <w:rPr>
                <w:vertAlign w:val="baseline"/>
              </w:rPr>
            </w:pPr>
          </w:p>
        </w:tc>
      </w:tr>
    </w:tbl>
    <w:p w14:paraId="03FE753B">
      <w:pPr>
        <w:pStyle w:val="14"/>
        <w:rPr>
          <w:rFonts w:hint="eastAsia" w:cs="宋体"/>
          <w:b/>
          <w:bCs/>
          <w:color w:val="000000"/>
          <w:kern w:val="0"/>
          <w:sz w:val="24"/>
          <w:szCs w:val="24"/>
          <w:lang w:val="en-US" w:eastAsia="zh-CN"/>
        </w:rPr>
      </w:pPr>
    </w:p>
    <w:p w14:paraId="62649B58">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（三）制作周期及交货地点要求</w:t>
      </w:r>
    </w:p>
    <w:p w14:paraId="5C9E0DDB">
      <w:pPr>
        <w:pStyle w:val="14"/>
        <w:ind w:left="-708" w:leftChars="-337" w:firstLine="723" w:firstLineChars="300"/>
        <w:rPr>
          <w:rFonts w:hint="eastAsia" w:cs="宋体"/>
          <w:b/>
          <w:bCs/>
        </w:rPr>
      </w:pPr>
      <w:r>
        <w:rPr>
          <w:rFonts w:hint="eastAsia" w:cs="宋体"/>
          <w:b/>
          <w:bCs/>
        </w:rPr>
        <w:t>1.合同生效后，中标方在</w:t>
      </w:r>
      <w:r>
        <w:rPr>
          <w:rFonts w:hint="eastAsia" w:cs="宋体"/>
          <w:b/>
          <w:bCs/>
          <w:lang w:val="en-US" w:eastAsia="zh-CN"/>
        </w:rPr>
        <w:t>25</w:t>
      </w:r>
      <w:r>
        <w:rPr>
          <w:rFonts w:hint="eastAsia" w:cs="宋体"/>
          <w:b/>
          <w:bCs/>
        </w:rPr>
        <w:t>日内完成项目制作。</w:t>
      </w:r>
    </w:p>
    <w:p w14:paraId="061DD991">
      <w:pPr>
        <w:pStyle w:val="14"/>
        <w:ind w:left="-708" w:leftChars="-337" w:firstLine="723" w:firstLineChars="300"/>
        <w:rPr>
          <w:rFonts w:hint="eastAsia" w:cs="宋体"/>
          <w:b/>
          <w:bCs/>
        </w:rPr>
      </w:pPr>
      <w:r>
        <w:rPr>
          <w:rFonts w:hint="eastAsia" w:cs="宋体"/>
          <w:b/>
          <w:bCs/>
        </w:rPr>
        <w:t>2.中标方提供设备的各项技术性能指标必须达到合同和技术文件规定的要求。</w:t>
      </w:r>
    </w:p>
    <w:p w14:paraId="10358A88">
      <w:pPr>
        <w:pStyle w:val="14"/>
        <w:ind w:left="-708" w:leftChars="-337" w:firstLine="723" w:firstLineChars="300"/>
        <w:rPr>
          <w:rFonts w:hint="eastAsia" w:cs="宋体"/>
          <w:b/>
          <w:bCs/>
        </w:rPr>
      </w:pPr>
      <w:r>
        <w:rPr>
          <w:rFonts w:hint="eastAsia" w:cs="宋体"/>
          <w:b/>
          <w:bCs/>
        </w:rPr>
        <w:t>3.交货地点：</w:t>
      </w:r>
      <w:r>
        <w:rPr>
          <w:rFonts w:hint="eastAsia" w:cs="宋体"/>
          <w:b/>
          <w:bCs/>
          <w:lang w:val="en-US" w:eastAsia="zh-CN"/>
        </w:rPr>
        <w:t>广西壮族自治区桂东人民医院</w:t>
      </w:r>
      <w:r>
        <w:rPr>
          <w:rFonts w:hint="eastAsia" w:cs="宋体"/>
          <w:b/>
          <w:bCs/>
        </w:rPr>
        <w:t>。</w:t>
      </w:r>
    </w:p>
    <w:p w14:paraId="5271AF8F">
      <w:pPr>
        <w:pStyle w:val="14"/>
        <w:ind w:left="256" w:leftChars="7" w:hanging="241" w:hangingChars="100"/>
        <w:rPr>
          <w:rFonts w:hint="eastAsia" w:cs="宋体"/>
          <w:b/>
          <w:bCs/>
          <w:lang w:eastAsia="zh-CN"/>
        </w:rPr>
      </w:pPr>
      <w:r>
        <w:rPr>
          <w:rFonts w:hint="eastAsia" w:cs="宋体"/>
          <w:b/>
          <w:bCs/>
        </w:rPr>
        <w:t>4.交付时间及成果要求：中标供应商于2024年1</w:t>
      </w:r>
      <w:r>
        <w:rPr>
          <w:rFonts w:hint="eastAsia" w:cs="宋体"/>
          <w:b/>
          <w:bCs/>
          <w:lang w:val="en-US" w:eastAsia="zh-CN"/>
        </w:rPr>
        <w:t>1</w:t>
      </w:r>
      <w:r>
        <w:rPr>
          <w:rFonts w:hint="eastAsia" w:cs="宋体"/>
          <w:b/>
          <w:bCs/>
        </w:rPr>
        <w:t>月</w:t>
      </w:r>
      <w:r>
        <w:rPr>
          <w:rFonts w:hint="eastAsia" w:cs="宋体"/>
          <w:b/>
          <w:bCs/>
          <w:lang w:val="en-US" w:eastAsia="zh-CN"/>
        </w:rPr>
        <w:t>10</w:t>
      </w:r>
      <w:r>
        <w:rPr>
          <w:rFonts w:hint="eastAsia" w:cs="宋体"/>
          <w:b/>
          <w:bCs/>
        </w:rPr>
        <w:t>日前，向采购单位交付宣传片成片1部、无字幕版本1部、无字幕无配音配乐版本1部</w:t>
      </w:r>
      <w:r>
        <w:rPr>
          <w:rFonts w:hint="eastAsia" w:cs="宋体"/>
          <w:b/>
          <w:bCs/>
          <w:lang w:eastAsia="zh-CN"/>
        </w:rPr>
        <w:t>；</w:t>
      </w:r>
      <w:r>
        <w:rPr>
          <w:rFonts w:hint="eastAsia" w:cs="宋体"/>
          <w:b/>
          <w:bCs/>
        </w:rPr>
        <w:t>提供纪实片制作过程中涉及的全部实拍素材、影音资料、工程文件、动画工程文件等归档存储的媒体资产</w:t>
      </w:r>
      <w:r>
        <w:rPr>
          <w:rFonts w:hint="eastAsia" w:cs="宋体"/>
          <w:b/>
          <w:bCs/>
          <w:lang w:eastAsia="zh-CN"/>
        </w:rPr>
        <w:t>。</w:t>
      </w:r>
    </w:p>
    <w:p w14:paraId="39FB94C5">
      <w:pPr>
        <w:pStyle w:val="14"/>
        <w:ind w:left="-708" w:leftChars="-337" w:firstLine="723" w:firstLineChars="300"/>
        <w:rPr>
          <w:rFonts w:hint="eastAsia" w:cs="宋体"/>
          <w:b/>
          <w:bCs/>
          <w:lang w:eastAsia="zh-CN"/>
        </w:rPr>
      </w:pPr>
    </w:p>
    <w:p w14:paraId="1212F130">
      <w:pPr>
        <w:pStyle w:val="14"/>
        <w:numPr>
          <w:ilvl w:val="0"/>
          <w:numId w:val="1"/>
        </w:numPr>
        <w:ind w:left="-708" w:leftChars="-337" w:firstLine="723" w:firstLineChars="300"/>
        <w:rPr>
          <w:rFonts w:hint="eastAsia" w:cs="宋体"/>
          <w:b/>
          <w:bCs/>
        </w:rPr>
      </w:pPr>
      <w:r>
        <w:rPr>
          <w:rFonts w:hint="eastAsia" w:cs="宋体"/>
          <w:b/>
          <w:bCs/>
        </w:rPr>
        <w:t>商务要求</w:t>
      </w:r>
    </w:p>
    <w:tbl>
      <w:tblPr>
        <w:tblStyle w:val="10"/>
        <w:tblW w:w="9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4"/>
        <w:gridCol w:w="7573"/>
      </w:tblGrid>
      <w:tr w14:paraId="5B03F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9567" w:type="dxa"/>
            <w:gridSpan w:val="2"/>
            <w:noWrap w:val="0"/>
            <w:vAlign w:val="center"/>
          </w:tcPr>
          <w:p w14:paraId="328ED41C">
            <w:pPr>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商务要求表</w:t>
            </w:r>
          </w:p>
        </w:tc>
      </w:tr>
      <w:tr w14:paraId="73EDA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994" w:type="dxa"/>
            <w:tcBorders>
              <w:right w:val="single" w:color="auto" w:sz="4" w:space="0"/>
            </w:tcBorders>
            <w:noWrap w:val="0"/>
            <w:vAlign w:val="center"/>
          </w:tcPr>
          <w:p w14:paraId="2106E101">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7573" w:type="dxa"/>
            <w:tcBorders>
              <w:left w:val="single" w:color="auto" w:sz="4" w:space="0"/>
            </w:tcBorders>
            <w:noWrap w:val="0"/>
            <w:vAlign w:val="center"/>
          </w:tcPr>
          <w:p w14:paraId="624FBCB2">
            <w:pPr>
              <w:pStyle w:val="25"/>
              <w:tabs>
                <w:tab w:val="left" w:pos="312"/>
              </w:tabs>
              <w:adjustRightInd w:val="0"/>
              <w:snapToGrid w:val="0"/>
              <w:spacing w:line="360" w:lineRule="exact"/>
              <w:rPr>
                <w:rFonts w:hint="eastAsia" w:ascii="宋体" w:hAnsi="宋体" w:eastAsia="宋体" w:cs="宋体"/>
                <w:b w:val="0"/>
                <w:bCs w:val="0"/>
                <w:color w:val="auto"/>
                <w:sz w:val="24"/>
                <w:szCs w:val="24"/>
                <w:highlight w:val="none"/>
                <w:vertAlign w:val="baseline"/>
                <w:lang w:val="en-US" w:eastAsia="zh-CN"/>
              </w:rPr>
            </w:pPr>
          </w:p>
          <w:p w14:paraId="7C2F5809">
            <w:pPr>
              <w:pStyle w:val="25"/>
              <w:tabs>
                <w:tab w:val="left" w:pos="312"/>
              </w:tabs>
              <w:adjustRightInd w:val="0"/>
              <w:snapToGrid w:val="0"/>
              <w:spacing w:line="360" w:lineRule="exact"/>
              <w:ind w:left="0" w:leftChars="0" w:firstLine="0" w:firstLineChars="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25天（预计拍摄5-8天，剪辑、修改到成片1</w:t>
            </w: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17</w:t>
            </w:r>
            <w:r>
              <w:rPr>
                <w:rFonts w:hint="eastAsia" w:ascii="宋体" w:hAnsi="宋体" w:eastAsia="宋体" w:cs="宋体"/>
                <w:b w:val="0"/>
                <w:bCs w:val="0"/>
                <w:color w:val="auto"/>
                <w:sz w:val="24"/>
                <w:szCs w:val="24"/>
                <w:highlight w:val="none"/>
                <w:vertAlign w:val="baseline"/>
                <w:lang w:val="en-US" w:eastAsia="zh-CN"/>
              </w:rPr>
              <w:t>天）</w:t>
            </w:r>
          </w:p>
          <w:p w14:paraId="096B4BAC">
            <w:pPr>
              <w:pStyle w:val="25"/>
              <w:spacing w:line="360" w:lineRule="exact"/>
              <w:ind w:firstLine="480" w:firstLineChars="200"/>
              <w:rPr>
                <w:rFonts w:hint="eastAsia" w:ascii="宋体" w:hAnsi="宋体" w:eastAsia="宋体" w:cs="宋体"/>
                <w:color w:val="auto"/>
                <w:sz w:val="24"/>
                <w:szCs w:val="24"/>
                <w:highlight w:val="none"/>
              </w:rPr>
            </w:pPr>
          </w:p>
        </w:tc>
      </w:tr>
      <w:tr w14:paraId="5D922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994" w:type="dxa"/>
            <w:tcBorders>
              <w:right w:val="single" w:color="auto" w:sz="4" w:space="0"/>
            </w:tcBorders>
            <w:noWrap w:val="0"/>
            <w:vAlign w:val="center"/>
          </w:tcPr>
          <w:p w14:paraId="56350AE6">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▲签订合同时间及服务地点</w:t>
            </w:r>
          </w:p>
        </w:tc>
        <w:tc>
          <w:tcPr>
            <w:tcW w:w="7573" w:type="dxa"/>
            <w:tcBorders>
              <w:left w:val="single" w:color="auto" w:sz="4" w:space="0"/>
            </w:tcBorders>
            <w:noWrap w:val="0"/>
            <w:vAlign w:val="center"/>
          </w:tcPr>
          <w:p w14:paraId="2A051BC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1、签订合同时间：自发布采购结果公告之日起7个日内。</w:t>
            </w:r>
          </w:p>
          <w:p w14:paraId="2D5CD8ED">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2、服务地点：采购人指定地点。</w:t>
            </w:r>
          </w:p>
        </w:tc>
      </w:tr>
      <w:tr w14:paraId="59E8B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1994" w:type="dxa"/>
            <w:tcBorders>
              <w:right w:val="single" w:color="auto" w:sz="4" w:space="0"/>
            </w:tcBorders>
            <w:noWrap w:val="0"/>
            <w:vAlign w:val="center"/>
          </w:tcPr>
          <w:p w14:paraId="2F01FC36">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▲其他服务要求</w:t>
            </w:r>
          </w:p>
        </w:tc>
        <w:tc>
          <w:tcPr>
            <w:tcW w:w="7573" w:type="dxa"/>
            <w:tcBorders>
              <w:left w:val="single" w:color="auto" w:sz="4" w:space="0"/>
            </w:tcBorders>
            <w:noWrap w:val="0"/>
            <w:vAlign w:val="center"/>
          </w:tcPr>
          <w:p w14:paraId="06CCF37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1、制作内容涉及资料由供应商自行解决，但所有内容及表现形式必须通过采购人的审核及文字确认，并接受采购人的监督，不得违背采购人意愿。</w:t>
            </w:r>
          </w:p>
          <w:p w14:paraId="3FBE3950">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2、版权说明：</w:t>
            </w:r>
            <w:r>
              <w:rPr>
                <w:rFonts w:hint="eastAsia" w:ascii="宋体" w:hAnsi="宋体" w:eastAsia="宋体" w:cs="宋体"/>
                <w:color w:val="auto"/>
                <w:sz w:val="24"/>
                <w:szCs w:val="24"/>
                <w:highlight w:val="none"/>
                <w:lang w:val="en-US" w:eastAsia="zh-CN"/>
              </w:rPr>
              <w:t>宣传片</w:t>
            </w:r>
            <w:r>
              <w:rPr>
                <w:rFonts w:hint="eastAsia" w:ascii="宋体" w:hAnsi="宋体" w:eastAsia="宋体" w:cs="宋体"/>
                <w:color w:val="auto"/>
                <w:sz w:val="24"/>
                <w:szCs w:val="24"/>
                <w:highlight w:val="none"/>
              </w:rPr>
              <w:t>版权归采购人所有，如涉及到供应商自主知识产权的形象，供应商应免费授权给采购人使用。有关音乐及画面的版权问题参照此规定执行。</w:t>
            </w:r>
          </w:p>
          <w:p w14:paraId="517E8C61">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3、投标人要求符合国家新闻出版局广播电视行业相关标准。</w:t>
            </w:r>
          </w:p>
          <w:p w14:paraId="3111CEB0">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、中标供应商须在</w:t>
            </w:r>
            <w:r>
              <w:rPr>
                <w:rFonts w:hint="eastAsia" w:ascii="宋体" w:hAnsi="宋体" w:eastAsia="宋体" w:cs="宋体"/>
                <w:color w:val="auto"/>
                <w:sz w:val="24"/>
                <w:szCs w:val="24"/>
                <w:highlight w:val="none"/>
                <w:lang w:val="en-US" w:eastAsia="zh-CN"/>
              </w:rPr>
              <w:t>广西壮族自治区桂东人</w:t>
            </w:r>
            <w:r>
              <w:rPr>
                <w:rFonts w:hint="eastAsia" w:ascii="宋体" w:hAnsi="宋体" w:eastAsia="宋体" w:cs="宋体"/>
                <w:color w:val="auto"/>
                <w:sz w:val="24"/>
                <w:szCs w:val="24"/>
                <w:highlight w:val="none"/>
              </w:rPr>
              <w:t>民医院的监督、指导下开展项目工作，接受采购方对任何制作工作的指导参与。</w:t>
            </w:r>
          </w:p>
        </w:tc>
      </w:tr>
      <w:tr w14:paraId="0E29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994" w:type="dxa"/>
            <w:tcBorders>
              <w:right w:val="single" w:color="auto" w:sz="4" w:space="0"/>
            </w:tcBorders>
            <w:noWrap w:val="0"/>
            <w:vAlign w:val="center"/>
          </w:tcPr>
          <w:p w14:paraId="22C01311">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7573" w:type="dxa"/>
            <w:tcBorders>
              <w:left w:val="single" w:color="auto" w:sz="4" w:space="0"/>
            </w:tcBorders>
            <w:noWrap w:val="0"/>
            <w:vAlign w:val="center"/>
          </w:tcPr>
          <w:p w14:paraId="42B46C86">
            <w:pPr>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本项目无预付款，成交人完成项目制作任务并经采购人验收合格后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向采购人开具</w:t>
            </w:r>
            <w:r>
              <w:rPr>
                <w:rFonts w:hint="eastAsia" w:ascii="宋体" w:hAnsi="宋体" w:eastAsia="宋体" w:cs="宋体"/>
                <w:color w:val="auto"/>
                <w:sz w:val="24"/>
                <w:szCs w:val="24"/>
                <w:highlight w:val="none"/>
                <w:lang w:val="en-US" w:eastAsia="zh-CN"/>
              </w:rPr>
              <w:t>合法</w:t>
            </w:r>
            <w:r>
              <w:rPr>
                <w:rFonts w:hint="eastAsia" w:ascii="宋体" w:hAnsi="宋体" w:eastAsia="宋体" w:cs="宋体"/>
                <w:color w:val="auto"/>
                <w:sz w:val="24"/>
                <w:szCs w:val="24"/>
                <w:highlight w:val="none"/>
              </w:rPr>
              <w:t>增值税普通发票，采购人自收到发票之日起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0个</w:t>
            </w:r>
            <w:r>
              <w:rPr>
                <w:rFonts w:hint="eastAsia" w:ascii="宋体" w:hAnsi="宋体" w:eastAsia="宋体" w:cs="宋体"/>
                <w:color w:val="auto"/>
                <w:sz w:val="24"/>
                <w:szCs w:val="24"/>
                <w:highlight w:val="none"/>
                <w:lang w:val="en-US" w:eastAsia="zh-CN"/>
              </w:rPr>
              <w:t>工作日</w:t>
            </w:r>
            <w:r>
              <w:rPr>
                <w:rFonts w:hint="eastAsia" w:ascii="宋体" w:hAnsi="宋体" w:eastAsia="宋体" w:cs="宋体"/>
                <w:color w:val="auto"/>
                <w:sz w:val="24"/>
                <w:szCs w:val="24"/>
                <w:highlight w:val="none"/>
              </w:rPr>
              <w:t>内一次性向成交人支付合同金额的全部款项。</w:t>
            </w:r>
          </w:p>
        </w:tc>
      </w:tr>
      <w:tr w14:paraId="0624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994" w:type="dxa"/>
            <w:tcBorders>
              <w:right w:val="single" w:color="auto" w:sz="4" w:space="0"/>
            </w:tcBorders>
            <w:noWrap w:val="0"/>
            <w:vAlign w:val="center"/>
          </w:tcPr>
          <w:p w14:paraId="49F1B71D">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c>
          <w:tcPr>
            <w:tcW w:w="7573" w:type="dxa"/>
            <w:tcBorders>
              <w:left w:val="single" w:color="auto" w:sz="4" w:space="0"/>
            </w:tcBorders>
            <w:noWrap w:val="0"/>
            <w:vAlign w:val="center"/>
          </w:tcPr>
          <w:p w14:paraId="2C746002">
            <w:pPr>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竞标报价包含相关服务、专用工具、人员薪酬、必要的保费、各项税费、代理服务费及其他相关费用等全部费用。</w:t>
            </w:r>
          </w:p>
          <w:p w14:paraId="1D7C0BDC">
            <w:pPr>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2、按国家规定由成交人缴纳的各种税收已包含在竞标报价内，由成交人向税务机关缴纳。</w:t>
            </w:r>
          </w:p>
        </w:tc>
      </w:tr>
    </w:tbl>
    <w:p w14:paraId="5750CE2A">
      <w:pPr>
        <w:pStyle w:val="14"/>
        <w:numPr>
          <w:ilvl w:val="0"/>
          <w:numId w:val="0"/>
        </w:numPr>
        <w:rPr>
          <w:rFonts w:hint="eastAsia" w:cs="宋体"/>
          <w:b/>
          <w:bCs/>
        </w:rPr>
      </w:pPr>
    </w:p>
    <w:p w14:paraId="7EEA3AFF">
      <w:pPr>
        <w:pStyle w:val="14"/>
        <w:ind w:left="-708" w:leftChars="-337" w:firstLine="723" w:firstLineChars="300"/>
        <w:rPr>
          <w:rFonts w:hint="default" w:eastAsia="宋体" w:cs="宋体"/>
          <w:b w:val="0"/>
          <w:bCs w:val="0"/>
          <w:lang w:val="en-US" w:eastAsia="zh-CN"/>
        </w:rPr>
      </w:pPr>
      <w:r>
        <w:rPr>
          <w:rFonts w:hint="eastAsia" w:cs="宋体"/>
          <w:b/>
          <w:bCs/>
          <w:lang w:val="en-US" w:eastAsia="zh-CN"/>
        </w:rPr>
        <w:t>1、投标人资格要求</w:t>
      </w:r>
    </w:p>
    <w:p w14:paraId="08E1AB2D">
      <w:pPr>
        <w:pStyle w:val="14"/>
        <w:ind w:left="-708" w:leftChars="-337" w:firstLine="720" w:firstLineChars="300"/>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0C119ED4">
      <w:pPr>
        <w:pStyle w:val="14"/>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3A84D903">
      <w:pPr>
        <w:pStyle w:val="14"/>
        <w:ind w:left="15" w:leftChars="7" w:firstLine="0" w:firstLineChars="0"/>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529EFFD8">
      <w:pPr>
        <w:pStyle w:val="14"/>
        <w:ind w:left="-708" w:leftChars="-337" w:firstLine="720" w:firstLineChars="300"/>
        <w:rPr>
          <w:rFonts w:hint="eastAsia" w:cs="宋体"/>
          <w:color w:val="auto"/>
        </w:rPr>
      </w:pPr>
      <w:r>
        <w:rPr>
          <w:rFonts w:hint="eastAsia" w:cs="宋体"/>
          <w:lang w:val="en-US" w:eastAsia="zh-CN"/>
        </w:rPr>
        <w:t>4）</w:t>
      </w:r>
      <w:r>
        <w:rPr>
          <w:rFonts w:hint="eastAsia" w:cs="宋体"/>
          <w:color w:val="auto"/>
        </w:rPr>
        <w:t>本项目不接收联合体投标。</w:t>
      </w:r>
    </w:p>
    <w:p w14:paraId="7E5190CD">
      <w:pPr>
        <w:widowControl/>
        <w:spacing w:line="400" w:lineRule="exact"/>
        <w:ind w:left="-710" w:leftChars="-338" w:firstLine="482" w:firstLineChars="200"/>
        <w:jc w:val="left"/>
        <w:rPr>
          <w:rFonts w:hint="eastAsia"/>
          <w:b/>
          <w:bCs/>
          <w:kern w:val="0"/>
          <w:sz w:val="24"/>
          <w:szCs w:val="24"/>
          <w:lang w:val="en-US" w:eastAsia="zh-CN"/>
        </w:rPr>
      </w:pPr>
      <w:r>
        <w:rPr>
          <w:rFonts w:hint="eastAsia"/>
          <w:b/>
          <w:bCs/>
          <w:kern w:val="0"/>
          <w:sz w:val="24"/>
          <w:szCs w:val="24"/>
          <w:lang w:val="en-US" w:eastAsia="zh-CN"/>
        </w:rPr>
        <w:t>（五）付款说明</w:t>
      </w:r>
    </w:p>
    <w:p w14:paraId="7EC6B638">
      <w:pPr>
        <w:pStyle w:val="9"/>
        <w:ind w:left="0" w:leftChars="0" w:firstLine="0" w:firstLineChars="0"/>
      </w:pPr>
      <w:r>
        <w:rPr>
          <w:rFonts w:hint="eastAsia" w:ascii="宋体" w:cs="宋体"/>
          <w:color w:val="000000"/>
          <w:kern w:val="0"/>
          <w:sz w:val="28"/>
          <w:szCs w:val="28"/>
        </w:rPr>
        <w:t>乙方交付的成片并经甲方审核验收合格后，在30个工作日内凭全额合格发票以银行转账方式支付余款。</w:t>
      </w:r>
    </w:p>
    <w:p w14:paraId="55E62E6D">
      <w:pPr>
        <w:widowControl/>
        <w:spacing w:line="360" w:lineRule="auto"/>
        <w:ind w:left="-708" w:leftChars="-338" w:hanging="2"/>
        <w:jc w:val="left"/>
        <w:rPr>
          <w:rFonts w:cs="宋体"/>
          <w:b/>
          <w:bCs/>
          <w:kern w:val="0"/>
          <w:sz w:val="28"/>
          <w:szCs w:val="28"/>
        </w:rPr>
      </w:pPr>
      <w:r>
        <w:rPr>
          <w:rFonts w:hint="eastAsia"/>
          <w:b/>
          <w:bCs/>
          <w:kern w:val="0"/>
          <w:sz w:val="28"/>
          <w:szCs w:val="28"/>
          <w:lang w:val="en-US" w:eastAsia="zh-CN"/>
        </w:rPr>
        <w:t>二</w:t>
      </w:r>
      <w:r>
        <w:rPr>
          <w:rFonts w:hint="eastAsia" w:cs="宋体"/>
          <w:b/>
          <w:bCs/>
          <w:kern w:val="0"/>
          <w:sz w:val="28"/>
          <w:szCs w:val="28"/>
        </w:rPr>
        <w:t>、合同签订</w:t>
      </w:r>
    </w:p>
    <w:p w14:paraId="118E346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25</w:t>
          </w:r>
        </w:sdtContent>
      </w:sdt>
      <w:r>
        <w:rPr>
          <w:rFonts w:hint="eastAsia" w:cs="宋体"/>
          <w:kern w:val="0"/>
          <w:sz w:val="24"/>
          <w:szCs w:val="24"/>
          <w:lang w:val="en-US" w:eastAsia="zh-CN"/>
        </w:rPr>
        <w:t>日</w:t>
      </w:r>
      <w:r>
        <w:rPr>
          <w:rFonts w:hint="eastAsia" w:cs="宋体"/>
          <w:kern w:val="0"/>
          <w:sz w:val="24"/>
          <w:szCs w:val="24"/>
        </w:rPr>
        <w:t>内签订合同。</w:t>
      </w:r>
    </w:p>
    <w:p w14:paraId="14294A8D">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三</w:t>
      </w:r>
      <w:r>
        <w:rPr>
          <w:rFonts w:hint="eastAsia" w:cs="宋体"/>
          <w:b/>
          <w:bCs/>
          <w:kern w:val="0"/>
          <w:sz w:val="28"/>
          <w:szCs w:val="28"/>
        </w:rPr>
        <w:t>、特别说明</w:t>
      </w:r>
    </w:p>
    <w:p w14:paraId="0106D9EE">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31311B8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5AEEB913">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4D1B93E4">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综合评分法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1731F3BC">
      <w:pPr>
        <w:numPr>
          <w:ilvl w:val="0"/>
          <w:numId w:val="0"/>
        </w:numPr>
        <w:tabs>
          <w:tab w:val="left" w:pos="2472"/>
        </w:tabs>
        <w:spacing w:line="4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定办法：对进入详评的，采用百分制综合评分法：是指完全满足竞争性磋商文件实质性要求前提下，按照磋商文件规定的各项因素进行综合评审后，以评标总得分最高的投标人作为中标候选人或中标供应商的评标方法。（按四舍五入取至小数点后二位）</w:t>
      </w:r>
    </w:p>
    <w:p w14:paraId="470217B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（一）磋商小组以磋商文件为依据，对响应文件进行评审，对磋商供应商的响应报价、</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技术文件及商务文件等三部分内容打分，其中价格分</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技术分55分，商务分1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p>
    <w:p w14:paraId="1C493F3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（二）评分细则：（按四舍五入取至百分位）</w:t>
      </w:r>
    </w:p>
    <w:p w14:paraId="55694C8A">
      <w:pPr>
        <w:spacing w:line="400" w:lineRule="exact"/>
        <w:ind w:firstLine="482" w:firstLineChars="200"/>
        <w:rPr>
          <w:rFonts w:ascii="宋体" w:hAnsi="宋体"/>
          <w:b/>
          <w:bCs w:val="0"/>
          <w:color w:val="auto"/>
          <w:sz w:val="24"/>
          <w:szCs w:val="24"/>
          <w:highlight w:val="none"/>
        </w:rPr>
      </w:pPr>
      <w:bookmarkStart w:id="0" w:name="_Toc8394_WPSOffice_Level2"/>
      <w:bookmarkStart w:id="1" w:name="_Toc4826_WPSOffice_Level2"/>
      <w:bookmarkStart w:id="2" w:name="_Toc11347_WPSOffice_Level2"/>
      <w:bookmarkStart w:id="3" w:name="_Toc29398_WPSOffice_Level2"/>
      <w:r>
        <w:rPr>
          <w:rFonts w:hint="eastAsia" w:ascii="宋体" w:hAnsi="宋体"/>
          <w:b/>
          <w:bCs w:val="0"/>
          <w:color w:val="auto"/>
          <w:sz w:val="24"/>
          <w:szCs w:val="24"/>
          <w:highlight w:val="none"/>
        </w:rPr>
        <w:t>1、价格分………………………………………………………………………</w:t>
      </w:r>
      <w:r>
        <w:rPr>
          <w:rFonts w:hint="eastAsia" w:ascii="宋体" w:hAnsi="宋体"/>
          <w:b/>
          <w:bCs w:val="0"/>
          <w:color w:val="auto"/>
          <w:sz w:val="24"/>
          <w:szCs w:val="24"/>
          <w:highlight w:val="none"/>
          <w:lang w:val="en-US" w:eastAsia="zh-CN"/>
        </w:rPr>
        <w:t>30</w:t>
      </w:r>
      <w:r>
        <w:rPr>
          <w:rFonts w:hint="eastAsia" w:ascii="宋体" w:hAnsi="宋体"/>
          <w:b/>
          <w:bCs w:val="0"/>
          <w:color w:val="auto"/>
          <w:sz w:val="24"/>
          <w:szCs w:val="24"/>
          <w:highlight w:val="none"/>
        </w:rPr>
        <w:t>分</w:t>
      </w:r>
      <w:bookmarkEnd w:id="0"/>
      <w:bookmarkEnd w:id="1"/>
      <w:bookmarkEnd w:id="2"/>
      <w:bookmarkEnd w:id="3"/>
    </w:p>
    <w:p w14:paraId="1229D540">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（1）评标价＝磋商二次报价；</w:t>
      </w:r>
    </w:p>
    <w:p w14:paraId="73CC9656">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（2）价格分公式计算：</w:t>
      </w:r>
    </w:p>
    <w:p w14:paraId="5DFCC997">
      <w:pPr>
        <w:spacing w:line="400" w:lineRule="exact"/>
        <w:ind w:firstLine="4080" w:firstLineChars="1700"/>
        <w:rPr>
          <w:rFonts w:ascii="宋体" w:hAnsi="宋体"/>
          <w:color w:val="auto"/>
          <w:sz w:val="24"/>
          <w:szCs w:val="24"/>
          <w:highlight w:val="none"/>
        </w:rPr>
      </w:pPr>
      <w:r>
        <w:rPr>
          <w:rFonts w:hint="eastAsia" w:ascii="宋体" w:hAnsi="宋体"/>
          <w:color w:val="auto"/>
          <w:sz w:val="24"/>
          <w:szCs w:val="24"/>
          <w:highlight w:val="none"/>
        </w:rPr>
        <w:t>磋商供应商最低评标价金额</w:t>
      </w:r>
    </w:p>
    <w:p w14:paraId="79B39A11">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2017395</wp:posOffset>
                </wp:positionH>
                <wp:positionV relativeFrom="paragraph">
                  <wp:posOffset>71120</wp:posOffset>
                </wp:positionV>
                <wp:extent cx="2747010" cy="12065"/>
                <wp:effectExtent l="0" t="4445" r="15240" b="12065"/>
                <wp:wrapNone/>
                <wp:docPr id="2" name="直接箭头连接符 2"/>
                <wp:cNvGraphicFramePr/>
                <a:graphic xmlns:a="http://schemas.openxmlformats.org/drawingml/2006/main">
                  <a:graphicData uri="http://schemas.microsoft.com/office/word/2010/wordprocessingShape">
                    <wps:wsp>
                      <wps:cNvCnPr/>
                      <wps:spPr>
                        <a:xfrm>
                          <a:off x="0" y="0"/>
                          <a:ext cx="2747010" cy="120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8.85pt;margin-top:5.6pt;height:0.95pt;width:216.3pt;z-index:251659264;mso-width-relative:page;mso-height-relative:page;" filled="f" stroked="t" coordsize="21600,21600" o:gfxdata="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J/LG1gAAAAkBAAAPAAAAAAAAAAEAIAAAACIAAABkcnMvZG93bnJl&#10;di54bWxQSwECFAAUAAAACACHTuJAJioet/8BAADwAwAADgAAAAAAAAABACAAAAAlAQAAZHJzL2Uy&#10;b0RvYy54bWxQSwUGAAAAAAYABgBZAQAAlgUAAAAA&#10;">
                <v:fill on="f" focussize="0,0"/>
                <v:stroke color="#000000" joinstyle="round"/>
                <v:imagedata o:title=""/>
                <o:lock v:ext="edit" aspectratio="f"/>
              </v:shape>
            </w:pict>
          </mc:Fallback>
        </mc:AlternateContent>
      </w:r>
      <w:r>
        <w:rPr>
          <w:rFonts w:hint="eastAsia" w:ascii="宋体" w:hAnsi="宋体"/>
          <w:color w:val="auto"/>
          <w:sz w:val="24"/>
          <w:szCs w:val="24"/>
          <w:highlight w:val="none"/>
        </w:rPr>
        <w:t>某磋商供应商价格分＝                                        × 3</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分</w:t>
      </w:r>
    </w:p>
    <w:p w14:paraId="2BD3DAC6">
      <w:pPr>
        <w:spacing w:line="4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 xml:space="preserve">                            某磋商供应商评标价金额</w:t>
      </w:r>
    </w:p>
    <w:p w14:paraId="08042228">
      <w:pPr>
        <w:spacing w:line="400" w:lineRule="exact"/>
        <w:ind w:firstLine="482" w:firstLineChars="200"/>
        <w:rPr>
          <w:rFonts w:ascii="宋体" w:hAnsi="宋体"/>
          <w:b/>
          <w:bCs w:val="0"/>
          <w:color w:val="auto"/>
          <w:sz w:val="24"/>
          <w:szCs w:val="24"/>
          <w:highlight w:val="none"/>
        </w:rPr>
      </w:pPr>
      <w:bookmarkStart w:id="4" w:name="_Toc16737_WPSOffice_Level2"/>
      <w:bookmarkStart w:id="5" w:name="_Toc23009_WPSOffice_Level2"/>
    </w:p>
    <w:bookmarkEnd w:id="4"/>
    <w:bookmarkEnd w:id="5"/>
    <w:p w14:paraId="685DE6E7">
      <w:pPr>
        <w:spacing w:line="400" w:lineRule="exact"/>
        <w:ind w:firstLine="482" w:firstLineChars="200"/>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2、技术及服务需求……………………………………………………………55分</w:t>
      </w:r>
    </w:p>
    <w:p w14:paraId="2CE5F0E8">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(由磋商小组讨论进档，并在相应档次内打分)</w:t>
      </w:r>
    </w:p>
    <w:p w14:paraId="28D62A9B">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（1）项目实施方案分（满分</w:t>
      </w:r>
      <w:r>
        <w:rPr>
          <w:rFonts w:hint="eastAsia" w:ascii="宋体" w:hAnsi="宋体"/>
          <w:b/>
          <w:bCs/>
          <w:color w:val="auto"/>
          <w:sz w:val="24"/>
          <w:szCs w:val="24"/>
          <w:highlight w:val="none"/>
          <w:lang w:val="en-US" w:eastAsia="zh-CN"/>
        </w:rPr>
        <w:t>25</w:t>
      </w:r>
      <w:r>
        <w:rPr>
          <w:rFonts w:hint="eastAsia" w:ascii="宋体" w:hAnsi="宋体"/>
          <w:b/>
          <w:bCs/>
          <w:color w:val="auto"/>
          <w:sz w:val="24"/>
          <w:szCs w:val="24"/>
          <w:highlight w:val="none"/>
        </w:rPr>
        <w:t>分）</w:t>
      </w:r>
    </w:p>
    <w:p w14:paraId="7FB694AD">
      <w:pPr>
        <w:spacing w:line="400" w:lineRule="exact"/>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一档（</w:t>
      </w:r>
      <w:r>
        <w:rPr>
          <w:rFonts w:hint="eastAsia" w:ascii="宋体" w:hAnsi="宋体"/>
          <w:b w:val="0"/>
          <w:bCs w:val="0"/>
          <w:color w:val="auto"/>
          <w:sz w:val="24"/>
          <w:szCs w:val="24"/>
          <w:highlight w:val="none"/>
          <w:lang w:val="en-US" w:eastAsia="zh-CN"/>
        </w:rPr>
        <w:t>5</w:t>
      </w:r>
      <w:r>
        <w:rPr>
          <w:rFonts w:hint="eastAsia" w:ascii="宋体" w:hAnsi="宋体"/>
          <w:b w:val="0"/>
          <w:bCs w:val="0"/>
          <w:color w:val="auto"/>
          <w:sz w:val="24"/>
          <w:szCs w:val="24"/>
          <w:highlight w:val="none"/>
        </w:rPr>
        <w:t>分）：供应商针对本项目概况认识及项目需求理解到位，配备有合理的项目实施团队、有组织措施、基本方案、对应视频制作配套措施、应急预案，对完成项目质量有基本保证，项目实施方案综合评定为一般的。</w:t>
      </w:r>
    </w:p>
    <w:p w14:paraId="66830353">
      <w:pPr>
        <w:spacing w:line="400" w:lineRule="exact"/>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二档（</w:t>
      </w:r>
      <w:r>
        <w:rPr>
          <w:rFonts w:hint="eastAsia" w:ascii="宋体" w:hAnsi="宋体"/>
          <w:b w:val="0"/>
          <w:bCs w:val="0"/>
          <w:color w:val="auto"/>
          <w:sz w:val="24"/>
          <w:szCs w:val="24"/>
          <w:highlight w:val="none"/>
          <w:lang w:val="en-US" w:eastAsia="zh-CN"/>
        </w:rPr>
        <w:t>15</w:t>
      </w:r>
      <w:r>
        <w:rPr>
          <w:rFonts w:hint="eastAsia" w:ascii="宋体" w:hAnsi="宋体"/>
          <w:b w:val="0"/>
          <w:bCs w:val="0"/>
          <w:color w:val="auto"/>
          <w:sz w:val="24"/>
          <w:szCs w:val="24"/>
          <w:highlight w:val="none"/>
        </w:rPr>
        <w:t>分）：供应商针对本项目概况认识及项目需求理解到位，视频主题主线及思路框架具体，方案创意合理，项目执行流程和方式科学合理，并配备优秀的、经验丰富的的实施团队以及完善的设施。应急预案较全面、质量保证措施较完善、有一定针对性，项目实施方案综合评定为较好。</w:t>
      </w:r>
    </w:p>
    <w:p w14:paraId="76567A4C">
      <w:pPr>
        <w:spacing w:line="400" w:lineRule="exact"/>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三档（</w:t>
      </w:r>
      <w:r>
        <w:rPr>
          <w:rFonts w:hint="eastAsia" w:ascii="宋体" w:hAnsi="宋体"/>
          <w:b w:val="0"/>
          <w:bCs w:val="0"/>
          <w:color w:val="auto"/>
          <w:sz w:val="24"/>
          <w:szCs w:val="24"/>
          <w:highlight w:val="none"/>
          <w:lang w:val="en-US" w:eastAsia="zh-CN"/>
        </w:rPr>
        <w:t>25</w:t>
      </w:r>
      <w:r>
        <w:rPr>
          <w:rFonts w:hint="eastAsia" w:ascii="宋体" w:hAnsi="宋体"/>
          <w:b w:val="0"/>
          <w:bCs w:val="0"/>
          <w:color w:val="auto"/>
          <w:sz w:val="24"/>
          <w:szCs w:val="24"/>
          <w:highlight w:val="none"/>
        </w:rPr>
        <w:t>分）：供应商针对本项目概况认识及项目需求理解充分到位，视频主题主线及思路框架具体，方案创意有亮点，项目执行流程和方式有具体的时间、质量、进度控制，科学合理，有针对性且可行性高，并配备优秀的、经验丰富的、能在较长时间内集中对本项目开展工作的固定制作团队以及先进完善的设施设备，应急预案详细全面、流程具体，质量保证措施全面、合理，出具详细完整的服务流程表，安排详细具体</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项目实施方案综合评定为优秀。</w:t>
      </w:r>
    </w:p>
    <w:p w14:paraId="10918285">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（2）视频制作方案分（1</w:t>
      </w:r>
      <w:r>
        <w:rPr>
          <w:rFonts w:hint="eastAsia" w:ascii="宋体" w:hAnsi="宋体"/>
          <w:b/>
          <w:bCs/>
          <w:color w:val="auto"/>
          <w:sz w:val="24"/>
          <w:szCs w:val="24"/>
          <w:highlight w:val="none"/>
          <w:lang w:val="en-US" w:eastAsia="zh-CN"/>
        </w:rPr>
        <w:t>0</w:t>
      </w:r>
      <w:r>
        <w:rPr>
          <w:rFonts w:hint="eastAsia" w:ascii="宋体" w:hAnsi="宋体"/>
          <w:b/>
          <w:bCs/>
          <w:color w:val="auto"/>
          <w:sz w:val="24"/>
          <w:szCs w:val="24"/>
          <w:highlight w:val="none"/>
        </w:rPr>
        <w:t>分）</w:t>
      </w:r>
    </w:p>
    <w:p w14:paraId="4D0AEE3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一档（3分）：方案内容设计可行性或针对性低，整体效果主题定位不清晰；</w:t>
      </w:r>
    </w:p>
    <w:p w14:paraId="7C3F2F24">
      <w:pPr>
        <w:pStyle w:val="14"/>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二档（5分）：方案内容设计与主题相符，有可行性、针对性，主题定位较清晰，</w:t>
      </w:r>
    </w:p>
    <w:p w14:paraId="6D37A2BF">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整体效果与主题相符，风格与采购人风格相符，但缺乏创意；</w:t>
      </w:r>
    </w:p>
    <w:p w14:paraId="5C2EF881">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三档（10分）：方案内容设计与主题相符，可行性、针对性强，主题定位清晰，整体效果与主题贴切，风格与采购人风格相符且新颖有创意。</w:t>
      </w:r>
    </w:p>
    <w:p w14:paraId="749D14AC">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（3）服务保障方案分（1</w:t>
      </w:r>
      <w:r>
        <w:rPr>
          <w:rFonts w:hint="eastAsia" w:ascii="宋体" w:hAnsi="宋体"/>
          <w:b/>
          <w:bCs/>
          <w:color w:val="auto"/>
          <w:sz w:val="24"/>
          <w:szCs w:val="24"/>
          <w:highlight w:val="none"/>
          <w:lang w:val="en-US" w:eastAsia="zh-CN"/>
        </w:rPr>
        <w:t>0</w:t>
      </w:r>
      <w:r>
        <w:rPr>
          <w:rFonts w:hint="eastAsia" w:ascii="宋体" w:hAnsi="宋体"/>
          <w:b/>
          <w:bCs/>
          <w:color w:val="auto"/>
          <w:sz w:val="24"/>
          <w:szCs w:val="24"/>
          <w:highlight w:val="none"/>
        </w:rPr>
        <w:t>分）</w:t>
      </w:r>
    </w:p>
    <w:p w14:paraId="43BE71EA">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一档(3分)：服务保障方案内容简单，措施、流程一般；</w:t>
      </w:r>
    </w:p>
    <w:p w14:paraId="073F0A8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二档（5分）：服务保障方案内容较为全面、具体、流程合理、有服务流程；</w:t>
      </w:r>
    </w:p>
    <w:p w14:paraId="3760995B">
      <w:pPr>
        <w:spacing w:line="400" w:lineRule="exact"/>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三档（10分）：服务保障方案内容全面、详细具体、流程科学、有针对性，有详细的服务流程，且服务承诺较其他投标人响应快速</w:t>
      </w:r>
      <w:r>
        <w:rPr>
          <w:rFonts w:hint="eastAsia" w:ascii="宋体" w:hAnsi="宋体"/>
          <w:b w:val="0"/>
          <w:bCs w:val="0"/>
          <w:color w:val="auto"/>
          <w:sz w:val="24"/>
          <w:szCs w:val="24"/>
          <w:highlight w:val="none"/>
          <w:lang w:eastAsia="zh-CN"/>
        </w:rPr>
        <w:t>，服务承诺</w:t>
      </w:r>
      <w:r>
        <w:rPr>
          <w:rFonts w:hint="eastAsia" w:ascii="宋体" w:hAnsi="宋体"/>
          <w:b w:val="0"/>
          <w:bCs w:val="0"/>
          <w:color w:val="auto"/>
          <w:sz w:val="24"/>
          <w:szCs w:val="24"/>
          <w:highlight w:val="none"/>
        </w:rPr>
        <w:t>对本项目承诺有个性化特色的服务方案或优惠条款；</w:t>
      </w:r>
    </w:p>
    <w:p w14:paraId="667EE865">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（4）项目实施人员分（10分）</w:t>
      </w:r>
    </w:p>
    <w:p w14:paraId="2A51DC0A">
      <w:pPr>
        <w:spacing w:line="400" w:lineRule="exact"/>
        <w:ind w:firstLine="480" w:firstLineChars="200"/>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一档（3分）：有针对院方设置的项目实施人员团队；</w:t>
      </w:r>
    </w:p>
    <w:p w14:paraId="17DCD2F1">
      <w:pPr>
        <w:spacing w:line="400" w:lineRule="exact"/>
        <w:ind w:firstLine="480" w:firstLineChars="200"/>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二档（5分）：有针对院方设置的项目实施人员团队，并附有人员相关技术证明；</w:t>
      </w:r>
    </w:p>
    <w:p w14:paraId="2BEB21BC">
      <w:pPr>
        <w:spacing w:line="400" w:lineRule="exact"/>
        <w:ind w:firstLine="480" w:firstLineChars="200"/>
        <w:rPr>
          <w:rFonts w:hint="eastAsia" w:ascii="宋体" w:hAnsi="宋体"/>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rPr>
        <w:t>三档（10分）：有针对院方设置的项目实施人员团队，并附有人员相关技术证书；其中，摄影师有高级摄影师证书（2分），剪辑师有高级剪辑师证书（2分），导演有导演资格证书（2分），包装师具有数字视频合成师技师证书（2分），灯光师有照明专业技师证书（2分）。注：同个岗位多个相同专业证书不重复计分。</w:t>
      </w:r>
    </w:p>
    <w:p w14:paraId="0CE3E65E">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3、商务分…………………………………………………………………1</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分</w:t>
      </w:r>
    </w:p>
    <w:p w14:paraId="721190C5">
      <w:pPr>
        <w:spacing w:line="400" w:lineRule="exact"/>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eastAsia="zh-CN"/>
        </w:rPr>
        <w:t>业绩分：</w:t>
      </w:r>
      <w:r>
        <w:rPr>
          <w:rFonts w:hint="eastAsia" w:ascii="宋体" w:hAnsi="宋体"/>
          <w:b w:val="0"/>
          <w:bCs w:val="0"/>
          <w:color w:val="auto"/>
          <w:sz w:val="24"/>
          <w:szCs w:val="24"/>
          <w:highlight w:val="none"/>
        </w:rPr>
        <w:t>投标人</w:t>
      </w:r>
      <w:r>
        <w:rPr>
          <w:rFonts w:hint="eastAsia" w:ascii="宋体" w:hAnsi="宋体"/>
          <w:b w:val="0"/>
          <w:bCs w:val="0"/>
          <w:color w:val="auto"/>
          <w:sz w:val="24"/>
          <w:szCs w:val="24"/>
          <w:highlight w:val="none"/>
          <w:lang w:val="en-US" w:eastAsia="zh-CN"/>
        </w:rPr>
        <w:t>2021至今</w:t>
      </w:r>
      <w:r>
        <w:rPr>
          <w:rFonts w:hint="eastAsia" w:ascii="宋体" w:hAnsi="宋体"/>
          <w:b w:val="0"/>
          <w:bCs w:val="0"/>
          <w:color w:val="auto"/>
          <w:sz w:val="24"/>
          <w:szCs w:val="24"/>
          <w:highlight w:val="none"/>
        </w:rPr>
        <w:t>有</w:t>
      </w:r>
      <w:r>
        <w:rPr>
          <w:rFonts w:hint="eastAsia" w:ascii="宋体" w:hAnsi="宋体"/>
          <w:b w:val="0"/>
          <w:bCs w:val="0"/>
          <w:color w:val="auto"/>
          <w:sz w:val="24"/>
          <w:szCs w:val="24"/>
          <w:highlight w:val="none"/>
          <w:lang w:eastAsia="zh-CN"/>
        </w:rPr>
        <w:t>相同或近似拍摄业绩</w:t>
      </w:r>
      <w:bookmarkStart w:id="6" w:name="_GoBack"/>
      <w:bookmarkEnd w:id="6"/>
      <w:r>
        <w:rPr>
          <w:rFonts w:hint="eastAsia" w:ascii="宋体" w:hAnsi="宋体"/>
          <w:b w:val="0"/>
          <w:bCs w:val="0"/>
          <w:color w:val="auto"/>
          <w:sz w:val="24"/>
          <w:szCs w:val="24"/>
          <w:highlight w:val="none"/>
        </w:rPr>
        <w:t>项目的，每个项目得</w:t>
      </w:r>
      <w:r>
        <w:rPr>
          <w:rFonts w:hint="eastAsia" w:ascii="宋体" w:hAnsi="宋体"/>
          <w:b w:val="0"/>
          <w:bCs w:val="0"/>
          <w:color w:val="auto"/>
          <w:sz w:val="24"/>
          <w:szCs w:val="24"/>
          <w:highlight w:val="none"/>
          <w:lang w:val="en-US" w:eastAsia="zh-CN"/>
        </w:rPr>
        <w:t>1.5</w:t>
      </w:r>
      <w:r>
        <w:rPr>
          <w:rFonts w:hint="eastAsia" w:ascii="宋体" w:hAnsi="宋体"/>
          <w:b w:val="0"/>
          <w:bCs w:val="0"/>
          <w:color w:val="auto"/>
          <w:sz w:val="24"/>
          <w:szCs w:val="24"/>
          <w:highlight w:val="none"/>
        </w:rPr>
        <w:t>分，满分</w:t>
      </w:r>
      <w:r>
        <w:rPr>
          <w:rFonts w:hint="eastAsia" w:ascii="宋体" w:hAnsi="宋体"/>
          <w:b w:val="0"/>
          <w:bCs w:val="0"/>
          <w:color w:val="auto"/>
          <w:sz w:val="24"/>
          <w:szCs w:val="24"/>
          <w:highlight w:val="none"/>
          <w:lang w:val="en-US" w:eastAsia="zh-CN"/>
        </w:rPr>
        <w:t>7.5</w:t>
      </w:r>
      <w:r>
        <w:rPr>
          <w:rFonts w:hint="eastAsia" w:ascii="宋体" w:hAnsi="宋体"/>
          <w:b w:val="0"/>
          <w:bCs w:val="0"/>
          <w:color w:val="auto"/>
          <w:sz w:val="24"/>
          <w:szCs w:val="24"/>
          <w:highlight w:val="none"/>
        </w:rPr>
        <w:t>分。（提供合同复印件，原件备查。）</w:t>
      </w:r>
    </w:p>
    <w:p w14:paraId="3EADAC5E">
      <w:pPr>
        <w:spacing w:line="400" w:lineRule="exact"/>
        <w:ind w:firstLine="480" w:firstLineChars="20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eastAsia="zh-CN"/>
        </w:rPr>
        <w:t>荣誉分：投标人所合作视频类项目有获得国家级奖项的得</w:t>
      </w:r>
      <w:r>
        <w:rPr>
          <w:rFonts w:hint="eastAsia" w:ascii="宋体" w:hAnsi="宋体"/>
          <w:b w:val="0"/>
          <w:bCs w:val="0"/>
          <w:color w:val="auto"/>
          <w:sz w:val="24"/>
          <w:szCs w:val="24"/>
          <w:highlight w:val="none"/>
          <w:lang w:val="en-US" w:eastAsia="zh-CN"/>
        </w:rPr>
        <w:t>2.5分，获得省级或以下奖项的得2分；投标人所合作视频类项目既有国家级奖项又有省级或省级以下奖项的得满分4.5分。</w:t>
      </w:r>
    </w:p>
    <w:p w14:paraId="712DFC30">
      <w:pPr>
        <w:spacing w:line="400" w:lineRule="exact"/>
        <w:ind w:firstLine="480" w:firstLineChars="200"/>
        <w:rPr>
          <w:b w:val="0"/>
          <w:bCs w:val="0"/>
          <w:color w:val="auto"/>
          <w:highlight w:val="none"/>
        </w:rPr>
      </w:pPr>
      <w:r>
        <w:rPr>
          <w:rFonts w:hint="eastAsia" w:ascii="宋体" w:hAnsi="宋体" w:eastAsia="宋体" w:cs="Times New Roman"/>
          <w:b w:val="0"/>
          <w:bCs w:val="0"/>
          <w:color w:val="auto"/>
          <w:sz w:val="24"/>
          <w:szCs w:val="24"/>
          <w:highlight w:val="none"/>
          <w:lang w:val="en-US" w:eastAsia="zh-CN"/>
        </w:rPr>
        <w:t>用户好评：有相关视频</w:t>
      </w:r>
      <w:r>
        <w:rPr>
          <w:rFonts w:hint="eastAsia" w:ascii="宋体" w:hAnsi="宋体" w:cs="Times New Roman"/>
          <w:b w:val="0"/>
          <w:bCs w:val="0"/>
          <w:color w:val="auto"/>
          <w:sz w:val="24"/>
          <w:szCs w:val="24"/>
          <w:highlight w:val="none"/>
          <w:lang w:val="en-US" w:eastAsia="zh-CN"/>
        </w:rPr>
        <w:t>类项目</w:t>
      </w:r>
      <w:r>
        <w:rPr>
          <w:rFonts w:hint="eastAsia" w:ascii="宋体" w:hAnsi="宋体" w:eastAsia="宋体" w:cs="Times New Roman"/>
          <w:b w:val="0"/>
          <w:bCs w:val="0"/>
          <w:color w:val="auto"/>
          <w:sz w:val="24"/>
          <w:szCs w:val="24"/>
          <w:highlight w:val="none"/>
          <w:lang w:val="en-US" w:eastAsia="zh-CN"/>
        </w:rPr>
        <w:t>获得用户好评，每提供一项</w:t>
      </w:r>
      <w:r>
        <w:rPr>
          <w:rFonts w:hint="eastAsia" w:ascii="宋体" w:hAnsi="宋体" w:cs="Times New Roman"/>
          <w:b w:val="0"/>
          <w:bCs w:val="0"/>
          <w:color w:val="auto"/>
          <w:sz w:val="24"/>
          <w:szCs w:val="24"/>
          <w:highlight w:val="none"/>
          <w:lang w:val="en-US" w:eastAsia="zh-CN"/>
        </w:rPr>
        <w:t>1.5</w:t>
      </w:r>
      <w:r>
        <w:rPr>
          <w:rFonts w:hint="eastAsia" w:ascii="宋体" w:hAnsi="宋体" w:eastAsia="宋体" w:cs="Times New Roman"/>
          <w:b w:val="0"/>
          <w:bCs w:val="0"/>
          <w:color w:val="auto"/>
          <w:sz w:val="24"/>
          <w:szCs w:val="24"/>
          <w:highlight w:val="none"/>
          <w:lang w:val="en-US" w:eastAsia="zh-CN"/>
        </w:rPr>
        <w:t>分，最多</w:t>
      </w:r>
      <w:r>
        <w:rPr>
          <w:rFonts w:hint="eastAsia" w:ascii="宋体" w:hAnsi="宋体" w:cs="Times New Roman"/>
          <w:b w:val="0"/>
          <w:bCs w:val="0"/>
          <w:color w:val="auto"/>
          <w:sz w:val="24"/>
          <w:szCs w:val="24"/>
          <w:highlight w:val="none"/>
          <w:lang w:val="en-US" w:eastAsia="zh-CN"/>
        </w:rPr>
        <w:t>3</w:t>
      </w:r>
      <w:r>
        <w:rPr>
          <w:rFonts w:hint="eastAsia" w:ascii="宋体" w:hAnsi="宋体" w:eastAsia="宋体" w:cs="Times New Roman"/>
          <w:b w:val="0"/>
          <w:bCs w:val="0"/>
          <w:color w:val="auto"/>
          <w:sz w:val="24"/>
          <w:szCs w:val="24"/>
          <w:highlight w:val="none"/>
          <w:lang w:val="en-US" w:eastAsia="zh-CN"/>
        </w:rPr>
        <w:t>分。（提供用户加盖章好评复印件）</w:t>
      </w:r>
    </w:p>
    <w:p w14:paraId="2218B2D9">
      <w:pPr>
        <w:pStyle w:val="5"/>
        <w:spacing w:line="400" w:lineRule="exact"/>
        <w:ind w:firstLine="482" w:firstLineChars="200"/>
        <w:rPr>
          <w:rFonts w:hAnsi="宋体"/>
          <w:b/>
          <w:bCs/>
          <w:color w:val="auto"/>
          <w:sz w:val="24"/>
          <w:szCs w:val="24"/>
          <w:highlight w:val="none"/>
        </w:rPr>
      </w:pPr>
      <w:r>
        <w:rPr>
          <w:rFonts w:hint="eastAsia" w:hAnsi="宋体"/>
          <w:b/>
          <w:bCs/>
          <w:color w:val="auto"/>
          <w:sz w:val="24"/>
          <w:szCs w:val="24"/>
          <w:highlight w:val="none"/>
          <w:lang w:val="en-US" w:eastAsia="zh-CN"/>
        </w:rPr>
        <w:t>二</w:t>
      </w:r>
      <w:r>
        <w:rPr>
          <w:rFonts w:hint="eastAsia" w:hAnsi="宋体"/>
          <w:b/>
          <w:bCs/>
          <w:color w:val="auto"/>
          <w:sz w:val="24"/>
          <w:szCs w:val="24"/>
          <w:highlight w:val="none"/>
        </w:rPr>
        <w:t>、</w:t>
      </w:r>
      <w:r>
        <w:rPr>
          <w:rFonts w:hAnsi="宋体"/>
          <w:b/>
          <w:bCs/>
          <w:color w:val="auto"/>
          <w:sz w:val="24"/>
          <w:szCs w:val="24"/>
          <w:highlight w:val="none"/>
        </w:rPr>
        <w:t>总得分＝</w:t>
      </w:r>
      <w:r>
        <w:rPr>
          <w:rFonts w:hint="eastAsia" w:hAnsi="宋体"/>
          <w:b/>
          <w:bCs/>
          <w:color w:val="auto"/>
          <w:sz w:val="24"/>
          <w:szCs w:val="24"/>
          <w:highlight w:val="none"/>
        </w:rPr>
        <w:t>1+2+3</w:t>
      </w:r>
    </w:p>
    <w:p w14:paraId="0B5C127B">
      <w:pPr>
        <w:widowControl/>
        <w:spacing w:line="400" w:lineRule="exact"/>
        <w:ind w:firstLine="482" w:firstLineChars="200"/>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三、成交标准：</w:t>
      </w:r>
      <w:r>
        <w:rPr>
          <w:rFonts w:hint="eastAsia" w:ascii="宋体" w:hAnsi="宋体" w:cs="宋体"/>
          <w:b w:val="0"/>
          <w:bCs w:val="0"/>
          <w:color w:val="auto"/>
          <w:sz w:val="24"/>
          <w:szCs w:val="24"/>
          <w:highlight w:val="none"/>
        </w:rPr>
        <w:t>磋商小组会将根据得分由高到低排列次序（总得分相同时，依次按技术分高优先、磋商报价低优先）并推荐成交候选供应商。采购单位应当确定磋商小组推荐排名第一的成交候选人为成交人。排名第一的成交候选人放弃成交、因不可抗力提出不能履行合同的，采购单位可以确定排名第二的成交候选人为成交人。排名第二的成交候选人因前款规定的同样原因不能签订合同的，采购单位可以确定排名第三的成交候选人为成交人。</w:t>
      </w:r>
    </w:p>
    <w:p w14:paraId="08EA0DFC">
      <w:pPr>
        <w:pStyle w:val="14"/>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AD650"/>
    <w:multiLevelType w:val="singleLevel"/>
    <w:tmpl w:val="FF5AD65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YzI3N2Y4M2JkMGNjNTE4ODUzZjk0NzVmYTViYzk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9F02580"/>
    <w:rsid w:val="0A795D65"/>
    <w:rsid w:val="0CC05EEA"/>
    <w:rsid w:val="10A47700"/>
    <w:rsid w:val="10C97A40"/>
    <w:rsid w:val="122B15C9"/>
    <w:rsid w:val="12C97D37"/>
    <w:rsid w:val="16E26F6C"/>
    <w:rsid w:val="21B710F4"/>
    <w:rsid w:val="2218153E"/>
    <w:rsid w:val="24107316"/>
    <w:rsid w:val="25773183"/>
    <w:rsid w:val="26431704"/>
    <w:rsid w:val="26CD4569"/>
    <w:rsid w:val="27D01D3D"/>
    <w:rsid w:val="28110468"/>
    <w:rsid w:val="2E44559E"/>
    <w:rsid w:val="311834AF"/>
    <w:rsid w:val="318469E5"/>
    <w:rsid w:val="3194337D"/>
    <w:rsid w:val="35B057C6"/>
    <w:rsid w:val="3737378F"/>
    <w:rsid w:val="3806606D"/>
    <w:rsid w:val="397701BE"/>
    <w:rsid w:val="3B546CEC"/>
    <w:rsid w:val="3F8769CB"/>
    <w:rsid w:val="41366ED0"/>
    <w:rsid w:val="48D85C25"/>
    <w:rsid w:val="4C1C5576"/>
    <w:rsid w:val="4D442BFB"/>
    <w:rsid w:val="4D781BD4"/>
    <w:rsid w:val="4DA009DA"/>
    <w:rsid w:val="4DA97E72"/>
    <w:rsid w:val="4DB9683E"/>
    <w:rsid w:val="50502E0F"/>
    <w:rsid w:val="589150FF"/>
    <w:rsid w:val="5D1A4465"/>
    <w:rsid w:val="67EF0C5A"/>
    <w:rsid w:val="6A513DD5"/>
    <w:rsid w:val="6BF540D9"/>
    <w:rsid w:val="6DD0797D"/>
    <w:rsid w:val="71754026"/>
    <w:rsid w:val="74B5471E"/>
    <w:rsid w:val="77E41C8F"/>
    <w:rsid w:val="77FF632E"/>
    <w:rsid w:val="7B036868"/>
    <w:rsid w:val="7C384C81"/>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Indent"/>
    <w:basedOn w:val="1"/>
    <w:next w:val="4"/>
    <w:qFormat/>
    <w:uiPriority w:val="0"/>
    <w:pPr>
      <w:ind w:firstLine="180"/>
    </w:pPr>
    <w:rPr>
      <w:rFonts w:ascii="方正小标宋简体" w:hAnsi="宋体" w:eastAsia="方正小标宋简体"/>
      <w:kern w:val="0"/>
      <w:sz w:val="44"/>
      <w:szCs w:val="28"/>
    </w:rPr>
  </w:style>
  <w:style w:type="paragraph" w:styleId="4">
    <w:name w:val="envelope return"/>
    <w:basedOn w:val="1"/>
    <w:qFormat/>
    <w:uiPriority w:val="0"/>
    <w:pPr>
      <w:snapToGrid w:val="0"/>
    </w:pPr>
    <w:rPr>
      <w:rFonts w:ascii="Arial" w:hAnsi="Arial"/>
    </w:rPr>
  </w:style>
  <w:style w:type="paragraph" w:styleId="5">
    <w:name w:val="Plain Text"/>
    <w:basedOn w:val="1"/>
    <w:next w:val="1"/>
    <w:link w:val="18"/>
    <w:qFormat/>
    <w:uiPriority w:val="99"/>
    <w:rPr>
      <w:rFonts w:ascii="宋体" w:hAnsi="Courier New"/>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7"/>
    <w:semiHidden/>
    <w:unhideWhenUsed/>
    <w:qFormat/>
    <w:uiPriority w:val="99"/>
    <w:rPr>
      <w:b/>
      <w:bCs/>
    </w:rPr>
  </w:style>
  <w:style w:type="paragraph" w:styleId="9">
    <w:name w:val="Body Text First Indent 2"/>
    <w:basedOn w:val="3"/>
    <w:qFormat/>
    <w:uiPriority w:val="0"/>
    <w:pPr>
      <w:spacing w:after="120"/>
      <w:ind w:left="420" w:leftChars="200" w:firstLine="420" w:firstLineChars="200"/>
    </w:pPr>
    <w:rPr>
      <w:rFonts w:ascii="Times New Roman" w:hAnsi="Times New Roman" w:eastAsia="宋体"/>
      <w:kern w:val="2"/>
      <w:sz w:val="21"/>
      <w:szCs w:val="24"/>
      <w:lang w:val="en-US" w:eastAsia="zh-CN"/>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qFormat/>
    <w:uiPriority w:val="99"/>
    <w:rPr>
      <w:rFonts w:ascii="Times New Roman" w:hAnsi="Times New Roman" w:eastAsia="宋体" w:cs="Times New Roman"/>
      <w:szCs w:val="21"/>
    </w:rPr>
  </w:style>
  <w:style w:type="character" w:customStyle="1" w:styleId="16">
    <w:name w:val="批注文字 字符1"/>
    <w:link w:val="2"/>
    <w:semiHidden/>
    <w:qFormat/>
    <w:uiPriority w:val="99"/>
    <w:rPr>
      <w:rFonts w:ascii="Times New Roman" w:hAnsi="Times New Roman" w:eastAsia="宋体" w:cs="Times New Roman"/>
      <w:szCs w:val="21"/>
    </w:rPr>
  </w:style>
  <w:style w:type="character" w:customStyle="1" w:styleId="17">
    <w:name w:val="批注主题 字符"/>
    <w:basedOn w:val="16"/>
    <w:link w:val="8"/>
    <w:semiHidden/>
    <w:qFormat/>
    <w:uiPriority w:val="99"/>
    <w:rPr>
      <w:rFonts w:ascii="Times New Roman" w:hAnsi="Times New Roman" w:eastAsia="宋体" w:cs="Times New Roman"/>
      <w:b/>
      <w:bCs/>
      <w:szCs w:val="21"/>
    </w:rPr>
  </w:style>
  <w:style w:type="character" w:customStyle="1" w:styleId="18">
    <w:name w:val="纯文本 字符"/>
    <w:basedOn w:val="12"/>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2"/>
    <w:link w:val="7"/>
    <w:qFormat/>
    <w:uiPriority w:val="99"/>
    <w:rPr>
      <w:rFonts w:ascii="Times New Roman" w:hAnsi="Times New Roman" w:eastAsia="宋体" w:cs="Times New Roman"/>
      <w:sz w:val="18"/>
      <w:szCs w:val="18"/>
    </w:rPr>
  </w:style>
  <w:style w:type="character" w:customStyle="1" w:styleId="22">
    <w:name w:val="页脚 字符"/>
    <w:basedOn w:val="12"/>
    <w:link w:val="6"/>
    <w:qFormat/>
    <w:uiPriority w:val="99"/>
    <w:rPr>
      <w:rFonts w:ascii="Times New Roman" w:hAnsi="Times New Roman" w:eastAsia="宋体" w:cs="Times New Roman"/>
      <w:sz w:val="18"/>
      <w:szCs w:val="18"/>
    </w:rPr>
  </w:style>
  <w:style w:type="character" w:styleId="23">
    <w:name w:val="Placeholder Text"/>
    <w:basedOn w:val="12"/>
    <w:semiHidden/>
    <w:qFormat/>
    <w:uiPriority w:val="99"/>
    <w:rPr>
      <w:color w:val="808080"/>
    </w:rPr>
  </w:style>
  <w:style w:type="paragraph" w:customStyle="1" w:styleId="24">
    <w:name w:val="样式1"/>
    <w:basedOn w:val="1"/>
    <w:qFormat/>
    <w:uiPriority w:val="0"/>
  </w:style>
  <w:style w:type="paragraph" w:customStyle="1" w:styleId="25">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2468CD03">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6</Pages>
  <Words>3947</Words>
  <Characters>4097</Characters>
  <Lines>26</Lines>
  <Paragraphs>7</Paragraphs>
  <TotalTime>2</TotalTime>
  <ScaleCrop>false</ScaleCrop>
  <LinksUpToDate>false</LinksUpToDate>
  <CharactersWithSpaces>4175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2024-09-29T00:39:23Z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BC6B623858AD4EF6B8932C9852D63447</vt:lpwstr>
  </property>
</Properties>
</file>