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none"/>
        </w:rPr>
      </w:pPr>
      <w:r>
        <w:rPr>
          <w:rFonts w:hint="eastAsia"/>
        </w:rPr>
        <w:t xml:space="preserve"> </w:t>
      </w:r>
      <w:r>
        <w:t xml:space="preserve">   </w:t>
      </w:r>
      <w:r>
        <w:rPr>
          <w:rFonts w:hint="eastAsia"/>
          <w:highlight w:val="none"/>
        </w:rPr>
        <w:t>1.1.项目名称：</w:t>
      </w:r>
      <w:r>
        <w:rPr>
          <w:rStyle w:val="16"/>
          <w:rFonts w:hint="eastAsia" w:ascii="Times New Roman" w:hAnsi="Times New Roman" w:eastAsia="宋体" w:cs="Times New Roman"/>
          <w:color w:val="auto"/>
          <w:sz w:val="28"/>
          <w:szCs w:val="28"/>
          <w:highlight w:val="none"/>
          <w:u w:val="single"/>
        </w:rPr>
        <w:t>门诊外科综合楼地胶板零星更换维修工程</w:t>
      </w:r>
      <w:r>
        <w:rPr>
          <w:highlight w:val="none"/>
          <w:u w:val="single"/>
        </w:rPr>
        <w:t xml:space="preserve"> </w:t>
      </w:r>
    </w:p>
    <w:p>
      <w:pPr>
        <w:pStyle w:val="2"/>
        <w:ind w:firstLine="480" w:firstLineChars="200"/>
        <w:rPr>
          <w:rFonts w:hint="eastAsia"/>
          <w:highlight w:val="none"/>
        </w:rPr>
      </w:pPr>
      <w:r>
        <w:rPr>
          <w:rFonts w:hint="eastAsia"/>
          <w:highlight w:val="none"/>
        </w:rPr>
        <w:t>1.2.项目编号：</w:t>
      </w:r>
      <w:r>
        <w:rPr>
          <w:rFonts w:hint="eastAsia" w:cs="宋体"/>
          <w:color w:val="auto"/>
          <w:kern w:val="0"/>
          <w:sz w:val="28"/>
          <w:szCs w:val="28"/>
          <w:u w:val="single"/>
          <w:lang w:eastAsia="zh-CN"/>
        </w:rPr>
        <w:t>桂东招</w:t>
      </w:r>
      <w:r>
        <w:rPr>
          <w:rFonts w:hint="eastAsia" w:cs="宋体"/>
          <w:color w:val="auto"/>
          <w:kern w:val="0"/>
          <w:sz w:val="28"/>
          <w:szCs w:val="28"/>
          <w:u w:val="single"/>
          <w:lang w:val="en-US" w:eastAsia="zh-CN"/>
        </w:rPr>
        <w:t>2025002</w:t>
      </w:r>
      <w:r>
        <w:rPr>
          <w:highlight w:val="none"/>
          <w:u w:val="single"/>
        </w:rPr>
        <w:t xml:space="preserve">   </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462564073"/>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投标清单报价表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6</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7</w:t>
      </w:r>
      <w:r>
        <w:rPr>
          <w:rFonts w:hint="eastAsia" w:cs="宋体"/>
          <w:kern w:val="0"/>
          <w:sz w:val="24"/>
          <w:szCs w:val="24"/>
        </w:rPr>
        <w:t>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hint="eastAsia" w:eastAsia="宋体" w:cs="宋体"/>
          <w:kern w:val="0"/>
          <w:sz w:val="24"/>
          <w:szCs w:val="24"/>
          <w:lang w:eastAsia="zh-CN"/>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r>
        <w:rPr>
          <w:rFonts w:hint="eastAsia" w:cs="宋体"/>
          <w:kern w:val="0"/>
          <w:sz w:val="24"/>
          <w:szCs w:val="24"/>
          <w:lang w:eastAsia="zh-CN"/>
        </w:rPr>
        <w:t>，</w:t>
      </w:r>
      <w:r>
        <w:rPr>
          <w:rFonts w:hint="eastAsia" w:cs="宋体"/>
          <w:kern w:val="0"/>
          <w:sz w:val="24"/>
          <w:szCs w:val="24"/>
          <w:lang w:val="en-US" w:eastAsia="zh-CN"/>
        </w:rPr>
        <w:t>工程施工完成即退回。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513029236"/>
      <w:bookmarkEnd w:id="38"/>
      <w:bookmarkStart w:id="39" w:name="_Toc120614220"/>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jc w:val="both"/>
        <w:rPr>
          <w:kern w:val="0"/>
          <w:sz w:val="18"/>
          <w:szCs w:val="18"/>
        </w:rPr>
      </w:pPr>
      <w:r>
        <w:rPr>
          <w:b/>
          <w:bCs/>
          <w:kern w:val="0"/>
          <w:sz w:val="28"/>
          <w:szCs w:val="28"/>
          <w:highlight w:val="red"/>
        </w:rPr>
        <w:br w:type="page"/>
      </w:r>
    </w:p>
    <w:p>
      <w:pPr>
        <w:widowControl/>
        <w:numPr>
          <w:ilvl w:val="0"/>
          <w:numId w:val="0"/>
        </w:numPr>
        <w:jc w:val="left"/>
        <w:rPr>
          <w:rFonts w:hint="eastAsia" w:cs="宋体"/>
          <w:b/>
          <w:bCs/>
          <w:kern w:val="0"/>
          <w:sz w:val="38"/>
          <w:szCs w:val="38"/>
        </w:rPr>
      </w:pPr>
      <w:r>
        <w:rPr>
          <w:rFonts w:hint="eastAsia" w:cs="宋体"/>
          <w:b/>
          <w:bCs/>
          <w:kern w:val="0"/>
          <w:sz w:val="38"/>
          <w:szCs w:val="38"/>
          <w:lang w:eastAsia="zh-CN"/>
        </w:rPr>
        <w:t>四、</w:t>
      </w:r>
      <w:r>
        <w:rPr>
          <w:rFonts w:hint="eastAsia" w:cs="宋体"/>
          <w:b/>
          <w:bCs/>
          <w:kern w:val="0"/>
          <w:sz w:val="38"/>
          <w:szCs w:val="38"/>
        </w:rPr>
        <w:t>投标</w:t>
      </w:r>
      <w:r>
        <w:rPr>
          <w:rFonts w:hint="eastAsia" w:cs="宋体"/>
          <w:b/>
          <w:bCs/>
          <w:kern w:val="0"/>
          <w:sz w:val="38"/>
          <w:szCs w:val="38"/>
          <w:lang w:eastAsia="zh-CN"/>
        </w:rPr>
        <w:t>清单</w:t>
      </w:r>
      <w:r>
        <w:rPr>
          <w:rFonts w:hint="eastAsia" w:cs="宋体"/>
          <w:b/>
          <w:bCs/>
          <w:kern w:val="0"/>
          <w:sz w:val="38"/>
          <w:szCs w:val="38"/>
        </w:rPr>
        <w:t>报价表</w:t>
      </w:r>
    </w:p>
    <w:p>
      <w:pPr>
        <w:pStyle w:val="2"/>
        <w:numPr>
          <w:ilvl w:val="0"/>
          <w:numId w:val="0"/>
        </w:numPr>
        <w:rPr>
          <w:rFonts w:hint="eastAsia" w:ascii="宋体" w:hAnsi="宋体" w:eastAsia="宋体" w:cs="宋体"/>
          <w:lang w:eastAsia="zh-CN"/>
        </w:rPr>
      </w:pPr>
    </w:p>
    <w:p>
      <w:pPr>
        <w:pStyle w:val="2"/>
        <w:numPr>
          <w:ilvl w:val="0"/>
          <w:numId w:val="0"/>
        </w:numPr>
        <w:rPr>
          <w:rFonts w:hint="eastAsia" w:ascii="宋体" w:hAnsi="宋体" w:eastAsia="宋体" w:cs="宋体"/>
          <w:lang w:eastAsia="zh-CN"/>
        </w:rPr>
      </w:pPr>
      <w:r>
        <w:rPr>
          <w:rFonts w:hint="eastAsia" w:ascii="宋体" w:hAnsi="宋体" w:eastAsia="宋体" w:cs="宋体"/>
          <w:lang w:eastAsia="zh-CN"/>
        </w:rPr>
        <w:t>投标报价需依照以下表格格式进行报价：</w:t>
      </w:r>
    </w:p>
    <w:tbl>
      <w:tblPr>
        <w:tblStyle w:val="7"/>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2519"/>
        <w:gridCol w:w="994"/>
        <w:gridCol w:w="650"/>
        <w:gridCol w:w="1441"/>
        <w:gridCol w:w="1504"/>
        <w:gridCol w:w="2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0" w:hRule="atLeast"/>
        </w:trPr>
        <w:tc>
          <w:tcPr>
            <w:tcW w:w="1000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广西壮族自治区桂东人民医院门诊外科综合楼地胶板零星更换维修清单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00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工程名称：门诊外科综合楼地胶板零星更换维修工程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工程项目及名称</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单价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撕旧地胶板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438.42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维修、更换均需撕起旧的地胶板，更换区域撕下的地胶板用于维修旧地胶板。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地面自流平找平修补</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维修旧地胶板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208.42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bookmarkStart w:id="42" w:name="_GoBack"/>
            <w:bookmarkEnd w:id="42"/>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撕下旧地胶板后用风机吹干，重新刷胶水（铺贴胶水应为环保材料，无毒无害、不含甲醛，无气味，以确保维修更换后对人体无害。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铺新PVC地胶板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同质透心材质，厚度2mm（铺贴胶水应为环保材料，无毒无害、不含甲醛，无气味，以确保维修更换后对人体无害。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地胶板上墙收口线</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金属边压线收口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82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垃圾清运、清洁费</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4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合计（含税金、人工、材料、材料运输等）</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0005" w:type="dxa"/>
            <w:gridSpan w:val="7"/>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注：1、最终按实际完成量结算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2、因维修范围分部较分散，投标人应充分了解待维修更换分部，且维修更换区域为住院区域，因施工影响病人休息或医生诊疗需及时暂停此区域施工。投标单位应综合考虑施工成本及施工工期。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0005" w:type="dxa"/>
            <w:gridSpan w:val="7"/>
            <w:vMerge w:val="continue"/>
            <w:tcBorders>
              <w:top w:val="nil"/>
              <w:left w:val="nil"/>
              <w:bottom w:val="nil"/>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r>
    </w:tbl>
    <w:p>
      <w:pPr>
        <w:pStyle w:val="2"/>
        <w:numPr>
          <w:ilvl w:val="0"/>
          <w:numId w:val="0"/>
        </w:numPr>
        <w:rPr>
          <w:rFonts w:hint="eastAsia" w:cs="宋体"/>
          <w:b/>
          <w:bCs/>
          <w:kern w:val="0"/>
          <w:sz w:val="38"/>
          <w:szCs w:val="38"/>
          <w:lang w:val="en-US" w:eastAsia="zh-CN"/>
        </w:rPr>
      </w:pPr>
    </w:p>
    <w:p>
      <w:pPr>
        <w:widowControl/>
        <w:numPr>
          <w:ilvl w:val="0"/>
          <w:numId w:val="0"/>
        </w:numPr>
        <w:ind w:firstLine="1526" w:firstLineChars="400"/>
        <w:jc w:val="both"/>
        <w:rPr>
          <w:rFonts w:hint="eastAsia" w:cs="宋体"/>
          <w:b/>
          <w:bCs/>
          <w:kern w:val="0"/>
          <w:sz w:val="38"/>
          <w:szCs w:val="38"/>
        </w:rPr>
      </w:pPr>
      <w:r>
        <w:rPr>
          <w:rFonts w:hint="eastAsia" w:cs="宋体"/>
          <w:b/>
          <w:bCs/>
          <w:kern w:val="0"/>
          <w:sz w:val="38"/>
          <w:szCs w:val="38"/>
          <w:lang w:val="en-US" w:eastAsia="zh-CN"/>
        </w:rPr>
        <w:t>五</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lang w:val="en-US" w:eastAsia="zh-CN"/>
        </w:rPr>
        <w:t>六</w:t>
      </w:r>
      <w:r>
        <w:rPr>
          <w:rFonts w:hint="eastAsia" w:cs="宋体"/>
          <w:b/>
          <w:bCs/>
          <w:kern w:val="0"/>
          <w:sz w:val="38"/>
          <w:szCs w:val="38"/>
        </w:rPr>
        <w:t>、服务承诺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3A12991"/>
    <w:rsid w:val="0566212E"/>
    <w:rsid w:val="15CC1BB7"/>
    <w:rsid w:val="1C045EE6"/>
    <w:rsid w:val="1EA33311"/>
    <w:rsid w:val="21E3312A"/>
    <w:rsid w:val="23F2732A"/>
    <w:rsid w:val="264E2F10"/>
    <w:rsid w:val="29C41A3D"/>
    <w:rsid w:val="2A8B4202"/>
    <w:rsid w:val="3A4E0A72"/>
    <w:rsid w:val="3B2C4F87"/>
    <w:rsid w:val="3B7A3BC9"/>
    <w:rsid w:val="3C0467C1"/>
    <w:rsid w:val="3C757283"/>
    <w:rsid w:val="3ED41532"/>
    <w:rsid w:val="48BF4A51"/>
    <w:rsid w:val="4FFA23F0"/>
    <w:rsid w:val="590C4098"/>
    <w:rsid w:val="5C745A09"/>
    <w:rsid w:val="5CDA1735"/>
    <w:rsid w:val="6A643E34"/>
    <w:rsid w:val="6BDD07A9"/>
    <w:rsid w:val="7373650E"/>
    <w:rsid w:val="75820148"/>
    <w:rsid w:val="7CAD66C1"/>
    <w:rsid w:val="7DC64E21"/>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 w:type="character" w:customStyle="1" w:styleId="17">
    <w:name w:val="font5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7020</Words>
  <Characters>7569</Characters>
  <Lines>62</Lines>
  <Paragraphs>17</Paragraphs>
  <TotalTime>1</TotalTime>
  <ScaleCrop>false</ScaleCrop>
  <LinksUpToDate>false</LinksUpToDate>
  <CharactersWithSpaces>8246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2025-01-08T03:10:43Z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9B60DD5126FC4C21BB2D7F94615A8D11</vt:lpwstr>
  </property>
  <property fmtid="{D5CDD505-2E9C-101B-9397-08002B2CF9AE}" pid="4" name="KSOTemplateDocerSaveRecord">
    <vt:lpwstr>eyJoZGlkIjoiMWEyYmY4MjA0MzAxNjIyZGNjMDk1MmY5N2E0MzMwOWEiLCJ1c2VySWQiOiI1OTI0NDY0NDUifQ==</vt:lpwstr>
  </property>
</Properties>
</file>