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55AF6">
      <w:pPr>
        <w:widowControl/>
        <w:jc w:val="center"/>
        <w:rPr>
          <w:rFonts w:hint="eastAsia" w:eastAsia="宋体"/>
          <w:kern w:val="0"/>
          <w:sz w:val="28"/>
          <w:szCs w:val="28"/>
          <w:lang w:eastAsia="zh-CN"/>
        </w:rPr>
      </w:pPr>
      <w:r>
        <w:rPr>
          <w:rFonts w:hint="eastAsia" w:ascii="Times New Roman" w:hAnsi="Times New Roman" w:cs="宋体"/>
          <w:b/>
          <w:bCs/>
          <w:kern w:val="0"/>
          <w:sz w:val="38"/>
          <w:szCs w:val="38"/>
          <w:lang w:val="en-US" w:eastAsia="zh-CN"/>
        </w:rPr>
        <w:t>牙科种植动力系统采购项目</w:t>
      </w:r>
      <w:r>
        <w:rPr>
          <w:rFonts w:hint="eastAsia" w:cs="宋体"/>
          <w:b/>
          <w:bCs/>
          <w:kern w:val="0"/>
          <w:sz w:val="38"/>
          <w:szCs w:val="38"/>
          <w:lang w:eastAsia="zh-CN"/>
        </w:rPr>
        <w:t>参数要求</w:t>
      </w:r>
    </w:p>
    <w:p w14:paraId="4EFD49B2">
      <w:pPr>
        <w:pStyle w:val="13"/>
        <w:ind w:left="-500" w:leftChars="-238" w:firstLine="420" w:firstLineChars="199"/>
        <w:rPr>
          <w:rFonts w:hint="eastAsia"/>
          <w:color w:val="FF0000"/>
          <w:sz w:val="21"/>
          <w:szCs w:val="21"/>
          <w:lang w:eastAsia="zh-CN"/>
        </w:rPr>
      </w:pPr>
      <w:r>
        <w:rPr>
          <w:rFonts w:hint="eastAsia"/>
          <w:b/>
          <w:bCs/>
          <w:color w:val="FF0000"/>
          <w:sz w:val="21"/>
          <w:szCs w:val="21"/>
        </w:rPr>
        <w:t>★ 部分为核心参数</w:t>
      </w:r>
      <w:r>
        <w:rPr>
          <w:rFonts w:hint="eastAsia"/>
          <w:color w:val="FF0000"/>
          <w:sz w:val="21"/>
          <w:szCs w:val="21"/>
          <w:lang w:eastAsia="zh-CN"/>
        </w:rPr>
        <w:t>：</w:t>
      </w:r>
      <w:r>
        <w:rPr>
          <w:rFonts w:hint="eastAsia"/>
          <w:color w:val="FF0000"/>
          <w:sz w:val="21"/>
          <w:szCs w:val="21"/>
        </w:rPr>
        <w:t>不满足视为无效投标</w:t>
      </w:r>
      <w:r>
        <w:rPr>
          <w:rFonts w:hint="eastAsia"/>
          <w:color w:val="FF0000"/>
          <w:sz w:val="21"/>
          <w:szCs w:val="21"/>
          <w:lang w:eastAsia="zh-CN"/>
        </w:rPr>
        <w:t>；</w:t>
      </w:r>
    </w:p>
    <w:p w14:paraId="11BBA451">
      <w:pPr>
        <w:pStyle w:val="13"/>
        <w:ind w:left="-708" w:leftChars="-337"/>
        <w:rPr>
          <w:rFonts w:cs="宋体"/>
          <w:b/>
          <w:bCs/>
          <w:sz w:val="28"/>
          <w:szCs w:val="28"/>
        </w:rPr>
      </w:pPr>
      <w:r>
        <w:rPr>
          <w:rFonts w:hint="eastAsia" w:cs="宋体"/>
          <w:b/>
          <w:bCs/>
          <w:sz w:val="28"/>
          <w:szCs w:val="28"/>
        </w:rPr>
        <w:t>一、采购清单、技术规格参数、质量标准和要求</w:t>
      </w:r>
    </w:p>
    <w:p w14:paraId="515CA7BA">
      <w:pPr>
        <w:pStyle w:val="13"/>
        <w:ind w:left="-708" w:leftChars="-337"/>
        <w:rPr>
          <w:b/>
          <w:bCs/>
        </w:rPr>
      </w:pPr>
      <w:r>
        <w:rPr>
          <w:rFonts w:hint="eastAsia" w:cs="宋体"/>
          <w:b/>
          <w:bCs/>
        </w:rPr>
        <w:t>（一）采购清单</w:t>
      </w:r>
      <w:r>
        <w:rPr>
          <w:b/>
          <w:bCs/>
        </w:rPr>
        <w:t> </w:t>
      </w:r>
    </w:p>
    <w:p w14:paraId="73EA55EE">
      <w:pPr>
        <w:pStyle w:val="13"/>
        <w:ind w:left="-708" w:leftChars="-337"/>
        <w:rPr>
          <w:rFonts w:hint="eastAsia"/>
          <w:b/>
          <w:bCs/>
          <w:color w:val="0000FF"/>
          <w:sz w:val="18"/>
          <w:szCs w:val="18"/>
          <w:lang w:val="en-US" w:eastAsia="zh-CN"/>
        </w:rPr>
      </w:pPr>
      <w:r>
        <w:rPr>
          <w:rFonts w:hint="eastAsia"/>
          <w:b/>
          <w:bCs/>
          <w:lang w:val="en-US" w:eastAsia="zh-CN"/>
        </w:rPr>
        <w:t xml:space="preserve">    牙科种植动力系统采购</w:t>
      </w:r>
    </w:p>
    <w:p w14:paraId="01F19596">
      <w:pPr>
        <w:widowControl/>
        <w:numPr>
          <w:ilvl w:val="0"/>
          <w:numId w:val="1"/>
        </w:numPr>
        <w:spacing w:line="360" w:lineRule="auto"/>
        <w:ind w:left="-708" w:leftChars="-337"/>
        <w:jc w:val="left"/>
        <w:rPr>
          <w:rFonts w:hint="default"/>
          <w:lang w:val="en-US" w:eastAsia="zh-CN"/>
        </w:rPr>
      </w:pPr>
      <w:r>
        <w:rPr>
          <w:rFonts w:hint="eastAsia" w:cs="宋体"/>
          <w:b/>
          <w:bCs/>
          <w:kern w:val="0"/>
          <w:sz w:val="24"/>
          <w:szCs w:val="24"/>
        </w:rPr>
        <w:t>技术规格参数</w:t>
      </w:r>
    </w:p>
    <w:tbl>
      <w:tblPr>
        <w:tblStyle w:val="9"/>
        <w:tblW w:w="50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356"/>
        <w:gridCol w:w="1361"/>
        <w:gridCol w:w="608"/>
        <w:gridCol w:w="6818"/>
      </w:tblGrid>
      <w:tr w14:paraId="43296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0" w:hRule="atLeast"/>
        </w:trPr>
        <w:tc>
          <w:tcPr>
            <w:tcW w:w="194" w:type="pct"/>
            <w:noWrap w:val="0"/>
            <w:vAlign w:val="center"/>
          </w:tcPr>
          <w:p w14:paraId="2F7391FC">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744" w:type="pct"/>
            <w:noWrap w:val="0"/>
            <w:vAlign w:val="center"/>
          </w:tcPr>
          <w:p w14:paraId="3238382B">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332" w:type="pct"/>
            <w:noWrap w:val="0"/>
            <w:vAlign w:val="center"/>
          </w:tcPr>
          <w:p w14:paraId="58C3A802">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c>
          <w:tcPr>
            <w:tcW w:w="3728" w:type="pct"/>
            <w:noWrap w:val="0"/>
            <w:vAlign w:val="center"/>
          </w:tcPr>
          <w:p w14:paraId="47E5DBCD">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技术参数及性能（配置）要求</w:t>
            </w:r>
          </w:p>
        </w:tc>
      </w:tr>
      <w:tr w14:paraId="47E3B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0" w:hRule="atLeast"/>
        </w:trPr>
        <w:tc>
          <w:tcPr>
            <w:tcW w:w="194" w:type="pct"/>
            <w:noWrap w:val="0"/>
            <w:vAlign w:val="center"/>
          </w:tcPr>
          <w:p w14:paraId="6B98F9FA">
            <w:pPr>
              <w:jc w:val="center"/>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1</w:t>
            </w:r>
          </w:p>
        </w:tc>
        <w:tc>
          <w:tcPr>
            <w:tcW w:w="744" w:type="pct"/>
            <w:noWrap w:val="0"/>
            <w:vAlign w:val="center"/>
          </w:tcPr>
          <w:p w14:paraId="5B822FC0">
            <w:pPr>
              <w:jc w:val="center"/>
              <w:rPr>
                <w:rFonts w:hint="eastAsia" w:ascii="宋体" w:hAnsi="宋体" w:eastAsia="宋体" w:cs="宋体"/>
                <w:b/>
                <w:bCs/>
                <w:color w:val="auto"/>
                <w:sz w:val="21"/>
                <w:szCs w:val="21"/>
              </w:rPr>
            </w:pPr>
            <w:r>
              <w:rPr>
                <w:rFonts w:hint="eastAsia"/>
                <w:b w:val="0"/>
                <w:bCs w:val="0"/>
                <w:lang w:val="en-US" w:eastAsia="zh-CN"/>
              </w:rPr>
              <w:t>牙科种植动力系统采购</w:t>
            </w:r>
          </w:p>
        </w:tc>
        <w:tc>
          <w:tcPr>
            <w:tcW w:w="332" w:type="pct"/>
            <w:noWrap w:val="0"/>
            <w:vAlign w:val="center"/>
          </w:tcPr>
          <w:p w14:paraId="7E13A3D9">
            <w:pPr>
              <w:jc w:val="center"/>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1</w:t>
            </w:r>
          </w:p>
        </w:tc>
        <w:tc>
          <w:tcPr>
            <w:tcW w:w="3728" w:type="pct"/>
            <w:noWrap w:val="0"/>
            <w:vAlign w:val="center"/>
          </w:tcPr>
          <w:p w14:paraId="057B77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一、主机技术参数要求：</w:t>
            </w:r>
          </w:p>
          <w:p w14:paraId="78166E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★1.主机操作控制：单个导航旋钮一键控制；</w:t>
            </w:r>
          </w:p>
          <w:p w14:paraId="31CE09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2.菜单界面：≥两种；</w:t>
            </w:r>
          </w:p>
          <w:p w14:paraId="299AD4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3.个性化程序存储数量：≥3组；</w:t>
            </w:r>
          </w:p>
          <w:p w14:paraId="2461CD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4.设备校准：无需校准，设备免维护；</w:t>
            </w:r>
          </w:p>
          <w:p w14:paraId="11F6725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5.面板：防震钢化玻璃材质；</w:t>
            </w:r>
          </w:p>
          <w:p w14:paraId="337376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★6.操作过程中的参数调节：所有参数均通过旋钮调节且旋钮可拆卸进行135℃高温高压灭菌；</w:t>
            </w:r>
          </w:p>
          <w:p w14:paraId="6BA579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★7.蠕动泵：一体式蠕动泵设计，最大出水量≥120 ml/min；</w:t>
            </w:r>
          </w:p>
          <w:p w14:paraId="5C9171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8.手机设置选择：≥两种；</w:t>
            </w:r>
          </w:p>
          <w:p w14:paraId="03A236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9.多功能脚控：1个无级转速踏板和3个多功能按钮，防水等级达到IPX8；</w:t>
            </w:r>
          </w:p>
          <w:p w14:paraId="7A72BDA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10.脚控附加功能1：在手术过程中，通过脚控即可轻松实现扭矩的增加，每次可增加5Ncm；</w:t>
            </w:r>
          </w:p>
          <w:p w14:paraId="4B51F7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11.脚控附加功能2：通过脚控可实现在反转的同时自动增加5Ncm或10Ncm的扭矩；</w:t>
            </w:r>
          </w:p>
          <w:p w14:paraId="1E29A2C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12.具有过载保护及声音报警功能。</w:t>
            </w:r>
          </w:p>
          <w:p w14:paraId="6B261F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二、种植手机技术参数要求：</w:t>
            </w:r>
          </w:p>
          <w:p w14:paraId="1F713A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1.手机转速比：20:1（减速）；</w:t>
            </w:r>
          </w:p>
          <w:p w14:paraId="504175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2.供水设计：外部供水，内水道设计；</w:t>
            </w:r>
          </w:p>
          <w:p w14:paraId="726722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3.车针锁紧装置：按压式等；</w:t>
            </w:r>
          </w:p>
          <w:p w14:paraId="63743A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4.头部尺寸：直径≤10 mm，符合人体工学设计；</w:t>
            </w:r>
          </w:p>
          <w:p w14:paraId="13BF36B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5.手机照明：双玻璃导光棒照明设计；</w:t>
            </w:r>
          </w:p>
          <w:p w14:paraId="77EAD0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6.转速范围：10-2000 rpm；</w:t>
            </w:r>
          </w:p>
          <w:p w14:paraId="7D32F3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7.热清洗：可93℃热清洗；</w:t>
            </w:r>
          </w:p>
          <w:p w14:paraId="750105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10.灭菌：可135℃高温高压灭菌；</w:t>
            </w:r>
          </w:p>
          <w:p w14:paraId="60855BE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三、设备配置要求：</w:t>
            </w:r>
            <w:r>
              <w:rPr>
                <w:rFonts w:hint="eastAsia"/>
                <w:sz w:val="21"/>
                <w:szCs w:val="21"/>
                <w:lang w:val="en-US" w:eastAsia="zh-CN"/>
              </w:rPr>
              <w:tab/>
            </w:r>
          </w:p>
          <w:p w14:paraId="1048C4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1.主机1台；</w:t>
            </w:r>
          </w:p>
          <w:p w14:paraId="4ED0C5C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2.原装进口电动马达连接管线1条；</w:t>
            </w:r>
          </w:p>
          <w:p w14:paraId="091CC4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3.原装进口20:1光纤种植弯手机1支；</w:t>
            </w:r>
          </w:p>
          <w:p w14:paraId="04FB2B6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4.脚踏控制器1个；</w:t>
            </w:r>
          </w:p>
          <w:p w14:paraId="797DC7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5.液瓶支架1个；</w:t>
            </w:r>
          </w:p>
          <w:p w14:paraId="0569BC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6.手机支架1个；</w:t>
            </w:r>
          </w:p>
          <w:p w14:paraId="53FC5A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rPr>
            </w:pPr>
            <w:r>
              <w:rPr>
                <w:rFonts w:hint="eastAsia"/>
                <w:sz w:val="21"/>
                <w:szCs w:val="21"/>
                <w:lang w:val="en-US" w:eastAsia="zh-CN"/>
              </w:rPr>
              <w:t>7.不锈钢脚控支架1个。</w:t>
            </w:r>
          </w:p>
        </w:tc>
      </w:tr>
      <w:tr w14:paraId="051F1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0" w:hRule="atLeast"/>
        </w:trPr>
        <w:tc>
          <w:tcPr>
            <w:tcW w:w="194" w:type="pct"/>
            <w:noWrap w:val="0"/>
            <w:vAlign w:val="center"/>
          </w:tcPr>
          <w:p w14:paraId="446A3CA9">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p>
        </w:tc>
        <w:tc>
          <w:tcPr>
            <w:tcW w:w="744" w:type="pct"/>
            <w:noWrap w:val="0"/>
            <w:vAlign w:val="center"/>
          </w:tcPr>
          <w:p w14:paraId="71854C9A">
            <w:pPr>
              <w:ind w:left="105" w:leftChars="50" w:right="105" w:rightChars="5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口腔科定制式义齿</w:t>
            </w:r>
          </w:p>
        </w:tc>
        <w:tc>
          <w:tcPr>
            <w:tcW w:w="332" w:type="pct"/>
            <w:noWrap w:val="0"/>
            <w:vAlign w:val="center"/>
          </w:tcPr>
          <w:p w14:paraId="3C9A08C7">
            <w:pPr>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1批</w:t>
            </w:r>
          </w:p>
        </w:tc>
        <w:tc>
          <w:tcPr>
            <w:tcW w:w="3728" w:type="pct"/>
            <w:noWrap w:val="0"/>
            <w:vAlign w:val="top"/>
          </w:tcPr>
          <w:p w14:paraId="3BDA4D7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一、技术要求</w:t>
            </w:r>
          </w:p>
          <w:p w14:paraId="55FED09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1.固定义齿</w:t>
            </w:r>
          </w:p>
          <w:p w14:paraId="5B6245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（1）外观：</w:t>
            </w:r>
          </w:p>
          <w:p w14:paraId="4A6F85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①义齿的外部形态应具有生理学中牙体正常解剖学的基本特征，基本符合个性修复与仿生修复原则。</w:t>
            </w:r>
          </w:p>
          <w:p w14:paraId="160E22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②义齿品的外形及大小应与同名牙相匹配。</w:t>
            </w:r>
          </w:p>
          <w:p w14:paraId="494355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③义齿用肉眼观察应无裂纹、无气泡，内部应无气孔、杂质。</w:t>
            </w:r>
          </w:p>
          <w:p w14:paraId="3EFCA57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（2）接触性：</w:t>
            </w:r>
          </w:p>
          <w:p w14:paraId="54F543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义齿的邻面与相邻牙之间的接触部位应与同名正常牙的接触部位相一致。</w:t>
            </w:r>
          </w:p>
          <w:p w14:paraId="061FC7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（3）颜色：</w:t>
            </w:r>
          </w:p>
          <w:p w14:paraId="37A294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义齿颜色与定制要求相符。</w:t>
            </w:r>
          </w:p>
          <w:p w14:paraId="44004CC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（4）咬合性：</w:t>
            </w:r>
          </w:p>
          <w:p w14:paraId="197364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义齿的咬合面应有接触点，不应存在咬合障碍。</w:t>
            </w:r>
          </w:p>
          <w:p w14:paraId="20E0CCE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（5）密合性：</w:t>
            </w:r>
          </w:p>
          <w:p w14:paraId="4C8036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义齿边缘与工作模型之间密合。</w:t>
            </w:r>
          </w:p>
          <w:p w14:paraId="005865D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2.活动义齿</w:t>
            </w:r>
          </w:p>
          <w:p w14:paraId="1C91920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（1）颜色：</w:t>
            </w:r>
          </w:p>
          <w:p w14:paraId="2A64453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义齿中的人工牙的颜色，应符合定制要求。</w:t>
            </w:r>
          </w:p>
          <w:p w14:paraId="229822E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（2）光洁度：</w:t>
            </w:r>
          </w:p>
          <w:p w14:paraId="26F5F1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修复体中除组织面外，假牙、基托、卡环及连接体均应光滑。</w:t>
            </w:r>
          </w:p>
          <w:p w14:paraId="1695F0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（3）石膏残留：</w:t>
            </w:r>
          </w:p>
          <w:p w14:paraId="235528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修复体的组织面不得存在残余石膏。</w:t>
            </w:r>
          </w:p>
          <w:p w14:paraId="31D74C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（4）外观：</w:t>
            </w:r>
          </w:p>
          <w:p w14:paraId="759AEF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树脂基托不能有肉眼可见气孔和裂纹。</w:t>
            </w:r>
          </w:p>
          <w:p w14:paraId="0E95CD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矫治器。</w:t>
            </w:r>
          </w:p>
          <w:p w14:paraId="7E59885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（1）光洁度：</w:t>
            </w:r>
          </w:p>
          <w:p w14:paraId="020CD3A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矫治器基托外表应光滑，不得有锋棱、毛刺、裂纹。</w:t>
            </w:r>
          </w:p>
          <w:p w14:paraId="02FE2DC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（2）石膏残留</w:t>
            </w:r>
          </w:p>
          <w:p w14:paraId="0F7574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矫治器的组织面不得存在残余石膏。</w:t>
            </w:r>
          </w:p>
          <w:p w14:paraId="4DE194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（3）稳固性</w:t>
            </w:r>
          </w:p>
          <w:p w14:paraId="0B6255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矫治器在模型上不应有翘起、摆动、旋转、下沉等不稳定现象。</w:t>
            </w:r>
          </w:p>
          <w:p w14:paraId="21A02A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二、规范要求</w:t>
            </w:r>
          </w:p>
          <w:p w14:paraId="52AB81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val="0"/>
                <w:bCs w:val="0"/>
                <w:sz w:val="21"/>
                <w:szCs w:val="21"/>
                <w:lang w:val="en-US" w:eastAsia="zh-CN"/>
              </w:rPr>
            </w:pPr>
            <w:r>
              <w:rPr>
                <w:rFonts w:hint="eastAsia"/>
                <w:b w:val="0"/>
                <w:bCs w:val="0"/>
                <w:sz w:val="21"/>
                <w:szCs w:val="21"/>
                <w:lang w:val="en-US" w:eastAsia="zh-CN"/>
              </w:rPr>
              <w:t>1.固定义齿应符合以下国家标准、行业标准：</w:t>
            </w:r>
          </w:p>
          <w:p w14:paraId="4A9E9F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val="0"/>
                <w:bCs w:val="0"/>
                <w:sz w:val="21"/>
                <w:szCs w:val="21"/>
                <w:lang w:val="en-US" w:eastAsia="zh-CN"/>
              </w:rPr>
            </w:pPr>
            <w:r>
              <w:rPr>
                <w:rFonts w:hint="eastAsia"/>
                <w:b w:val="0"/>
                <w:bCs w:val="0"/>
                <w:sz w:val="21"/>
                <w:szCs w:val="21"/>
                <w:lang w:val="en-US" w:eastAsia="zh-CN"/>
              </w:rPr>
              <w:t>GB/T 9937.2-2008口腔词汇 第2部分：口腔材料；</w:t>
            </w:r>
          </w:p>
          <w:p w14:paraId="4E34D91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val="0"/>
                <w:bCs w:val="0"/>
                <w:sz w:val="21"/>
                <w:szCs w:val="21"/>
                <w:lang w:val="en-US" w:eastAsia="zh-CN"/>
              </w:rPr>
            </w:pPr>
            <w:r>
              <w:rPr>
                <w:rFonts w:hint="eastAsia"/>
                <w:b w:val="0"/>
                <w:bCs w:val="0"/>
                <w:sz w:val="21"/>
                <w:szCs w:val="21"/>
                <w:lang w:val="en-US" w:eastAsia="zh-CN"/>
              </w:rPr>
              <w:t>GB 17168-2013牙科学 固定和活动修复用金属材料；</w:t>
            </w:r>
          </w:p>
          <w:p w14:paraId="28F6E4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val="0"/>
                <w:bCs w:val="0"/>
                <w:sz w:val="21"/>
                <w:szCs w:val="21"/>
                <w:lang w:val="en-US" w:eastAsia="zh-CN"/>
              </w:rPr>
            </w:pPr>
            <w:r>
              <w:rPr>
                <w:rFonts w:hint="eastAsia"/>
                <w:b w:val="0"/>
                <w:bCs w:val="0"/>
                <w:sz w:val="21"/>
                <w:szCs w:val="21"/>
                <w:lang w:val="en-US" w:eastAsia="zh-CN"/>
              </w:rPr>
              <w:t>GB 30367-2013牙科学 陶瓷材料；</w:t>
            </w:r>
          </w:p>
          <w:p w14:paraId="15BAC12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val="0"/>
                <w:bCs w:val="0"/>
                <w:sz w:val="21"/>
                <w:szCs w:val="21"/>
                <w:lang w:val="en-US" w:eastAsia="zh-CN"/>
              </w:rPr>
            </w:pPr>
            <w:r>
              <w:rPr>
                <w:rFonts w:hint="eastAsia"/>
                <w:b w:val="0"/>
                <w:bCs w:val="0"/>
                <w:sz w:val="21"/>
                <w:szCs w:val="21"/>
                <w:lang w:val="en-US" w:eastAsia="zh-CN"/>
              </w:rPr>
              <w:t>YY 0300-2009牙科学 修复用人工牙；</w:t>
            </w:r>
          </w:p>
          <w:p w14:paraId="08B03C3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val="0"/>
                <w:bCs w:val="0"/>
                <w:sz w:val="21"/>
                <w:szCs w:val="21"/>
                <w:lang w:val="en-US" w:eastAsia="zh-CN"/>
              </w:rPr>
            </w:pPr>
            <w:r>
              <w:rPr>
                <w:rFonts w:hint="eastAsia"/>
                <w:b w:val="0"/>
                <w:bCs w:val="0"/>
                <w:sz w:val="21"/>
                <w:szCs w:val="21"/>
                <w:lang w:val="en-US" w:eastAsia="zh-CN"/>
              </w:rPr>
              <w:t>YY 0462-2003牙科学 石膏产品；</w:t>
            </w:r>
          </w:p>
          <w:p w14:paraId="1013E36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val="0"/>
                <w:bCs w:val="0"/>
                <w:sz w:val="21"/>
                <w:szCs w:val="21"/>
                <w:lang w:val="en-US" w:eastAsia="zh-CN"/>
              </w:rPr>
            </w:pPr>
            <w:r>
              <w:rPr>
                <w:rFonts w:hint="eastAsia"/>
                <w:b w:val="0"/>
                <w:bCs w:val="0"/>
                <w:sz w:val="21"/>
                <w:szCs w:val="21"/>
                <w:lang w:val="en-US" w:eastAsia="zh-CN"/>
              </w:rPr>
              <w:t>YY/T 0463-2011牙科学 铸造包埋材料和耐火代型材料；</w:t>
            </w:r>
          </w:p>
          <w:p w14:paraId="14F15ED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val="0"/>
                <w:bCs w:val="0"/>
                <w:sz w:val="21"/>
                <w:szCs w:val="21"/>
                <w:lang w:val="en-US" w:eastAsia="zh-CN"/>
              </w:rPr>
            </w:pPr>
            <w:r>
              <w:rPr>
                <w:rFonts w:hint="eastAsia"/>
                <w:b w:val="0"/>
                <w:bCs w:val="0"/>
                <w:sz w:val="21"/>
                <w:szCs w:val="21"/>
                <w:lang w:val="en-US" w:eastAsia="zh-CN"/>
              </w:rPr>
              <w:t>YY/T 0496-2016牙科学 铸造蜡和基托蜡；</w:t>
            </w:r>
          </w:p>
          <w:p w14:paraId="4BD602F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val="0"/>
                <w:bCs w:val="0"/>
                <w:sz w:val="21"/>
                <w:szCs w:val="21"/>
                <w:lang w:val="en-US" w:eastAsia="zh-CN"/>
              </w:rPr>
            </w:pPr>
            <w:r>
              <w:rPr>
                <w:rFonts w:hint="eastAsia"/>
                <w:b w:val="0"/>
                <w:bCs w:val="0"/>
                <w:sz w:val="21"/>
                <w:szCs w:val="21"/>
                <w:lang w:val="en-US" w:eastAsia="zh-CN"/>
              </w:rPr>
              <w:t>YY 0620-2008牙科学 铸造金合金；</w:t>
            </w:r>
          </w:p>
          <w:p w14:paraId="334F70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val="0"/>
                <w:bCs w:val="0"/>
                <w:sz w:val="21"/>
                <w:szCs w:val="21"/>
                <w:lang w:val="en-US" w:eastAsia="zh-CN"/>
              </w:rPr>
            </w:pPr>
            <w:r>
              <w:rPr>
                <w:rFonts w:hint="eastAsia"/>
                <w:b w:val="0"/>
                <w:bCs w:val="0"/>
                <w:sz w:val="21"/>
                <w:szCs w:val="21"/>
                <w:lang w:val="en-US" w:eastAsia="zh-CN"/>
              </w:rPr>
              <w:t>YY 0626-2008贵金属含量25%~75%的牙科铸造合金；</w:t>
            </w:r>
          </w:p>
          <w:p w14:paraId="6BE33D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val="0"/>
                <w:bCs w:val="0"/>
                <w:sz w:val="21"/>
                <w:szCs w:val="21"/>
                <w:lang w:val="en-US" w:eastAsia="zh-CN"/>
              </w:rPr>
            </w:pPr>
            <w:r>
              <w:rPr>
                <w:rFonts w:hint="eastAsia"/>
                <w:b w:val="0"/>
                <w:bCs w:val="0"/>
                <w:sz w:val="21"/>
                <w:szCs w:val="21"/>
                <w:lang w:val="en-US" w:eastAsia="zh-CN"/>
              </w:rPr>
              <w:t>YY 0710-2009牙科学 聚合物基冠桥材料；</w:t>
            </w:r>
          </w:p>
          <w:p w14:paraId="77F45D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val="0"/>
                <w:bCs w:val="0"/>
                <w:sz w:val="21"/>
                <w:szCs w:val="21"/>
                <w:lang w:val="en-US" w:eastAsia="zh-CN"/>
              </w:rPr>
            </w:pPr>
            <w:r>
              <w:rPr>
                <w:rFonts w:hint="eastAsia"/>
                <w:b w:val="0"/>
                <w:bCs w:val="0"/>
                <w:sz w:val="21"/>
                <w:szCs w:val="21"/>
                <w:lang w:val="en-US" w:eastAsia="zh-CN"/>
              </w:rPr>
              <w:t>YY 0716-2009牙科陶瓷；</w:t>
            </w:r>
          </w:p>
          <w:p w14:paraId="385FDF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val="0"/>
                <w:bCs w:val="0"/>
                <w:sz w:val="21"/>
                <w:szCs w:val="21"/>
                <w:lang w:val="en-US" w:eastAsia="zh-CN"/>
              </w:rPr>
            </w:pPr>
            <w:r>
              <w:rPr>
                <w:rFonts w:hint="eastAsia"/>
                <w:b w:val="0"/>
                <w:bCs w:val="0"/>
                <w:sz w:val="21"/>
                <w:szCs w:val="21"/>
                <w:lang w:val="en-US" w:eastAsia="zh-CN"/>
              </w:rPr>
              <w:t>YY 1042-2011牙科学 聚合物基修复材料；</w:t>
            </w:r>
          </w:p>
          <w:p w14:paraId="793E2E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val="0"/>
                <w:bCs w:val="0"/>
                <w:sz w:val="21"/>
                <w:szCs w:val="21"/>
                <w:lang w:val="en-US" w:eastAsia="zh-CN"/>
              </w:rPr>
            </w:pPr>
            <w:r>
              <w:rPr>
                <w:rFonts w:hint="eastAsia"/>
                <w:b w:val="0"/>
                <w:bCs w:val="0"/>
                <w:sz w:val="21"/>
                <w:szCs w:val="21"/>
                <w:lang w:val="en-US" w:eastAsia="zh-CN"/>
              </w:rPr>
              <w:t>YY 0621.1-2016牙科学 匹配性试验第1部分：金属-陶瓷体系。</w:t>
            </w:r>
          </w:p>
          <w:p w14:paraId="150473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val="0"/>
                <w:bCs w:val="0"/>
                <w:sz w:val="21"/>
                <w:szCs w:val="21"/>
                <w:lang w:val="en-US" w:eastAsia="zh-CN"/>
              </w:rPr>
            </w:pPr>
            <w:r>
              <w:rPr>
                <w:rFonts w:hint="eastAsia"/>
                <w:b w:val="0"/>
                <w:bCs w:val="0"/>
                <w:sz w:val="21"/>
                <w:szCs w:val="21"/>
                <w:lang w:val="en-US" w:eastAsia="zh-CN"/>
              </w:rPr>
              <w:t>2.活动义齿应符合以下国家标准、行业标准：</w:t>
            </w:r>
          </w:p>
          <w:p w14:paraId="6910B5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GB/T 9937.2-2008口腔词汇 第2部分：口腔材料；</w:t>
            </w:r>
          </w:p>
          <w:p w14:paraId="54EBFB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GB/T17168-2013牙科学 固定和活动修复用金属材料；</w:t>
            </w:r>
          </w:p>
          <w:p w14:paraId="66C459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YY 0270.1-2011牙科学 基托聚合物 第1部分：义齿基托聚合物；</w:t>
            </w:r>
          </w:p>
          <w:p w14:paraId="16680B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YY 0300-2009牙科学 修复用人工牙；</w:t>
            </w:r>
          </w:p>
          <w:p w14:paraId="1F3A6BC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YY/T 0463-2011牙科学 铸造包埋材料和耐火代型材料；</w:t>
            </w:r>
          </w:p>
          <w:p w14:paraId="5B3B00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YY 0494-2004牙科学 琼脂基水胶体印模材料；</w:t>
            </w:r>
          </w:p>
          <w:p w14:paraId="199CA2C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YY/T 0496-2016牙科学 铸造蜡和基托蜡；</w:t>
            </w:r>
          </w:p>
          <w:p w14:paraId="7794C6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YY/T 0631-2008牙科材料 色稳定性的测定；</w:t>
            </w:r>
          </w:p>
          <w:p w14:paraId="1E23D27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YY 0714.1-2009牙科学 活动义齿软衬材料 第1部分：短期使用材料；</w:t>
            </w:r>
          </w:p>
          <w:p w14:paraId="6E8A12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YY 0714.2-2016牙科学 活动义齿软衬材料 第2部分：长期使用材料；</w:t>
            </w:r>
          </w:p>
          <w:p w14:paraId="7F8254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1"/>
                <w:szCs w:val="21"/>
                <w:lang w:val="en-US" w:eastAsia="zh-CN"/>
              </w:rPr>
            </w:pPr>
            <w:r>
              <w:rPr>
                <w:rFonts w:hint="eastAsia"/>
                <w:sz w:val="21"/>
                <w:szCs w:val="21"/>
                <w:lang w:val="en-US" w:eastAsia="zh-CN"/>
              </w:rPr>
              <w:t>YY 0710-2009牙科学 聚合物基冠桥材。</w:t>
            </w:r>
          </w:p>
          <w:p w14:paraId="1F95A8A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val="0"/>
                <w:bCs w:val="0"/>
                <w:sz w:val="21"/>
                <w:szCs w:val="21"/>
                <w:lang w:val="en-US" w:eastAsia="zh-CN"/>
              </w:rPr>
            </w:pPr>
            <w:r>
              <w:rPr>
                <w:rFonts w:hint="eastAsia"/>
                <w:b w:val="0"/>
                <w:bCs w:val="0"/>
                <w:sz w:val="21"/>
                <w:szCs w:val="21"/>
                <w:lang w:val="en-US" w:eastAsia="zh-CN"/>
              </w:rPr>
              <w:t>3.矫治器应符合以下国家标准、行业标准：</w:t>
            </w:r>
          </w:p>
          <w:p w14:paraId="40634E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GB/T191-2008包装储运图示标志；</w:t>
            </w:r>
          </w:p>
          <w:p w14:paraId="22C5D0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BG/T 1688.1-2011牙科学 口腔医疗器械生物学评价 第1单元：评价与试验；</w:t>
            </w:r>
          </w:p>
          <w:p w14:paraId="00CF413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GB 9938-2013牙科学 牙科和口腔区域的标示法；</w:t>
            </w:r>
          </w:p>
          <w:p w14:paraId="39C3268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YY/T0149-2006不锈钢医用器械 耐腐蚀性能试验方法；</w:t>
            </w:r>
          </w:p>
          <w:p w14:paraId="18AF86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YY0270.2-2011牙科学 基托聚合物第2部分：正畸基托聚合物；</w:t>
            </w:r>
          </w:p>
          <w:p w14:paraId="5C7D7A6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YY/T0316-2016医疗器械风险管理对医疗器械的应用；</w:t>
            </w:r>
          </w:p>
          <w:p w14:paraId="1006F0D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YY 0496-2016牙科学 铸造蜡和基托蜡；</w:t>
            </w:r>
          </w:p>
          <w:p w14:paraId="7965AA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YY/T 0625-2016牙科学 正畸丝；</w:t>
            </w:r>
          </w:p>
          <w:p w14:paraId="38B0E5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YY/T 0287-2017医疗器械 质量管理体系用于法规的要求；</w:t>
            </w:r>
          </w:p>
          <w:p w14:paraId="7809783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1"/>
                <w:szCs w:val="21"/>
                <w:lang w:val="en-US" w:eastAsia="zh-CN"/>
              </w:rPr>
            </w:pPr>
            <w:r>
              <w:rPr>
                <w:rFonts w:hint="eastAsia"/>
                <w:sz w:val="21"/>
                <w:szCs w:val="21"/>
                <w:lang w:val="en-US" w:eastAsia="zh-CN"/>
              </w:rPr>
              <w:t>YY/T 0631-2008牙科学 色稳定性的测定。</w:t>
            </w:r>
          </w:p>
          <w:p w14:paraId="148313A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三、规格型号</w:t>
            </w:r>
          </w:p>
          <w:p w14:paraId="78C34F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 树脂基托可摘型、带环固定型（正畸类）；</w:t>
            </w:r>
          </w:p>
          <w:p w14:paraId="5B080B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 铸造支架可摘局部义齿、弯制支架可摘局部义齿、树脂基托全口义齿、金属基托全口义齿（活动类）；</w:t>
            </w:r>
          </w:p>
          <w:p w14:paraId="6709BDB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 贵金属为主体材料：金属铸造桥、金属铸造冠、贴面、嵌体、桩核；非贵金属为主体材料：金属铸造烤瓷桥、金属铸造烤瓷冠、贴面、嵌体桩核；非贵金属为主体材料：金属铸造桥、金属铸造冠、贴面、嵌体、桩核；切削全瓷桥、切削全瓷冠、贴面、嵌体、桩核。</w:t>
            </w:r>
          </w:p>
          <w:p w14:paraId="487D31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 种植牙的上部结构。</w:t>
            </w:r>
          </w:p>
          <w:p w14:paraId="23B8C5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四、采购范围</w:t>
            </w:r>
          </w:p>
          <w:p w14:paraId="155F58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ascii="Times New Roman" w:hAnsi="Times New Roman" w:eastAsia="宋体" w:cs="Times New Roman"/>
                <w:sz w:val="21"/>
                <w:szCs w:val="21"/>
                <w:lang w:val="en-US" w:eastAsia="zh-CN"/>
              </w:rPr>
              <w:t>采购</w:t>
            </w:r>
            <w:r>
              <w:rPr>
                <w:rFonts w:hint="default" w:ascii="Times New Roman" w:hAnsi="Times New Roman" w:eastAsia="宋体" w:cs="Times New Roman"/>
                <w:sz w:val="21"/>
                <w:szCs w:val="21"/>
                <w:lang w:val="en-US" w:eastAsia="zh-CN"/>
              </w:rPr>
              <w:t>范围为采购人需使用到的各类口腔医疗耗材，实际采购数量由采购人按实际工作需要做出采购计划后进行采购。</w:t>
            </w:r>
          </w:p>
        </w:tc>
      </w:tr>
      <w:tr w14:paraId="3067C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0" w:hRule="atLeast"/>
        </w:trPr>
        <w:tc>
          <w:tcPr>
            <w:tcW w:w="5000" w:type="pct"/>
            <w:gridSpan w:val="4"/>
            <w:noWrap w:val="0"/>
            <w:vAlign w:val="center"/>
          </w:tcPr>
          <w:p w14:paraId="128EB773">
            <w:pPr>
              <w:pStyle w:val="2"/>
              <w:ind w:firstLine="0"/>
              <w:rPr>
                <w:rFonts w:hint="eastAsia" w:ascii="宋体" w:hAnsi="宋体" w:eastAsia="宋体" w:cs="宋体"/>
                <w:color w:val="auto"/>
                <w:sz w:val="21"/>
                <w:szCs w:val="21"/>
                <w:lang w:val="en-US" w:eastAsia="zh-CN"/>
              </w:rPr>
            </w:pPr>
            <w:r>
              <w:rPr>
                <w:rFonts w:hint="eastAsia" w:ascii="宋体" w:hAnsi="宋体" w:cs="宋体"/>
                <w:szCs w:val="21"/>
              </w:rPr>
              <w:t>▲</w:t>
            </w:r>
            <w:r>
              <w:rPr>
                <w:rFonts w:hint="eastAsia" w:ascii="宋体" w:hAnsi="宋体" w:eastAsia="宋体" w:cs="宋体"/>
                <w:b/>
                <w:bCs/>
                <w:color w:val="auto"/>
                <w:sz w:val="21"/>
                <w:szCs w:val="21"/>
                <w:lang w:val="en-US" w:eastAsia="zh-CN"/>
              </w:rPr>
              <w:t>商务及其他要求</w:t>
            </w:r>
          </w:p>
        </w:tc>
      </w:tr>
      <w:tr w14:paraId="1DC7E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567" w:hRule="atLeast"/>
        </w:trPr>
        <w:tc>
          <w:tcPr>
            <w:tcW w:w="1271" w:type="pct"/>
            <w:gridSpan w:val="3"/>
            <w:noWrap w:val="0"/>
            <w:vAlign w:val="center"/>
          </w:tcPr>
          <w:p w14:paraId="45FDC080">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产品要求</w:t>
            </w:r>
          </w:p>
        </w:tc>
        <w:tc>
          <w:tcPr>
            <w:tcW w:w="3728" w:type="pct"/>
            <w:noWrap w:val="0"/>
            <w:vAlign w:val="center"/>
          </w:tcPr>
          <w:p w14:paraId="4474C164">
            <w:pPr>
              <w:spacing w:line="360" w:lineRule="auto"/>
              <w:rPr>
                <w:rFonts w:hint="eastAsia"/>
                <w:sz w:val="21"/>
                <w:szCs w:val="21"/>
              </w:rPr>
            </w:pPr>
            <w:r>
              <w:rPr>
                <w:rFonts w:hint="eastAsia"/>
                <w:sz w:val="21"/>
                <w:szCs w:val="21"/>
              </w:rPr>
              <w:t>1、产品质量符合国家标准和制造厂家质量标准，产品必须为全新的原装正品产品，质量合格。</w:t>
            </w:r>
          </w:p>
          <w:p w14:paraId="673C9476">
            <w:pPr>
              <w:spacing w:line="360" w:lineRule="auto"/>
              <w:rPr>
                <w:rFonts w:hint="eastAsia"/>
                <w:sz w:val="21"/>
                <w:szCs w:val="21"/>
              </w:rPr>
            </w:pPr>
            <w:r>
              <w:rPr>
                <w:rFonts w:hint="eastAsia"/>
                <w:sz w:val="21"/>
                <w:szCs w:val="21"/>
              </w:rPr>
              <w:t>2、医疗器械产品，投标时必须提供国家强制规定的医疗器械资质证件（如产品注册证、生产许可证、备案证或者产品登记证等）</w:t>
            </w:r>
          </w:p>
          <w:p w14:paraId="2CDDE550">
            <w:pPr>
              <w:spacing w:line="360" w:lineRule="auto"/>
              <w:rPr>
                <w:rFonts w:hint="eastAsia" w:eastAsia="宋体"/>
                <w:sz w:val="21"/>
                <w:szCs w:val="21"/>
                <w:lang w:val="en-US" w:eastAsia="zh-CN"/>
              </w:rPr>
            </w:pPr>
            <w:r>
              <w:rPr>
                <w:rFonts w:hint="eastAsia"/>
                <w:sz w:val="21"/>
                <w:szCs w:val="21"/>
                <w:lang w:val="en-US" w:eastAsia="zh-CN"/>
              </w:rPr>
              <w:t>3、</w:t>
            </w:r>
            <w:r>
              <w:rPr>
                <w:rFonts w:hint="eastAsia"/>
                <w:color w:val="auto"/>
                <w:sz w:val="21"/>
                <w:szCs w:val="21"/>
                <w:lang w:val="en-US" w:eastAsia="zh-CN"/>
              </w:rPr>
              <w:t>投标人提供的产品技术参数和要求有超过3项目不满足采购需求或负偏离的，投标无效。</w:t>
            </w:r>
          </w:p>
        </w:tc>
      </w:tr>
      <w:tr w14:paraId="23637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0" w:hRule="atLeast"/>
        </w:trPr>
        <w:tc>
          <w:tcPr>
            <w:tcW w:w="1271" w:type="pct"/>
            <w:gridSpan w:val="3"/>
            <w:noWrap w:val="0"/>
            <w:vAlign w:val="center"/>
          </w:tcPr>
          <w:p w14:paraId="32BC7AD2">
            <w:pPr>
              <w:spacing w:line="36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报价要求</w:t>
            </w:r>
          </w:p>
        </w:tc>
        <w:tc>
          <w:tcPr>
            <w:tcW w:w="3728" w:type="pct"/>
            <w:noWrap w:val="0"/>
            <w:vAlign w:val="center"/>
          </w:tcPr>
          <w:p w14:paraId="3CB561BA">
            <w:pPr>
              <w:spacing w:line="360" w:lineRule="auto"/>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义齿属于</w:t>
            </w:r>
            <w:r>
              <w:rPr>
                <w:rFonts w:hint="eastAsia" w:ascii="宋体" w:hAnsi="宋体" w:eastAsia="宋体" w:cs="宋体"/>
                <w:b/>
                <w:bCs/>
                <w:color w:val="auto"/>
                <w:sz w:val="21"/>
                <w:szCs w:val="21"/>
                <w:lang w:val="en-US" w:eastAsia="zh-CN"/>
              </w:rPr>
              <w:t>阳光采购</w:t>
            </w:r>
            <w:r>
              <w:rPr>
                <w:rFonts w:hint="eastAsia" w:ascii="宋体" w:hAnsi="宋体" w:cs="宋体"/>
                <w:b/>
                <w:bCs/>
                <w:color w:val="auto"/>
                <w:sz w:val="21"/>
                <w:szCs w:val="21"/>
                <w:lang w:val="en-US" w:eastAsia="zh-CN"/>
              </w:rPr>
              <w:t>品种</w:t>
            </w:r>
            <w:r>
              <w:rPr>
                <w:rFonts w:hint="eastAsia" w:ascii="宋体" w:hAnsi="宋体" w:eastAsia="宋体" w:cs="宋体"/>
                <w:b/>
                <w:bCs/>
                <w:color w:val="auto"/>
                <w:sz w:val="21"/>
                <w:szCs w:val="21"/>
                <w:lang w:val="en-US" w:eastAsia="zh-CN"/>
              </w:rPr>
              <w:t>报价不能高于挂网价；非挂网品种报价不能高于贺州、梧州同品牌最低价；</w:t>
            </w:r>
          </w:p>
          <w:p w14:paraId="78629E53">
            <w:pPr>
              <w:spacing w:line="360" w:lineRule="auto"/>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2</w:t>
            </w:r>
            <w:r>
              <w:rPr>
                <w:rFonts w:hint="eastAsia" w:ascii="宋体" w:hAnsi="宋体" w:eastAsia="宋体" w:cs="宋体"/>
                <w:b/>
                <w:bCs/>
                <w:color w:val="auto"/>
                <w:sz w:val="21"/>
                <w:szCs w:val="21"/>
                <w:lang w:val="en-US" w:eastAsia="zh-CN"/>
              </w:rPr>
              <w:t>、价格遇到政策性降价需同步调整，如需调高价格需提交申请审批。</w:t>
            </w:r>
          </w:p>
          <w:p w14:paraId="745903E9">
            <w:pPr>
              <w:spacing w:line="360" w:lineRule="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、本投标报价包括货物的所有费用，包括采购、运输、劳务、管理、利润、税金、保险、协调、培训、售后服务、配送产品以及所有的不定因素的风险等。</w:t>
            </w:r>
          </w:p>
        </w:tc>
      </w:tr>
      <w:tr w14:paraId="69D09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0" w:hRule="atLeast"/>
        </w:trPr>
        <w:tc>
          <w:tcPr>
            <w:tcW w:w="1271" w:type="pct"/>
            <w:gridSpan w:val="3"/>
            <w:noWrap w:val="0"/>
            <w:vAlign w:val="center"/>
          </w:tcPr>
          <w:p w14:paraId="37F858AA">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售后服务要求</w:t>
            </w:r>
          </w:p>
        </w:tc>
        <w:tc>
          <w:tcPr>
            <w:tcW w:w="3728" w:type="pct"/>
            <w:noWrap w:val="0"/>
            <w:vAlign w:val="center"/>
          </w:tcPr>
          <w:p w14:paraId="07D1B371">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售后服务：产品实行“三包”</w:t>
            </w:r>
            <w:r>
              <w:rPr>
                <w:rFonts w:hint="eastAsia" w:ascii="宋体" w:hAnsi="宋体" w:eastAsia="宋体" w:cs="宋体"/>
                <w:color w:val="auto"/>
                <w:sz w:val="21"/>
                <w:szCs w:val="21"/>
                <w:lang w:eastAsia="zh-CN"/>
              </w:rPr>
              <w:t>，供应商提供免费质保服务期不少于1年，固定类义齿质保期</w:t>
            </w:r>
            <w:r>
              <w:rPr>
                <w:rFonts w:hint="eastAsia" w:ascii="宋体" w:hAnsi="宋体" w:eastAsia="宋体" w:cs="宋体"/>
                <w:color w:val="auto"/>
                <w:sz w:val="21"/>
                <w:szCs w:val="21"/>
                <w:lang w:val="en-US" w:eastAsia="zh-CN"/>
              </w:rPr>
              <w:t>不少于</w:t>
            </w:r>
            <w:r>
              <w:rPr>
                <w:rFonts w:hint="eastAsia" w:ascii="宋体" w:hAnsi="宋体" w:eastAsia="宋体" w:cs="宋体"/>
                <w:color w:val="auto"/>
                <w:sz w:val="21"/>
                <w:szCs w:val="21"/>
                <w:lang w:eastAsia="zh-CN"/>
              </w:rPr>
              <w:t>5年，</w:t>
            </w:r>
            <w:r>
              <w:rPr>
                <w:rFonts w:hint="eastAsia" w:ascii="宋体" w:hAnsi="宋体" w:eastAsia="宋体" w:cs="宋体"/>
                <w:color w:val="auto"/>
                <w:sz w:val="21"/>
                <w:szCs w:val="21"/>
                <w:lang w:val="en-US" w:eastAsia="zh-CN"/>
              </w:rPr>
              <w:t>成交供应商</w:t>
            </w:r>
            <w:r>
              <w:rPr>
                <w:rFonts w:hint="eastAsia" w:ascii="宋体" w:hAnsi="宋体" w:eastAsia="宋体" w:cs="宋体"/>
                <w:color w:val="auto"/>
                <w:sz w:val="21"/>
                <w:szCs w:val="21"/>
              </w:rPr>
              <w:t>承诺的质保期优于最低质保期要求的，按投标人承诺的质保期执行。质保期内免费保修，终身维护。（含配件附件）</w:t>
            </w:r>
            <w:r>
              <w:rPr>
                <w:rFonts w:hint="eastAsia" w:ascii="宋体" w:hAnsi="宋体" w:eastAsia="宋体" w:cs="宋体"/>
                <w:color w:val="auto"/>
                <w:sz w:val="21"/>
                <w:szCs w:val="21"/>
                <w:lang w:eastAsia="zh-CN"/>
              </w:rPr>
              <w:t>。</w:t>
            </w:r>
            <w:r>
              <w:rPr>
                <w:rFonts w:hint="eastAsia"/>
                <w:color w:val="auto"/>
                <w:sz w:val="21"/>
                <w:szCs w:val="21"/>
                <w:lang w:val="en-US" w:eastAsia="zh-CN"/>
              </w:rPr>
              <w:t>在质量保证期内，供方应对其交付的货物由于设计、工艺或材料的缺陷而产生的故障负责。</w:t>
            </w:r>
          </w:p>
          <w:p w14:paraId="766DC4E6">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1、成交供应商在质量保证期内应当为采购人提供以下技术支持和服务：</w:t>
            </w:r>
          </w:p>
          <w:p w14:paraId="482D6BC3">
            <w:pPr>
              <w:spacing w:line="360" w:lineRule="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1.1 成交供应商应有专人与采购人对接，负责服务件的沟通</w:t>
            </w:r>
            <w:r>
              <w:rPr>
                <w:rFonts w:hint="eastAsia" w:ascii="宋体" w:hAnsi="宋体" w:eastAsia="宋体" w:cs="宋体"/>
                <w:color w:val="auto"/>
                <w:sz w:val="21"/>
                <w:szCs w:val="21"/>
                <w:lang w:eastAsia="zh-CN"/>
              </w:rPr>
              <w:t>、定制</w:t>
            </w:r>
            <w:r>
              <w:rPr>
                <w:rFonts w:hint="eastAsia" w:ascii="宋体" w:hAnsi="宋体" w:eastAsia="宋体" w:cs="宋体"/>
                <w:color w:val="auto"/>
                <w:sz w:val="21"/>
                <w:szCs w:val="21"/>
              </w:rPr>
              <w:t>和跟进。有质量问题，专人远程和技术人员3小时内响应，</w:t>
            </w:r>
            <w:r>
              <w:rPr>
                <w:rFonts w:hint="eastAsia" w:ascii="宋体" w:hAnsi="宋体" w:eastAsia="宋体" w:cs="宋体"/>
                <w:color w:val="auto"/>
                <w:sz w:val="21"/>
                <w:szCs w:val="21"/>
                <w:lang w:val="en-US" w:eastAsia="zh-CN"/>
              </w:rPr>
              <w:t>24小时内到达现场（如需）</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需返工重做的，按照约定加急程序提供生产与服务支持。</w:t>
            </w:r>
          </w:p>
          <w:p w14:paraId="7247C057">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1.2 技术升级：在质保期内，如果成交供应商的产品或服务升级，成交供应商应及时通知采购人，如采购人有相应要求，成交供应商应对采购人购买的产品或服务进行升级。</w:t>
            </w:r>
          </w:p>
          <w:p w14:paraId="4510555B">
            <w:pPr>
              <w:spacing w:line="360" w:lineRule="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1.3 质量保证期内成交供应商为采购人所提供的所有技术支持和服务费用以及上门维修、更换零部件费用均包含在响应报价中，采购人不再另行支付服务费用。</w:t>
            </w:r>
          </w:p>
          <w:p w14:paraId="426FFFE4">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2、供应商应免费提供对采购人的基本培训，使采购</w:t>
            </w:r>
            <w:r>
              <w:rPr>
                <w:rFonts w:hint="eastAsia" w:ascii="宋体" w:hAnsi="宋体" w:eastAsia="宋体" w:cs="宋体"/>
                <w:color w:val="auto"/>
                <w:sz w:val="21"/>
                <w:szCs w:val="21"/>
                <w:lang w:eastAsia="zh-CN"/>
              </w:rPr>
              <w:t>单位</w:t>
            </w:r>
            <w:r>
              <w:rPr>
                <w:rFonts w:hint="eastAsia" w:ascii="宋体" w:hAnsi="宋体" w:eastAsia="宋体" w:cs="宋体"/>
                <w:color w:val="auto"/>
                <w:sz w:val="21"/>
                <w:szCs w:val="21"/>
              </w:rPr>
              <w:t>使用人员熟练掌握</w:t>
            </w:r>
            <w:r>
              <w:rPr>
                <w:rFonts w:hint="eastAsia" w:ascii="宋体" w:hAnsi="宋体" w:eastAsia="宋体" w:cs="宋体"/>
                <w:color w:val="auto"/>
                <w:sz w:val="21"/>
                <w:szCs w:val="21"/>
                <w:lang w:eastAsia="zh-CN"/>
              </w:rPr>
              <w:t>产品的使用操作规范要求</w:t>
            </w:r>
            <w:r>
              <w:rPr>
                <w:rFonts w:hint="eastAsia" w:ascii="宋体" w:hAnsi="宋体" w:eastAsia="宋体" w:cs="宋体"/>
                <w:color w:val="auto"/>
                <w:sz w:val="21"/>
                <w:szCs w:val="21"/>
              </w:rPr>
              <w:t>，培训的相关费用包括在响应报价中，采购人不再另行支付。</w:t>
            </w:r>
          </w:p>
          <w:p w14:paraId="5DED3DF5">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eastAsia="zh-CN"/>
              </w:rPr>
              <w:t>服务</w:t>
            </w:r>
            <w:r>
              <w:rPr>
                <w:rFonts w:hint="eastAsia" w:ascii="宋体" w:hAnsi="宋体" w:eastAsia="宋体" w:cs="宋体"/>
                <w:color w:val="auto"/>
                <w:sz w:val="21"/>
                <w:szCs w:val="21"/>
              </w:rPr>
              <w:t>期</w:t>
            </w:r>
            <w:r>
              <w:rPr>
                <w:rFonts w:hint="eastAsia" w:ascii="宋体" w:hAnsi="宋体" w:eastAsia="宋体" w:cs="宋体"/>
                <w:color w:val="auto"/>
                <w:sz w:val="21"/>
                <w:szCs w:val="21"/>
                <w:lang w:eastAsia="zh-CN"/>
              </w:rPr>
              <w:t>限</w:t>
            </w:r>
            <w:r>
              <w:rPr>
                <w:rFonts w:hint="eastAsia" w:ascii="宋体" w:hAnsi="宋体" w:eastAsia="宋体" w:cs="宋体"/>
                <w:color w:val="auto"/>
                <w:sz w:val="21"/>
                <w:szCs w:val="21"/>
              </w:rPr>
              <w:t>：自合同签订之日起一年。供货时间：按采购人提</w:t>
            </w:r>
            <w:r>
              <w:rPr>
                <w:rFonts w:hint="eastAsia" w:ascii="宋体" w:hAnsi="宋体" w:eastAsia="宋体" w:cs="宋体"/>
                <w:color w:val="auto"/>
                <w:sz w:val="21"/>
                <w:szCs w:val="21"/>
                <w:lang w:eastAsia="zh-CN"/>
              </w:rPr>
              <w:t>出</w:t>
            </w:r>
            <w:r>
              <w:rPr>
                <w:rFonts w:hint="eastAsia" w:ascii="宋体" w:hAnsi="宋体" w:eastAsia="宋体" w:cs="宋体"/>
                <w:color w:val="auto"/>
                <w:sz w:val="21"/>
                <w:szCs w:val="21"/>
              </w:rPr>
              <w:t>的需求计划分批</w:t>
            </w:r>
            <w:r>
              <w:rPr>
                <w:rFonts w:hint="eastAsia" w:ascii="宋体" w:hAnsi="宋体" w:eastAsia="宋体" w:cs="宋体"/>
                <w:color w:val="auto"/>
                <w:sz w:val="21"/>
                <w:szCs w:val="21"/>
                <w:lang w:eastAsia="zh-CN"/>
              </w:rPr>
              <w:t>提</w:t>
            </w:r>
            <w:r>
              <w:rPr>
                <w:rFonts w:hint="eastAsia" w:ascii="宋体" w:hAnsi="宋体" w:eastAsia="宋体" w:cs="宋体"/>
                <w:color w:val="auto"/>
                <w:sz w:val="21"/>
                <w:szCs w:val="21"/>
              </w:rPr>
              <w:t>供</w:t>
            </w:r>
            <w:r>
              <w:rPr>
                <w:rFonts w:hint="eastAsia" w:ascii="宋体" w:hAnsi="宋体" w:eastAsia="宋体" w:cs="宋体"/>
                <w:color w:val="auto"/>
                <w:sz w:val="21"/>
                <w:szCs w:val="21"/>
                <w:lang w:eastAsia="zh-CN"/>
              </w:rPr>
              <w:t>产品定制</w:t>
            </w:r>
            <w:r>
              <w:rPr>
                <w:rFonts w:hint="eastAsia" w:ascii="宋体" w:hAnsi="宋体" w:eastAsia="宋体" w:cs="宋体"/>
                <w:color w:val="auto"/>
                <w:sz w:val="21"/>
                <w:szCs w:val="21"/>
              </w:rPr>
              <w:t>服务，接到配送计划后由供应商在</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4</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日内配送到服务地点。</w:t>
            </w:r>
          </w:p>
          <w:p w14:paraId="5E94FEA0">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4、交货地点：采购人指定地点。</w:t>
            </w:r>
          </w:p>
          <w:p w14:paraId="26828469">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成交供应商应按招标文件规定的货物性能、技术要求、质量标准向甲方提供未经使用的全新产品。中标单位应保证其所提供的货物在正确安装、正常使用和保养条件下，在其使用寿命期内达到合理的性能。在质量保证期内，供方应对其交付的货物由于设计、工艺或材料的缺陷而产生的故障负责。</w:t>
            </w:r>
          </w:p>
          <w:p w14:paraId="652C8175">
            <w:pPr>
              <w:spacing w:line="360" w:lineRule="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6、供应商应能上门配合采购人完成活动义齿修复、种植即刻负重修复。</w:t>
            </w:r>
          </w:p>
          <w:p w14:paraId="4E8038EF">
            <w:pPr>
              <w:spacing w:line="360" w:lineRule="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7、提供线上下单系统，接收电子订单（义齿加工设计单）、口扫数据等。</w:t>
            </w:r>
          </w:p>
        </w:tc>
      </w:tr>
      <w:tr w14:paraId="08D95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0" w:hRule="atLeast"/>
        </w:trPr>
        <w:tc>
          <w:tcPr>
            <w:tcW w:w="1271" w:type="pct"/>
            <w:gridSpan w:val="3"/>
            <w:noWrap w:val="0"/>
            <w:vAlign w:val="center"/>
          </w:tcPr>
          <w:p w14:paraId="60572756">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产品验收</w:t>
            </w:r>
          </w:p>
        </w:tc>
        <w:tc>
          <w:tcPr>
            <w:tcW w:w="3728" w:type="pct"/>
            <w:noWrap w:val="0"/>
            <w:vAlign w:val="center"/>
          </w:tcPr>
          <w:p w14:paraId="057D39A3">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1、成交供应商应保证货物到达采购人所在地完好无损，如有缺漏、损坏，由成交供应商负责调换、补齐或赔偿。</w:t>
            </w:r>
          </w:p>
          <w:p w14:paraId="5CA6A1BA">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2、成交供应商应提供完备的技术或服务资料、装箱单和合格证等。验收合格条件如下：</w:t>
            </w:r>
          </w:p>
          <w:p w14:paraId="5C0138A0">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2.1. 货物或服务技术参数与采购合同一致，性能或指标达到规定的标准。</w:t>
            </w:r>
          </w:p>
          <w:p w14:paraId="3256D2BF">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2.2. 技术或资料、装箱单、合格证等资料齐全。</w:t>
            </w:r>
          </w:p>
          <w:p w14:paraId="462F8FBE">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3、成交供应商提供的货物或服务未达到采购文件规定要求，且对采购人造成损失的，由成交供应商承担一切责任，并赔偿所造成的损失。</w:t>
            </w:r>
          </w:p>
          <w:p w14:paraId="6D9F5E5F">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、采购人需要制造商对成交供应商交付的产品或服务（包括质量、参数等）进行确认的，制造商应予以配合并出具书面意见，相关配合事项由成交供应商与制造商协调。</w:t>
            </w:r>
          </w:p>
          <w:p w14:paraId="16B20306">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其他验收要求未尽事宜按照《关于印发广西壮族自治区政府采购项目履约验收管理办法的通知》[桂财采〔2015〕22号]以及《财政部关于进一步加强政府采购需求和履约验收管理的指导意见》[财库〔2016〕205号]规定执行。</w:t>
            </w:r>
          </w:p>
        </w:tc>
      </w:tr>
      <w:tr w14:paraId="74314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0" w:hRule="atLeast"/>
        </w:trPr>
        <w:tc>
          <w:tcPr>
            <w:tcW w:w="1271" w:type="pct"/>
            <w:gridSpan w:val="3"/>
            <w:noWrap w:val="0"/>
            <w:vAlign w:val="center"/>
          </w:tcPr>
          <w:p w14:paraId="3015DF67">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其他要求</w:t>
            </w:r>
          </w:p>
        </w:tc>
        <w:tc>
          <w:tcPr>
            <w:tcW w:w="3728" w:type="pct"/>
            <w:noWrap w:val="0"/>
            <w:vAlign w:val="center"/>
          </w:tcPr>
          <w:p w14:paraId="01E5F21A">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1、付款条件：</w:t>
            </w:r>
            <w:r>
              <w:rPr>
                <w:rFonts w:hint="eastAsia" w:ascii="宋体" w:hAnsi="宋体" w:eastAsia="宋体" w:cs="宋体"/>
                <w:color w:val="auto"/>
                <w:sz w:val="21"/>
                <w:szCs w:val="21"/>
                <w:lang w:val="en-US" w:eastAsia="zh-CN"/>
              </w:rPr>
              <w:t>详见</w:t>
            </w:r>
            <w:r>
              <w:rPr>
                <w:rFonts w:hint="eastAsia" w:ascii="宋体" w:hAnsi="宋体" w:cs="宋体"/>
                <w:color w:val="auto"/>
                <w:sz w:val="21"/>
                <w:szCs w:val="21"/>
                <w:lang w:val="en-US" w:eastAsia="zh-CN"/>
              </w:rPr>
              <w:t>后续商务要求</w:t>
            </w:r>
            <w:r>
              <w:rPr>
                <w:rFonts w:hint="eastAsia" w:ascii="宋体" w:hAnsi="宋体" w:eastAsia="宋体" w:cs="宋体"/>
                <w:color w:val="auto"/>
                <w:sz w:val="21"/>
                <w:szCs w:val="21"/>
                <w:lang w:val="en-US" w:eastAsia="zh-CN"/>
              </w:rPr>
              <w:t>。</w:t>
            </w:r>
          </w:p>
          <w:p w14:paraId="1B402039">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知识产权：采购人在中华人民共和国境内使用供应商提供的产品及服务时免受第三方提出的侵犯其专利权或其它知识产权的起诉。如果第三方提出侵权指控，成交供应商应承担由此而引起的一切法律责任和费用。供应商在响应文件中提供承诺或证明材料。</w:t>
            </w:r>
          </w:p>
          <w:p w14:paraId="16F32259">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3、如国家对投标产品实行注册证登记管理制度的，则投标人应在投标文件中提供投标产品的注册证复印件等证明文件，并提供相关的经营许可证复印件。</w:t>
            </w:r>
          </w:p>
          <w:p w14:paraId="36FD6C68">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成交供应商应按照采购人实际需要供应耗材，如实际的采购数量与估算数量不相符的，应以采购人实际采购数量为准，成交供应商不得以采购人的实际采购数量与以上估算数量不相符而要求采购人赔偿损失或不供货。</w:t>
            </w:r>
          </w:p>
          <w:p w14:paraId="67871EE8">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5、成交供应商若质量经常达不到临床要求或质量不稳定，采购人有权终止与其合作。</w:t>
            </w:r>
          </w:p>
          <w:p w14:paraId="0CC32BCE">
            <w:pPr>
              <w:pStyle w:val="8"/>
              <w:ind w:left="0" w:leftChars="0" w:firstLine="0" w:firstLineChars="0"/>
              <w:rPr>
                <w:rFonts w:hint="default"/>
                <w:lang w:val="en-US" w:eastAsia="zh-CN"/>
              </w:rPr>
            </w:pPr>
            <w:r>
              <w:rPr>
                <w:rFonts w:hint="eastAsia" w:ascii="宋体" w:hAnsi="宋体" w:eastAsia="宋体" w:cs="宋体"/>
                <w:color w:val="auto"/>
                <w:sz w:val="21"/>
                <w:szCs w:val="21"/>
                <w:lang w:val="en-US" w:eastAsia="zh-CN"/>
              </w:rPr>
              <w:t>6、</w:t>
            </w:r>
            <w:r>
              <w:rPr>
                <w:rFonts w:hint="eastAsia" w:ascii="宋体" w:hAnsi="宋体" w:cs="宋体"/>
                <w:color w:val="auto"/>
                <w:lang w:eastAsia="zh-CN"/>
              </w:rPr>
              <w:t>为确保医院业务正常开展，本项目通过竞争方式确定</w:t>
            </w:r>
            <w:r>
              <w:rPr>
                <w:rFonts w:hint="eastAsia" w:ascii="宋体" w:hAnsi="宋体" w:cs="宋体"/>
                <w:color w:val="auto"/>
                <w:lang w:val="en-US" w:eastAsia="zh-CN"/>
              </w:rPr>
              <w:t>2家</w:t>
            </w:r>
            <w:r>
              <w:rPr>
                <w:rFonts w:hint="eastAsia" w:ascii="宋体" w:hAnsi="宋体" w:cs="宋体"/>
                <w:color w:val="auto"/>
                <w:lang w:eastAsia="zh-CN"/>
              </w:rPr>
              <w:t>定点供应商</w:t>
            </w:r>
            <w:r>
              <w:rPr>
                <w:rFonts w:hint="eastAsia" w:ascii="宋体" w:hAnsi="宋体" w:cs="宋体"/>
                <w:color w:val="auto"/>
                <w:lang w:val="en-US" w:eastAsia="zh-CN"/>
              </w:rPr>
              <w:t>，负责为医院提供</w:t>
            </w:r>
            <w:r>
              <w:rPr>
                <w:rFonts w:hint="eastAsia" w:ascii="宋体" w:hAnsi="宋体" w:eastAsia="宋体" w:cs="宋体"/>
                <w:color w:val="auto"/>
                <w:lang w:eastAsia="zh-CN"/>
              </w:rPr>
              <w:t>义齿定制服务，入选定点供应商的具体工作量由医院根据实际需要择优选派</w:t>
            </w:r>
            <w:r>
              <w:rPr>
                <w:rFonts w:hint="eastAsia" w:ascii="宋体" w:hAnsi="宋体" w:cs="宋体"/>
                <w:color w:val="auto"/>
                <w:lang w:val="en-US" w:eastAsia="zh-CN"/>
              </w:rPr>
              <w:t>。</w:t>
            </w:r>
          </w:p>
        </w:tc>
      </w:tr>
    </w:tbl>
    <w:p w14:paraId="0B112523">
      <w:pPr>
        <w:pStyle w:val="13"/>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80" w:firstLineChars="200"/>
        <w:textAlignment w:val="auto"/>
        <w:rPr>
          <w:rFonts w:hint="eastAsia" w:ascii="宋体" w:hAnsi="宋体" w:eastAsia="宋体" w:cs="宋体"/>
          <w:sz w:val="24"/>
          <w:szCs w:val="24"/>
          <w:lang w:val="en-US" w:eastAsia="zh-CN"/>
        </w:rPr>
      </w:pPr>
    </w:p>
    <w:p w14:paraId="031AB961">
      <w:pPr>
        <w:widowControl/>
        <w:numPr>
          <w:ilvl w:val="0"/>
          <w:numId w:val="1"/>
        </w:numPr>
        <w:spacing w:line="360" w:lineRule="auto"/>
        <w:ind w:left="-708" w:leftChars="-337"/>
        <w:jc w:val="left"/>
        <w:rPr>
          <w:rFonts w:cs="宋体"/>
          <w:b/>
          <w:bCs/>
          <w:color w:val="000000"/>
          <w:kern w:val="0"/>
          <w:sz w:val="24"/>
          <w:szCs w:val="24"/>
        </w:rPr>
      </w:pPr>
      <w:r>
        <w:rPr>
          <w:rFonts w:hint="eastAsia" w:cs="宋体"/>
          <w:b/>
          <w:bCs/>
          <w:color w:val="000000"/>
          <w:kern w:val="0"/>
          <w:sz w:val="24"/>
          <w:szCs w:val="24"/>
          <w:lang w:val="en-US" w:eastAsia="zh-CN"/>
        </w:rPr>
        <w:t>项目产品</w:t>
      </w:r>
      <w:r>
        <w:rPr>
          <w:rFonts w:hint="eastAsia" w:cs="宋体"/>
          <w:b/>
          <w:bCs/>
          <w:color w:val="000000"/>
          <w:kern w:val="0"/>
          <w:sz w:val="24"/>
          <w:szCs w:val="24"/>
        </w:rPr>
        <w:t>基本要求</w:t>
      </w:r>
    </w:p>
    <w:p w14:paraId="7F9E0445">
      <w:pPr>
        <w:pStyle w:val="13"/>
        <w:ind w:left="-708" w:leftChars="-337"/>
        <w:rPr>
          <w:color w:val="auto"/>
        </w:rPr>
      </w:pPr>
      <w:r>
        <w:rPr>
          <w:rFonts w:hint="eastAsia"/>
          <w:color w:val="auto"/>
        </w:rPr>
        <w:t>1、以上产品必须是具备合法资质的制造商生产的</w:t>
      </w:r>
      <w:r>
        <w:rPr>
          <w:rFonts w:hint="eastAsia"/>
          <w:b/>
          <w:bCs/>
          <w:color w:val="auto"/>
        </w:rPr>
        <w:t>全新正品</w:t>
      </w:r>
      <w:r>
        <w:rPr>
          <w:rFonts w:hint="eastAsia"/>
          <w:color w:val="auto"/>
        </w:rPr>
        <w:t>，并满足招标采购文件的要求，若产品在运输或安装过程中损坏或擦伤须无偿调换相同产品。</w:t>
      </w:r>
    </w:p>
    <w:p w14:paraId="724C088B">
      <w:pPr>
        <w:pStyle w:val="13"/>
        <w:ind w:left="-708" w:leftChars="-337"/>
        <w:rPr>
          <w:color w:val="auto"/>
        </w:rPr>
      </w:pPr>
      <w:r>
        <w:rPr>
          <w:rFonts w:hint="eastAsia"/>
          <w:color w:val="auto"/>
        </w:rPr>
        <w:t>2、投标人所投产品参数应同等或优于以上各项参数要求，产品、辅材及生产工艺符合国家相关规范。</w:t>
      </w:r>
    </w:p>
    <w:p w14:paraId="62ED69AC">
      <w:pPr>
        <w:pStyle w:val="13"/>
        <w:ind w:left="-708" w:leftChars="-337"/>
        <w:rPr>
          <w:color w:val="auto"/>
        </w:rPr>
      </w:pPr>
      <w:r>
        <w:rPr>
          <w:rFonts w:hint="eastAsia"/>
          <w:color w:val="auto"/>
        </w:rPr>
        <w:t>3、投标人应保证所提供的货物或其任何一部分均不会侵犯任何第三方的专利权、商标权等，如在使用过程中出现的一切经济和法律责任均由投标人负责。</w:t>
      </w:r>
    </w:p>
    <w:p w14:paraId="6C89FF25">
      <w:pPr>
        <w:pStyle w:val="13"/>
        <w:ind w:left="-708" w:leftChars="-337"/>
        <w:rPr>
          <w:color w:val="auto"/>
        </w:rPr>
      </w:pPr>
      <w:r>
        <w:rPr>
          <w:rFonts w:hint="eastAsia"/>
          <w:color w:val="auto"/>
        </w:rPr>
        <w:t>4、投标总价必须包含货物及货物运抵指定交货地点的各种费用和安装调校、售后服务、税金、验收检验及其它所有费用的总和，如另有要求请在投标文件中注明。</w:t>
      </w:r>
    </w:p>
    <w:p w14:paraId="544401A4">
      <w:pPr>
        <w:pStyle w:val="13"/>
        <w:ind w:left="-708" w:leftChars="-337"/>
        <w:rPr>
          <w:rFonts w:hint="eastAsia"/>
          <w:color w:val="auto"/>
        </w:rPr>
      </w:pPr>
      <w:r>
        <w:rPr>
          <w:rFonts w:hint="eastAsia"/>
          <w:color w:val="auto"/>
        </w:rPr>
        <w:t>5、</w:t>
      </w:r>
      <w:r>
        <w:rPr>
          <w:rFonts w:hint="eastAsia"/>
          <w:color w:val="auto"/>
          <w:lang w:val="en-US" w:eastAsia="zh-CN"/>
        </w:rPr>
        <w:t>投标</w:t>
      </w:r>
      <w:r>
        <w:rPr>
          <w:rFonts w:hint="eastAsia"/>
        </w:rPr>
        <w:t>人在竞价文件中必须提交设备配置清单，如设备有配套耗材及定期更换的配件请投标时与设备一起报价</w:t>
      </w:r>
      <w:r>
        <w:rPr>
          <w:rFonts w:hint="eastAsia"/>
          <w:color w:val="auto"/>
        </w:rPr>
        <w:t>。</w:t>
      </w:r>
    </w:p>
    <w:p w14:paraId="08DCA6C9">
      <w:pPr>
        <w:pStyle w:val="13"/>
        <w:ind w:left="-708" w:leftChars="-337"/>
        <w:rPr>
          <w:rFonts w:hint="eastAsia"/>
          <w:color w:val="auto"/>
        </w:rPr>
      </w:pPr>
      <w:r>
        <w:rPr>
          <w:rFonts w:hint="eastAsia"/>
          <w:color w:val="auto"/>
          <w:lang w:val="en-US" w:eastAsia="zh-CN"/>
        </w:rPr>
        <w:t>6、投标人所投产品必须</w:t>
      </w:r>
      <w:r>
        <w:rPr>
          <w:rFonts w:hint="eastAsia"/>
          <w:color w:val="auto"/>
        </w:rPr>
        <w:t>提供产品“三包”服务；定期安排相关人员回访进行质量跟踪；保证提供临床应用和售后技术服务支持方式；</w:t>
      </w:r>
      <w:r>
        <w:rPr>
          <w:rFonts w:hint="eastAsia"/>
          <w:color w:val="auto"/>
          <w:highlight w:val="yellow"/>
        </w:rPr>
        <w:t>保修期后提供终身维修服务及配件供应</w:t>
      </w:r>
      <w:r>
        <w:rPr>
          <w:rFonts w:hint="eastAsia"/>
          <w:color w:val="auto"/>
        </w:rPr>
        <w:t>；其他售后服务按厂家承诺实行。</w:t>
      </w:r>
    </w:p>
    <w:p w14:paraId="60491C93">
      <w:pPr>
        <w:pStyle w:val="13"/>
        <w:ind w:left="-708" w:leftChars="-337"/>
        <w:rPr>
          <w:rFonts w:hint="eastAsia" w:cs="宋体"/>
          <w:b/>
          <w:bCs/>
        </w:rPr>
      </w:pPr>
      <w:r>
        <w:rPr>
          <w:rFonts w:hint="eastAsia" w:cs="宋体"/>
          <w:b/>
          <w:bCs/>
        </w:rPr>
        <w:t>（四）商务要求</w:t>
      </w:r>
    </w:p>
    <w:p w14:paraId="6B26C896">
      <w:pPr>
        <w:pStyle w:val="13"/>
        <w:ind w:left="-708" w:leftChars="-337"/>
        <w:rPr>
          <w:rFonts w:hint="default" w:eastAsia="宋体" w:cs="宋体"/>
          <w:b w:val="0"/>
          <w:bCs w:val="0"/>
          <w:lang w:val="en-US" w:eastAsia="zh-CN"/>
        </w:rPr>
      </w:pPr>
      <w:r>
        <w:rPr>
          <w:rFonts w:hint="eastAsia" w:cs="宋体"/>
          <w:b/>
          <w:bCs/>
          <w:lang w:val="en-US" w:eastAsia="zh-CN"/>
        </w:rPr>
        <w:t>1、投标人资格要求</w:t>
      </w:r>
    </w:p>
    <w:p w14:paraId="4EEB128D">
      <w:pPr>
        <w:pStyle w:val="13"/>
        <w:ind w:left="-708" w:leftChars="-337"/>
        <w:rPr>
          <w:rFonts w:cs="宋体"/>
        </w:rPr>
      </w:pPr>
      <w:r>
        <w:rPr>
          <w:rFonts w:hint="eastAsia" w:cs="宋体"/>
        </w:rPr>
        <w:t>1</w:t>
      </w:r>
      <w:r>
        <w:rPr>
          <w:rFonts w:hint="eastAsia" w:cs="宋体"/>
          <w:lang w:eastAsia="zh-CN"/>
        </w:rPr>
        <w:t>）</w:t>
      </w:r>
      <w:r>
        <w:rPr>
          <w:rFonts w:hint="eastAsia" w:cs="宋体"/>
        </w:rPr>
        <w:t>投标人为独立法人，并具备统一社会信用代码。</w:t>
      </w:r>
    </w:p>
    <w:p w14:paraId="5E38F82D">
      <w:pPr>
        <w:pStyle w:val="13"/>
        <w:ind w:left="-708" w:leftChars="-337"/>
        <w:rPr>
          <w:rFonts w:cs="宋体"/>
        </w:rPr>
      </w:pPr>
      <w:r>
        <w:rPr>
          <w:rFonts w:hint="eastAsia" w:cs="宋体"/>
        </w:rPr>
        <w:t>2</w:t>
      </w:r>
      <w:r>
        <w:rPr>
          <w:rFonts w:hint="eastAsia" w:cs="宋体"/>
          <w:lang w:eastAsia="zh-CN"/>
        </w:rPr>
        <w:t>）</w:t>
      </w:r>
      <w:r>
        <w:rPr>
          <w:rFonts w:hint="eastAsia" w:cs="宋体"/>
        </w:rPr>
        <w:t>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14:paraId="0ED2B9C1">
      <w:pPr>
        <w:pStyle w:val="13"/>
        <w:ind w:left="-708" w:leftChars="-337"/>
        <w:rPr>
          <w:rFonts w:hint="eastAsia" w:cs="宋体"/>
        </w:rPr>
      </w:pPr>
      <w:r>
        <w:rPr>
          <w:rFonts w:hint="eastAsia" w:cs="宋体"/>
        </w:rPr>
        <w:t>3</w:t>
      </w:r>
      <w:r>
        <w:rPr>
          <w:rFonts w:hint="eastAsia" w:cs="宋体"/>
          <w:lang w:eastAsia="zh-CN"/>
        </w:rPr>
        <w:t>）</w:t>
      </w:r>
      <w:r>
        <w:rPr>
          <w:rFonts w:hint="eastAsia" w:cs="宋体"/>
        </w:rPr>
        <w:t>被列入我院投标人黑名单（在我院招投标活动中存在2次违规行为）未满3年的投标人将被拒绝其参与本次招投标活动。</w:t>
      </w:r>
    </w:p>
    <w:p w14:paraId="0F6BFE13">
      <w:pPr>
        <w:pStyle w:val="13"/>
        <w:ind w:left="-708" w:leftChars="-337"/>
        <w:rPr>
          <w:rFonts w:hint="eastAsia" w:cs="宋体"/>
          <w:color w:val="auto"/>
        </w:rPr>
      </w:pPr>
      <w:r>
        <w:rPr>
          <w:rFonts w:hint="eastAsia" w:cs="宋体"/>
          <w:lang w:val="en-US" w:eastAsia="zh-CN"/>
        </w:rPr>
        <w:t>4）</w:t>
      </w:r>
      <w:r>
        <w:rPr>
          <w:rFonts w:hint="eastAsia" w:cs="宋体"/>
          <w:color w:val="auto"/>
        </w:rPr>
        <w:t>本项目不接收联合体投标。</w:t>
      </w:r>
    </w:p>
    <w:p w14:paraId="636F4B1C">
      <w:pPr>
        <w:pStyle w:val="13"/>
        <w:ind w:left="-708" w:leftChars="-337"/>
        <w:rPr>
          <w:rFonts w:hint="default" w:cs="宋体"/>
          <w:b/>
          <w:bCs/>
          <w:lang w:val="en-US" w:eastAsia="zh-CN"/>
        </w:rPr>
      </w:pPr>
      <w:r>
        <w:rPr>
          <w:rFonts w:hint="eastAsia" w:cs="宋体"/>
          <w:b/>
          <w:bCs/>
          <w:lang w:val="en-US" w:eastAsia="zh-CN"/>
        </w:rPr>
        <w:t>2、投标产品资格要求</w:t>
      </w:r>
    </w:p>
    <w:p w14:paraId="26B5E0B8">
      <w:pPr>
        <w:pStyle w:val="13"/>
        <w:ind w:left="-708" w:leftChars="-337"/>
        <w:rPr>
          <w:rFonts w:hint="default" w:cs="宋体"/>
          <w:lang w:val="en-US" w:eastAsia="zh-CN"/>
        </w:rPr>
      </w:pPr>
      <w:r>
        <w:rPr>
          <w:rFonts w:hint="eastAsia" w:cs="宋体"/>
          <w:lang w:val="en-US" w:eastAsia="zh-CN"/>
        </w:rPr>
        <w:t>1）本项目支持创新产品、节能优化产品、环境标识产品、中小企业发展等政府采购政策。</w:t>
      </w:r>
    </w:p>
    <w:p w14:paraId="34FB1FD6">
      <w:pPr>
        <w:pStyle w:val="13"/>
        <w:ind w:left="-708" w:leftChars="-337"/>
        <w:rPr>
          <w:rFonts w:hint="eastAsia"/>
        </w:rPr>
      </w:pPr>
      <w:r>
        <w:rPr>
          <w:rFonts w:hint="eastAsia"/>
          <w:lang w:val="en-US" w:eastAsia="zh-CN"/>
        </w:rPr>
        <w:t>2）</w:t>
      </w:r>
      <w:r>
        <w:rPr>
          <w:rFonts w:hint="eastAsia"/>
        </w:rPr>
        <w:t>投标人所投产品要求包含以下相关证件：</w:t>
      </w:r>
      <w:r>
        <w:rPr>
          <w:rFonts w:hint="eastAsia"/>
          <w:highlight w:val="yellow"/>
        </w:rPr>
        <w:t>投标公司的《医疗器械经营许可证》、生产厂家的《医疗器械生产许可证》（国外产品可不提供）、器械的《中华人民共和国医疗器械注册证》</w:t>
      </w:r>
    </w:p>
    <w:p w14:paraId="26F6C95F">
      <w:pPr>
        <w:pStyle w:val="13"/>
        <w:ind w:left="-708" w:leftChars="-337"/>
        <w:rPr>
          <w:rFonts w:hint="eastAsia"/>
        </w:rPr>
      </w:pPr>
      <w:r>
        <w:rPr>
          <w:rFonts w:hint="eastAsia"/>
          <w:b/>
          <w:bCs/>
        </w:rPr>
        <w:t>3、售后服务和</w:t>
      </w:r>
      <w:r>
        <w:rPr>
          <w:rFonts w:hint="eastAsia"/>
          <w:b/>
          <w:bCs/>
          <w:lang w:val="en-US" w:eastAsia="zh-CN"/>
        </w:rPr>
        <w:t>资质</w:t>
      </w:r>
    </w:p>
    <w:p w14:paraId="6A4B446E">
      <w:pPr>
        <w:pStyle w:val="13"/>
        <w:ind w:left="-708" w:leftChars="-337"/>
        <w:rPr>
          <w:rFonts w:hint="eastAsia" w:eastAsia="宋体"/>
          <w:lang w:val="en-US" w:eastAsia="zh-CN"/>
        </w:rPr>
      </w:pPr>
      <w:r>
        <w:rPr>
          <w:rFonts w:hint="eastAsia"/>
          <w:lang w:val="en-US" w:eastAsia="zh-CN"/>
        </w:rPr>
        <w:t>1</w:t>
      </w:r>
      <w:r>
        <w:rPr>
          <w:rFonts w:hint="eastAsia"/>
        </w:rPr>
        <w:t>）售后资质要求：</w:t>
      </w:r>
      <w:r>
        <w:rPr>
          <w:rFonts w:hint="eastAsia" w:ascii="宋体" w:hAnsi="宋体"/>
        </w:rPr>
        <w:t>厂家须设有24小时免费服务电话，成交供应商应提供常驻广西维保人员名单、联系电话等</w:t>
      </w:r>
      <w:r>
        <w:rPr>
          <w:rFonts w:hint="eastAsia" w:ascii="宋体" w:hAnsi="宋体"/>
          <w:lang w:eastAsia="zh-CN"/>
        </w:rPr>
        <w:t>。</w:t>
      </w:r>
    </w:p>
    <w:p w14:paraId="49C351C2">
      <w:pPr>
        <w:pStyle w:val="13"/>
        <w:ind w:left="-708" w:leftChars="-337"/>
        <w:rPr>
          <w:rFonts w:hint="eastAsia"/>
        </w:rPr>
      </w:pPr>
      <w:r>
        <w:rPr>
          <w:rFonts w:hint="eastAsia"/>
          <w:lang w:val="en-US" w:eastAsia="zh-CN"/>
        </w:rPr>
        <w:t>2）</w:t>
      </w:r>
      <w:r>
        <w:rPr>
          <w:rFonts w:hint="eastAsia"/>
        </w:rPr>
        <w:t>维修备件必须是原厂备件。</w:t>
      </w:r>
    </w:p>
    <w:p w14:paraId="3309615C">
      <w:pPr>
        <w:pStyle w:val="13"/>
        <w:ind w:left="-708" w:leftChars="-337"/>
        <w:rPr>
          <w:rFonts w:hint="eastAsia"/>
        </w:rPr>
      </w:pPr>
      <w:r>
        <w:rPr>
          <w:rFonts w:hint="eastAsia"/>
          <w:lang w:val="en-US" w:eastAsia="zh-CN"/>
        </w:rPr>
        <w:t>3）</w:t>
      </w:r>
      <w:r>
        <w:rPr>
          <w:rFonts w:hint="eastAsia"/>
        </w:rPr>
        <w:t>质保期：设备安装完毕通过验收投入使用之日起不少于</w:t>
      </w:r>
      <w:r>
        <w:rPr>
          <w:rFonts w:hint="eastAsia"/>
          <w:highlight w:val="yellow"/>
        </w:rPr>
        <w:t>1</w:t>
      </w:r>
      <w:r>
        <w:rPr>
          <w:rFonts w:hint="eastAsia"/>
        </w:rPr>
        <w:t>年。</w:t>
      </w:r>
    </w:p>
    <w:p w14:paraId="36E10A0B">
      <w:pPr>
        <w:pStyle w:val="13"/>
        <w:ind w:left="-708" w:leftChars="-337"/>
        <w:rPr>
          <w:rFonts w:hint="eastAsia"/>
        </w:rPr>
      </w:pPr>
      <w:r>
        <w:rPr>
          <w:rFonts w:hint="eastAsia"/>
          <w:lang w:val="en-US" w:eastAsia="zh-CN"/>
        </w:rPr>
        <w:t>4）</w:t>
      </w:r>
      <w:r>
        <w:rPr>
          <w:rFonts w:hint="eastAsia"/>
        </w:rPr>
        <w:t>故障处理：质保期内，在使用过程中发现质量问题或故障时，须接到通知后24小时内派工程师到达用户现场及提供常用备件，按国家及行业标准对故障进行及时处理或更换，以保证采购单位的正常使用，所发生的一切费用由成交供应商负责。</w:t>
      </w:r>
    </w:p>
    <w:p w14:paraId="3DD97080">
      <w:pPr>
        <w:pStyle w:val="13"/>
        <w:ind w:left="-708" w:leftChars="-337"/>
        <w:rPr>
          <w:rFonts w:hint="eastAsia" w:cs="宋体"/>
          <w:kern w:val="0"/>
          <w:sz w:val="24"/>
          <w:szCs w:val="24"/>
        </w:rPr>
      </w:pPr>
      <w:r>
        <w:rPr>
          <w:rFonts w:hint="eastAsia"/>
          <w:lang w:val="en-US" w:eastAsia="zh-CN"/>
        </w:rPr>
        <w:t>5）</w:t>
      </w:r>
      <w:r>
        <w:rPr>
          <w:rFonts w:hint="eastAsia" w:cs="宋体"/>
          <w:kern w:val="0"/>
          <w:sz w:val="24"/>
          <w:szCs w:val="24"/>
        </w:rPr>
        <w:t>签订合同后，</w:t>
      </w:r>
      <w:r>
        <w:rPr>
          <w:rFonts w:hint="eastAsia"/>
          <w:color w:val="FF0000"/>
          <w:kern w:val="0"/>
          <w:sz w:val="24"/>
          <w:szCs w:val="24"/>
          <w:u w:val="single"/>
          <w:lang w:val="en-US" w:eastAsia="zh-CN"/>
        </w:rPr>
        <w:t>30</w:t>
      </w:r>
      <w:r>
        <w:rPr>
          <w:rFonts w:hint="eastAsia" w:cs="宋体"/>
          <w:kern w:val="0"/>
          <w:sz w:val="24"/>
          <w:szCs w:val="24"/>
        </w:rPr>
        <w:t>天内仪器设备安装调试结束并交付使用。投标人予以特别注意：如出现未能到期供货的情况，采购人有权单方终止合同的执行，所有的经济损失由逾期供货商单方承担。</w:t>
      </w:r>
    </w:p>
    <w:p w14:paraId="02636F2B">
      <w:pPr>
        <w:pStyle w:val="13"/>
        <w:ind w:left="-708" w:leftChars="-337"/>
        <w:rPr>
          <w:kern w:val="0"/>
          <w:sz w:val="24"/>
          <w:szCs w:val="24"/>
        </w:rPr>
      </w:pPr>
      <w:r>
        <w:rPr>
          <w:rFonts w:hint="eastAsia" w:cs="宋体"/>
          <w:kern w:val="0"/>
          <w:sz w:val="24"/>
          <w:szCs w:val="24"/>
          <w:lang w:val="en-US" w:eastAsia="zh-CN"/>
        </w:rPr>
        <w:t>6）</w:t>
      </w:r>
      <w:r>
        <w:rPr>
          <w:rFonts w:hint="eastAsia" w:cs="宋体"/>
          <w:kern w:val="0"/>
          <w:sz w:val="24"/>
          <w:szCs w:val="24"/>
        </w:rPr>
        <w:t>交货地点为：</w:t>
      </w:r>
      <w:r>
        <w:rPr>
          <w:rFonts w:hint="eastAsia" w:cs="宋体"/>
          <w:kern w:val="0"/>
          <w:sz w:val="24"/>
          <w:szCs w:val="24"/>
          <w:highlight w:val="yellow"/>
        </w:rPr>
        <w:t>广西壮族自治区桂东人民医院</w:t>
      </w:r>
      <w:r>
        <w:rPr>
          <w:kern w:val="0"/>
          <w:sz w:val="24"/>
          <w:szCs w:val="24"/>
        </w:rPr>
        <w:t xml:space="preserve">   </w:t>
      </w:r>
    </w:p>
    <w:p w14:paraId="4F80D858">
      <w:pPr>
        <w:pStyle w:val="13"/>
        <w:ind w:left="-708" w:leftChars="-337"/>
        <w:rPr>
          <w:kern w:val="0"/>
          <w:sz w:val="24"/>
          <w:szCs w:val="24"/>
        </w:rPr>
      </w:pPr>
      <w:r>
        <w:rPr>
          <w:kern w:val="0"/>
          <w:sz w:val="24"/>
          <w:szCs w:val="24"/>
        </w:rPr>
        <w:t xml:space="preserve">  </w:t>
      </w:r>
    </w:p>
    <w:p w14:paraId="0FA158CE">
      <w:pPr>
        <w:pStyle w:val="13"/>
        <w:ind w:left="-708" w:leftChars="-337"/>
        <w:rPr>
          <w:rFonts w:hint="eastAsia"/>
          <w:b/>
          <w:bCs/>
          <w:kern w:val="0"/>
          <w:sz w:val="24"/>
          <w:szCs w:val="24"/>
          <w:lang w:val="en-US" w:eastAsia="zh-CN"/>
        </w:rPr>
      </w:pPr>
      <w:r>
        <w:rPr>
          <w:rFonts w:hint="eastAsia"/>
          <w:b/>
          <w:bCs/>
          <w:kern w:val="0"/>
          <w:sz w:val="24"/>
          <w:szCs w:val="24"/>
          <w:lang w:val="en-US" w:eastAsia="zh-CN"/>
        </w:rPr>
        <w:t>7）</w:t>
      </w:r>
      <w:r>
        <w:rPr>
          <w:rFonts w:hint="eastAsia"/>
          <w:b w:val="0"/>
          <w:bCs w:val="0"/>
          <w:kern w:val="0"/>
          <w:sz w:val="24"/>
          <w:szCs w:val="24"/>
          <w:lang w:val="en-US" w:eastAsia="zh-CN"/>
        </w:rPr>
        <w:t>付款条件（进度和方式）：</w:t>
      </w:r>
    </w:p>
    <w:p w14:paraId="3B1B75E6">
      <w:pPr>
        <w:widowControl/>
        <w:spacing w:line="400" w:lineRule="exact"/>
        <w:ind w:left="-710" w:leftChars="-338" w:firstLine="480" w:firstLineChars="200"/>
        <w:jc w:val="left"/>
        <w:rPr>
          <w:rFonts w:hint="eastAsia" w:cs="宋体"/>
          <w:kern w:val="0"/>
          <w:sz w:val="24"/>
          <w:szCs w:val="24"/>
          <w:lang w:eastAsia="zh-CN"/>
        </w:rPr>
      </w:pPr>
      <w:r>
        <w:rPr>
          <w:rFonts w:hint="eastAsia" w:cs="宋体"/>
          <w:kern w:val="0"/>
          <w:sz w:val="24"/>
          <w:szCs w:val="24"/>
          <w:lang w:eastAsia="zh-CN"/>
        </w:rPr>
        <w:t>分期付款：</w:t>
      </w:r>
      <w:r>
        <w:rPr>
          <w:rFonts w:hint="eastAsia" w:cs="宋体"/>
          <w:kern w:val="0"/>
          <w:sz w:val="24"/>
          <w:szCs w:val="24"/>
        </w:rPr>
        <w:t>签订合同后，全部货物到达指定地点、安装调试并验收合格后，凭双方签署验收合格书，</w:t>
      </w:r>
      <w:r>
        <w:rPr>
          <w:rFonts w:hint="eastAsia" w:cs="宋体"/>
          <w:kern w:val="0"/>
          <w:sz w:val="24"/>
          <w:szCs w:val="24"/>
          <w:lang w:eastAsia="zh-CN"/>
        </w:rPr>
        <w:t>甲方按照政府规定时间内支付，</w:t>
      </w:r>
      <w:r>
        <w:rPr>
          <w:rFonts w:hint="eastAsia" w:cs="宋体"/>
          <w:kern w:val="0"/>
          <w:sz w:val="24"/>
          <w:szCs w:val="24"/>
        </w:rPr>
        <w:t>第一期：甲方支付合同总金额的90%</w:t>
      </w:r>
      <w:r>
        <w:rPr>
          <w:rFonts w:hint="eastAsia" w:cs="宋体"/>
          <w:kern w:val="0"/>
          <w:sz w:val="24"/>
          <w:szCs w:val="24"/>
          <w:lang w:val="en-US" w:eastAsia="zh-CN"/>
        </w:rPr>
        <w:t xml:space="preserve"> ；</w:t>
      </w:r>
      <w:r>
        <w:rPr>
          <w:rFonts w:hint="eastAsia" w:cs="宋体"/>
          <w:kern w:val="0"/>
          <w:sz w:val="24"/>
          <w:szCs w:val="24"/>
        </w:rPr>
        <w:t>第二期：交付后十二个月，经乙方书面申请，甲方支付合同总金额的 10%（不计利息）。</w:t>
      </w:r>
    </w:p>
    <w:p w14:paraId="32DF01DC">
      <w:pPr>
        <w:widowControl/>
        <w:spacing w:line="400" w:lineRule="exact"/>
        <w:ind w:left="-710" w:leftChars="-338" w:firstLine="480" w:firstLineChars="200"/>
        <w:jc w:val="left"/>
        <w:rPr>
          <w:rFonts w:cs="宋体"/>
          <w:kern w:val="0"/>
          <w:sz w:val="24"/>
          <w:szCs w:val="24"/>
        </w:rPr>
      </w:pPr>
      <w:r>
        <w:rPr>
          <w:rFonts w:hint="eastAsia" w:cs="宋体"/>
          <w:kern w:val="0"/>
          <w:sz w:val="24"/>
          <w:szCs w:val="24"/>
        </w:rPr>
        <w:t>如验收不合格以及发现伪劣产品等，招标人将视情形采取退货、拒付款、终止合同、索赔等措施，直至通过有关部门，依法维权。</w:t>
      </w:r>
    </w:p>
    <w:p w14:paraId="2D2DC8C3">
      <w:pPr>
        <w:widowControl/>
        <w:spacing w:line="360" w:lineRule="auto"/>
        <w:ind w:left="-708" w:leftChars="-338" w:hanging="2"/>
        <w:jc w:val="left"/>
        <w:rPr>
          <w:rFonts w:cs="宋体"/>
          <w:b/>
          <w:bCs/>
          <w:kern w:val="0"/>
          <w:sz w:val="28"/>
          <w:szCs w:val="28"/>
        </w:rPr>
      </w:pPr>
      <w:r>
        <w:rPr>
          <w:b/>
          <w:bCs/>
          <w:kern w:val="0"/>
          <w:sz w:val="24"/>
          <w:szCs w:val="24"/>
        </w:rPr>
        <w:t> </w:t>
      </w:r>
      <w:r>
        <w:rPr>
          <w:rFonts w:hint="eastAsia"/>
          <w:b/>
          <w:bCs/>
          <w:kern w:val="0"/>
          <w:sz w:val="28"/>
          <w:szCs w:val="28"/>
          <w:lang w:val="en-US" w:eastAsia="zh-CN"/>
        </w:rPr>
        <w:t>二</w:t>
      </w:r>
      <w:r>
        <w:rPr>
          <w:rFonts w:hint="eastAsia" w:cs="宋体"/>
          <w:b/>
          <w:bCs/>
          <w:kern w:val="0"/>
          <w:sz w:val="28"/>
          <w:szCs w:val="28"/>
        </w:rPr>
        <w:t>、合同签订</w:t>
      </w:r>
    </w:p>
    <w:p w14:paraId="46E9E427">
      <w:pPr>
        <w:widowControl/>
        <w:spacing w:line="360" w:lineRule="auto"/>
        <w:ind w:left="-708" w:leftChars="-338" w:hanging="2"/>
        <w:jc w:val="left"/>
        <w:rPr>
          <w:rFonts w:hint="eastAsia"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lang w:eastAsia="zh-CN"/>
            </w:rPr>
            <w:t>2</w:t>
          </w:r>
          <w:r>
            <w:rPr>
              <w:rFonts w:hint="eastAsia" w:cs="宋体"/>
              <w:color w:val="FF0000"/>
              <w:kern w:val="0"/>
              <w:sz w:val="24"/>
              <w:szCs w:val="24"/>
              <w:u w:val="single"/>
              <w:lang w:val="en-US" w:eastAsia="zh-CN"/>
            </w:rPr>
            <w:t>5</w:t>
          </w:r>
        </w:sdtContent>
      </w:sdt>
      <w:r>
        <w:rPr>
          <w:rFonts w:hint="eastAsia" w:cs="宋体"/>
          <w:kern w:val="0"/>
          <w:sz w:val="24"/>
          <w:szCs w:val="24"/>
          <w:lang w:val="en-US" w:eastAsia="zh-CN"/>
        </w:rPr>
        <w:t>日</w:t>
      </w:r>
      <w:r>
        <w:rPr>
          <w:rFonts w:hint="eastAsia" w:cs="宋体"/>
          <w:kern w:val="0"/>
          <w:sz w:val="24"/>
          <w:szCs w:val="24"/>
        </w:rPr>
        <w:t>内签订采购合同。</w:t>
      </w:r>
    </w:p>
    <w:p w14:paraId="54C8EEAA">
      <w:pPr>
        <w:widowControl/>
        <w:spacing w:line="360" w:lineRule="auto"/>
        <w:ind w:left="-708" w:leftChars="-338" w:hanging="2"/>
        <w:jc w:val="left"/>
        <w:rPr>
          <w:rFonts w:hint="default" w:cs="宋体"/>
          <w:kern w:val="0"/>
          <w:sz w:val="24"/>
          <w:szCs w:val="24"/>
          <w:lang w:val="en-US" w:eastAsia="zh-CN"/>
        </w:rPr>
      </w:pPr>
      <w:bookmarkStart w:id="0" w:name="_GoBack"/>
      <w:bookmarkEnd w:id="0"/>
    </w:p>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0E8B6C"/>
    <w:multiLevelType w:val="singleLevel"/>
    <w:tmpl w:val="350E8B6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yYmY4MjA0MzAxNjIyZGNjMDk1MmY5N2E0MzMwOWEifQ=="/>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204183"/>
    <w:rsid w:val="00241CD6"/>
    <w:rsid w:val="002C7944"/>
    <w:rsid w:val="003C3AB5"/>
    <w:rsid w:val="003E7DC1"/>
    <w:rsid w:val="00474079"/>
    <w:rsid w:val="004C7EB2"/>
    <w:rsid w:val="004D08F5"/>
    <w:rsid w:val="004D2825"/>
    <w:rsid w:val="004F5A76"/>
    <w:rsid w:val="005007DD"/>
    <w:rsid w:val="005D491D"/>
    <w:rsid w:val="00654BC6"/>
    <w:rsid w:val="00684BD7"/>
    <w:rsid w:val="006E5543"/>
    <w:rsid w:val="00707A97"/>
    <w:rsid w:val="007814EA"/>
    <w:rsid w:val="007A5910"/>
    <w:rsid w:val="007F6F70"/>
    <w:rsid w:val="00813BDB"/>
    <w:rsid w:val="00825B15"/>
    <w:rsid w:val="008553F8"/>
    <w:rsid w:val="008A5DC5"/>
    <w:rsid w:val="008D3A6F"/>
    <w:rsid w:val="009530DC"/>
    <w:rsid w:val="00A2105C"/>
    <w:rsid w:val="00A44D5C"/>
    <w:rsid w:val="00A83F43"/>
    <w:rsid w:val="00AC0EA5"/>
    <w:rsid w:val="00B8409A"/>
    <w:rsid w:val="00BA3521"/>
    <w:rsid w:val="00C33384"/>
    <w:rsid w:val="00C762C8"/>
    <w:rsid w:val="00C97AD7"/>
    <w:rsid w:val="00CC2DEE"/>
    <w:rsid w:val="00CD27A2"/>
    <w:rsid w:val="00D2685D"/>
    <w:rsid w:val="00D41CB5"/>
    <w:rsid w:val="00D57065"/>
    <w:rsid w:val="00DB5864"/>
    <w:rsid w:val="00DC4B54"/>
    <w:rsid w:val="00E14108"/>
    <w:rsid w:val="00E72BBE"/>
    <w:rsid w:val="00EB1C9B"/>
    <w:rsid w:val="00ED5546"/>
    <w:rsid w:val="01124992"/>
    <w:rsid w:val="01CB43E2"/>
    <w:rsid w:val="02615DF0"/>
    <w:rsid w:val="03B56736"/>
    <w:rsid w:val="0A795D65"/>
    <w:rsid w:val="0AAF0151"/>
    <w:rsid w:val="0CC05EEA"/>
    <w:rsid w:val="10C97A40"/>
    <w:rsid w:val="122B15C9"/>
    <w:rsid w:val="12496B39"/>
    <w:rsid w:val="12C97D37"/>
    <w:rsid w:val="166F4544"/>
    <w:rsid w:val="21B710F4"/>
    <w:rsid w:val="2218153E"/>
    <w:rsid w:val="25773183"/>
    <w:rsid w:val="26431704"/>
    <w:rsid w:val="26A5092E"/>
    <w:rsid w:val="26CD4569"/>
    <w:rsid w:val="27D01D3D"/>
    <w:rsid w:val="28110468"/>
    <w:rsid w:val="293A4A87"/>
    <w:rsid w:val="2E44559E"/>
    <w:rsid w:val="2F2346EA"/>
    <w:rsid w:val="311834AF"/>
    <w:rsid w:val="318469E5"/>
    <w:rsid w:val="3194337D"/>
    <w:rsid w:val="3737378F"/>
    <w:rsid w:val="3806606D"/>
    <w:rsid w:val="397701BE"/>
    <w:rsid w:val="3B546CEC"/>
    <w:rsid w:val="3BF91D2C"/>
    <w:rsid w:val="3F8769CB"/>
    <w:rsid w:val="3FE43E1D"/>
    <w:rsid w:val="41366ED0"/>
    <w:rsid w:val="48AF3862"/>
    <w:rsid w:val="48D85C25"/>
    <w:rsid w:val="4AEE624A"/>
    <w:rsid w:val="4C1C5576"/>
    <w:rsid w:val="4D442BFB"/>
    <w:rsid w:val="4D781BD4"/>
    <w:rsid w:val="4DA009DA"/>
    <w:rsid w:val="4DA97E72"/>
    <w:rsid w:val="4DB9683E"/>
    <w:rsid w:val="50502E0F"/>
    <w:rsid w:val="51794369"/>
    <w:rsid w:val="51861AB2"/>
    <w:rsid w:val="51B2246F"/>
    <w:rsid w:val="539906F6"/>
    <w:rsid w:val="589150FF"/>
    <w:rsid w:val="5D1A4465"/>
    <w:rsid w:val="5FFD63C3"/>
    <w:rsid w:val="65706B30"/>
    <w:rsid w:val="67EF0C5A"/>
    <w:rsid w:val="68242759"/>
    <w:rsid w:val="6A513DD5"/>
    <w:rsid w:val="6BE83B7C"/>
    <w:rsid w:val="6BF540D9"/>
    <w:rsid w:val="6DD0797D"/>
    <w:rsid w:val="6E1A0EFE"/>
    <w:rsid w:val="71754026"/>
    <w:rsid w:val="74B5471E"/>
    <w:rsid w:val="77E41C8F"/>
    <w:rsid w:val="77FF632E"/>
    <w:rsid w:val="7AC9322F"/>
    <w:rsid w:val="7B036868"/>
    <w:rsid w:val="7CA91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eastAsia="宋体" w:cs="Times New Roman"/>
      <w:szCs w:val="20"/>
    </w:rPr>
  </w:style>
  <w:style w:type="paragraph" w:styleId="3">
    <w:name w:val="annotation text"/>
    <w:basedOn w:val="1"/>
    <w:link w:val="15"/>
    <w:qFormat/>
    <w:uiPriority w:val="99"/>
    <w:pPr>
      <w:jc w:val="left"/>
    </w:pPr>
  </w:style>
  <w:style w:type="paragraph" w:styleId="4">
    <w:name w:val="Plain Text"/>
    <w:basedOn w:val="1"/>
    <w:link w:val="17"/>
    <w:qFormat/>
    <w:uiPriority w:val="99"/>
    <w:rPr>
      <w:rFonts w:ascii="宋体" w:hAnsi="Courier New"/>
    </w:rPr>
  </w:style>
  <w:style w:type="paragraph" w:styleId="5">
    <w:name w:val="footer"/>
    <w:basedOn w:val="1"/>
    <w:link w:val="21"/>
    <w:unhideWhenUsed/>
    <w:qFormat/>
    <w:uiPriority w:val="99"/>
    <w:pPr>
      <w:tabs>
        <w:tab w:val="center" w:pos="4153"/>
        <w:tab w:val="right" w:pos="8306"/>
      </w:tabs>
      <w:snapToGrid w:val="0"/>
      <w:jc w:val="left"/>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6"/>
    <w:semiHidden/>
    <w:unhideWhenUsed/>
    <w:qFormat/>
    <w:uiPriority w:val="99"/>
    <w:rPr>
      <w:b/>
      <w:bCs/>
    </w:rPr>
  </w:style>
  <w:style w:type="paragraph" w:styleId="8">
    <w:name w:val="Body Text First Indent"/>
    <w:basedOn w:val="1"/>
    <w:next w:val="1"/>
    <w:qFormat/>
    <w:uiPriority w:val="0"/>
    <w:pPr>
      <w:spacing w:after="120" w:line="240" w:lineRule="auto"/>
      <w:ind w:firstLine="420" w:firstLineChars="100"/>
    </w:pPr>
    <w:rPr>
      <w:rFonts w:ascii="Times New Roman" w:hAnsi="Times New Roman" w:eastAsia="宋体" w:cs="Times New Roman"/>
      <w:sz w:val="21"/>
    </w:rPr>
  </w:style>
  <w:style w:type="table" w:styleId="10">
    <w:name w:val="Table Grid"/>
    <w:basedOn w:val="9"/>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semiHidden/>
    <w:qFormat/>
    <w:uiPriority w:val="99"/>
    <w:rPr>
      <w:sz w:val="21"/>
      <w:szCs w:val="21"/>
    </w:rPr>
  </w:style>
  <w:style w:type="paragraph" w:customStyle="1" w:styleId="13">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4">
    <w:name w:val="批注文字 字符"/>
    <w:basedOn w:val="11"/>
    <w:qFormat/>
    <w:uiPriority w:val="99"/>
    <w:rPr>
      <w:rFonts w:ascii="Times New Roman" w:hAnsi="Times New Roman" w:eastAsia="宋体" w:cs="Times New Roman"/>
      <w:szCs w:val="21"/>
    </w:rPr>
  </w:style>
  <w:style w:type="character" w:customStyle="1" w:styleId="15">
    <w:name w:val="批注文字 字符1"/>
    <w:link w:val="3"/>
    <w:semiHidden/>
    <w:qFormat/>
    <w:uiPriority w:val="99"/>
    <w:rPr>
      <w:rFonts w:ascii="Times New Roman" w:hAnsi="Times New Roman" w:eastAsia="宋体" w:cs="Times New Roman"/>
      <w:szCs w:val="21"/>
    </w:rPr>
  </w:style>
  <w:style w:type="character" w:customStyle="1" w:styleId="16">
    <w:name w:val="批注主题 字符"/>
    <w:basedOn w:val="15"/>
    <w:link w:val="7"/>
    <w:semiHidden/>
    <w:qFormat/>
    <w:uiPriority w:val="99"/>
    <w:rPr>
      <w:rFonts w:ascii="Times New Roman" w:hAnsi="Times New Roman" w:eastAsia="宋体" w:cs="Times New Roman"/>
      <w:b/>
      <w:bCs/>
      <w:szCs w:val="21"/>
    </w:rPr>
  </w:style>
  <w:style w:type="character" w:customStyle="1" w:styleId="17">
    <w:name w:val="纯文本 字符"/>
    <w:basedOn w:val="11"/>
    <w:link w:val="4"/>
    <w:qFormat/>
    <w:uiPriority w:val="99"/>
    <w:rPr>
      <w:rFonts w:ascii="宋体" w:hAnsi="Courier New" w:eastAsia="宋体" w:cs="Times New Roman"/>
      <w:szCs w:val="21"/>
    </w:rPr>
  </w:style>
  <w:style w:type="paragraph" w:customStyle="1" w:styleId="18">
    <w:name w:val="表格文字"/>
    <w:basedOn w:val="1"/>
    <w:qFormat/>
    <w:uiPriority w:val="0"/>
    <w:pPr>
      <w:spacing w:before="25" w:after="25"/>
      <w:jc w:val="left"/>
    </w:pPr>
    <w:rPr>
      <w:rFonts w:ascii="Calibri" w:hAnsi="Calibri"/>
      <w:bCs/>
      <w:spacing w:val="10"/>
      <w:kern w:val="0"/>
      <w:sz w:val="24"/>
      <w:szCs w:val="20"/>
    </w:rPr>
  </w:style>
  <w:style w:type="character" w:customStyle="1" w:styleId="19">
    <w:name w:val="fontstyle01"/>
    <w:qFormat/>
    <w:uiPriority w:val="0"/>
    <w:rPr>
      <w:rFonts w:hint="eastAsia" w:ascii="宋体" w:hAnsi="宋体" w:eastAsia="宋体"/>
      <w:color w:val="000000"/>
      <w:sz w:val="24"/>
      <w:szCs w:val="24"/>
    </w:rPr>
  </w:style>
  <w:style w:type="character" w:customStyle="1" w:styleId="20">
    <w:name w:val="页眉 字符"/>
    <w:basedOn w:val="11"/>
    <w:link w:val="6"/>
    <w:qFormat/>
    <w:uiPriority w:val="99"/>
    <w:rPr>
      <w:rFonts w:ascii="Times New Roman" w:hAnsi="Times New Roman" w:eastAsia="宋体" w:cs="Times New Roman"/>
      <w:sz w:val="18"/>
      <w:szCs w:val="18"/>
    </w:rPr>
  </w:style>
  <w:style w:type="character" w:customStyle="1" w:styleId="21">
    <w:name w:val="页脚 字符"/>
    <w:basedOn w:val="11"/>
    <w:link w:val="5"/>
    <w:qFormat/>
    <w:uiPriority w:val="99"/>
    <w:rPr>
      <w:rFonts w:ascii="Times New Roman" w:hAnsi="Times New Roman" w:eastAsia="宋体" w:cs="Times New Roman"/>
      <w:sz w:val="18"/>
      <w:szCs w:val="18"/>
    </w:rPr>
  </w:style>
  <w:style w:type="character" w:styleId="22">
    <w:name w:val="Placeholder Text"/>
    <w:basedOn w:val="11"/>
    <w:semiHidden/>
    <w:qFormat/>
    <w:uiPriority w:val="99"/>
    <w:rPr>
      <w:color w:val="808080"/>
    </w:rPr>
  </w:style>
  <w:style w:type="paragraph" w:customStyle="1" w:styleId="23">
    <w:name w:val="样式1"/>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14:paraId="31D9254B">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7311C2"/>
    <w:rsid w:val="0080285A"/>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5309</Words>
  <Characters>5820</Characters>
  <Lines>26</Lines>
  <Paragraphs>7</Paragraphs>
  <TotalTime>1</TotalTime>
  <ScaleCrop>false</ScaleCrop>
  <LinksUpToDate>false</LinksUpToDate>
  <CharactersWithSpaces>5919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chance</cp:lastModifiedBy>
  <cp:lastPrinted>2021-01-18T07:59:00Z</cp:lastPrinted>
  <dcterms:modified xsi:type="dcterms:W3CDTF">2025-03-12T03:11:36Z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B1C8ADB6A08C49D88EF48001F8D355A1_13</vt:lpwstr>
  </property>
  <property fmtid="{D5CDD505-2E9C-101B-9397-08002B2CF9AE}" pid="4" name="KSOTemplateDocerSaveRecord">
    <vt:lpwstr>eyJoZGlkIjoiMWEyYmY4MjA0MzAxNjIyZGNjMDk1MmY5N2E0MzMwOWEiLCJ1c2VySWQiOiI1OTI0NDY0NDUifQ==</vt:lpwstr>
  </property>
</Properties>
</file>