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CB08B">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1E1556DB">
      <w:pPr>
        <w:pStyle w:val="2"/>
        <w:ind w:left="-708" w:leftChars="-337"/>
        <w:rPr>
          <w:rFonts w:cs="宋体"/>
          <w:b/>
          <w:bCs/>
          <w:sz w:val="28"/>
          <w:szCs w:val="28"/>
        </w:rPr>
      </w:pPr>
      <w:r>
        <w:rPr>
          <w:rFonts w:hint="eastAsia" w:cs="宋体"/>
          <w:b/>
          <w:bCs/>
          <w:sz w:val="28"/>
          <w:szCs w:val="28"/>
        </w:rPr>
        <w:t>一、采购清单、技术规格参数、质量标准和要求</w:t>
      </w:r>
    </w:p>
    <w:p w14:paraId="3F901752">
      <w:pPr>
        <w:pStyle w:val="2"/>
        <w:ind w:left="-708" w:leftChars="-337"/>
        <w:rPr>
          <w:b/>
          <w:bCs/>
        </w:rPr>
      </w:pPr>
      <w:r>
        <w:rPr>
          <w:rFonts w:hint="eastAsia" w:cs="宋体"/>
          <w:b/>
          <w:bCs/>
        </w:rPr>
        <w:t>（一）采购清单</w:t>
      </w:r>
      <w:r>
        <w:rPr>
          <w:b/>
          <w:bCs/>
        </w:rPr>
        <w:t> </w:t>
      </w:r>
    </w:p>
    <w:p w14:paraId="48998BFF">
      <w:pPr>
        <w:pStyle w:val="2"/>
        <w:ind w:left="-708" w:leftChars="-337"/>
        <w:rPr>
          <w:b/>
          <w:bCs/>
          <w:color w:val="0000FF"/>
          <w:sz w:val="18"/>
          <w:szCs w:val="18"/>
        </w:rPr>
      </w:pPr>
      <w:r>
        <w:rPr>
          <w:rFonts w:hint="eastAsia"/>
          <w:b/>
          <w:bCs/>
        </w:rPr>
        <w:t xml:space="preserve">     </w:t>
      </w:r>
    </w:p>
    <w:tbl>
      <w:tblPr>
        <w:tblStyle w:val="9"/>
        <w:tblW w:w="903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2835"/>
        <w:gridCol w:w="764"/>
        <w:gridCol w:w="733"/>
        <w:gridCol w:w="1419"/>
        <w:gridCol w:w="1440"/>
      </w:tblGrid>
      <w:tr w14:paraId="338E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67" w:type="dxa"/>
            <w:vAlign w:val="center"/>
          </w:tcPr>
          <w:p w14:paraId="42D04FFF">
            <w:pPr>
              <w:snapToGrid w:val="0"/>
              <w:spacing w:line="400" w:lineRule="exact"/>
              <w:jc w:val="center"/>
              <w:rPr>
                <w:rFonts w:ascii="宋体" w:hAnsi="宋体" w:cs="宋体"/>
                <w:sz w:val="28"/>
                <w:szCs w:val="28"/>
              </w:rPr>
            </w:pPr>
            <w:r>
              <w:rPr>
                <w:rFonts w:hint="eastAsia" w:ascii="宋体" w:hAnsi="宋体" w:cs="宋体"/>
                <w:sz w:val="28"/>
                <w:szCs w:val="28"/>
              </w:rPr>
              <w:t>序号</w:t>
            </w:r>
          </w:p>
        </w:tc>
        <w:tc>
          <w:tcPr>
            <w:tcW w:w="1276" w:type="dxa"/>
            <w:vAlign w:val="center"/>
          </w:tcPr>
          <w:p w14:paraId="470BD1A8">
            <w:pPr>
              <w:snapToGrid w:val="0"/>
              <w:spacing w:line="400" w:lineRule="exact"/>
              <w:jc w:val="center"/>
              <w:rPr>
                <w:rFonts w:ascii="宋体" w:hAnsi="宋体" w:cs="宋体"/>
                <w:sz w:val="28"/>
                <w:szCs w:val="28"/>
              </w:rPr>
            </w:pPr>
            <w:r>
              <w:rPr>
                <w:rFonts w:hint="eastAsia" w:ascii="宋体" w:hAnsi="宋体" w:cs="宋体"/>
                <w:sz w:val="28"/>
                <w:szCs w:val="28"/>
              </w:rPr>
              <w:t>服务名称</w:t>
            </w:r>
          </w:p>
        </w:tc>
        <w:tc>
          <w:tcPr>
            <w:tcW w:w="2835" w:type="dxa"/>
            <w:vAlign w:val="center"/>
          </w:tcPr>
          <w:p w14:paraId="6042527C">
            <w:pPr>
              <w:snapToGrid w:val="0"/>
              <w:spacing w:line="400" w:lineRule="exact"/>
              <w:jc w:val="center"/>
              <w:rPr>
                <w:rFonts w:ascii="宋体" w:hAnsi="宋体" w:cs="宋体"/>
                <w:sz w:val="28"/>
                <w:szCs w:val="28"/>
              </w:rPr>
            </w:pPr>
            <w:r>
              <w:rPr>
                <w:rFonts w:hint="eastAsia" w:ascii="宋体" w:hAnsi="宋体" w:cs="宋体"/>
                <w:sz w:val="28"/>
                <w:szCs w:val="28"/>
              </w:rPr>
              <w:t>主要服务内容</w:t>
            </w:r>
          </w:p>
        </w:tc>
        <w:tc>
          <w:tcPr>
            <w:tcW w:w="764" w:type="dxa"/>
            <w:vAlign w:val="center"/>
          </w:tcPr>
          <w:p w14:paraId="6E285E65">
            <w:pPr>
              <w:snapToGrid w:val="0"/>
              <w:spacing w:line="400" w:lineRule="exact"/>
              <w:jc w:val="center"/>
              <w:rPr>
                <w:rFonts w:ascii="宋体" w:hAnsi="宋体" w:cs="宋体"/>
                <w:sz w:val="28"/>
                <w:szCs w:val="28"/>
              </w:rPr>
            </w:pPr>
            <w:r>
              <w:rPr>
                <w:rFonts w:hint="eastAsia" w:ascii="宋体" w:hAnsi="宋体" w:cs="宋体"/>
                <w:sz w:val="28"/>
                <w:szCs w:val="28"/>
              </w:rPr>
              <w:t>数量</w:t>
            </w:r>
          </w:p>
        </w:tc>
        <w:tc>
          <w:tcPr>
            <w:tcW w:w="733" w:type="dxa"/>
            <w:vAlign w:val="center"/>
          </w:tcPr>
          <w:p w14:paraId="7287AA8F">
            <w:pPr>
              <w:snapToGrid w:val="0"/>
              <w:spacing w:line="400" w:lineRule="exact"/>
              <w:jc w:val="center"/>
              <w:rPr>
                <w:rFonts w:ascii="宋体" w:hAnsi="宋体" w:cs="宋体"/>
                <w:sz w:val="28"/>
                <w:szCs w:val="28"/>
              </w:rPr>
            </w:pPr>
            <w:r>
              <w:rPr>
                <w:rFonts w:hint="eastAsia" w:ascii="宋体" w:hAnsi="宋体" w:cs="宋体"/>
                <w:sz w:val="28"/>
                <w:szCs w:val="28"/>
              </w:rPr>
              <w:t>单位</w:t>
            </w:r>
          </w:p>
        </w:tc>
        <w:tc>
          <w:tcPr>
            <w:tcW w:w="1419" w:type="dxa"/>
            <w:vAlign w:val="center"/>
          </w:tcPr>
          <w:p w14:paraId="28F24D60">
            <w:pPr>
              <w:snapToGrid w:val="0"/>
              <w:spacing w:line="400" w:lineRule="exact"/>
              <w:jc w:val="center"/>
              <w:rPr>
                <w:rFonts w:ascii="宋体" w:hAnsi="宋体" w:cs="宋体"/>
                <w:sz w:val="28"/>
                <w:szCs w:val="28"/>
              </w:rPr>
            </w:pPr>
            <w:r>
              <w:rPr>
                <w:rFonts w:hint="eastAsia" w:ascii="宋体" w:hAnsi="宋体" w:cs="宋体"/>
                <w:sz w:val="28"/>
                <w:szCs w:val="28"/>
                <w:lang w:eastAsia="zh-CN"/>
              </w:rPr>
              <w:t>上控单</w:t>
            </w:r>
            <w:r>
              <w:rPr>
                <w:rFonts w:hint="eastAsia" w:ascii="宋体" w:hAnsi="宋体" w:cs="宋体"/>
                <w:sz w:val="28"/>
                <w:szCs w:val="28"/>
              </w:rPr>
              <w:t>价</w:t>
            </w:r>
          </w:p>
          <w:p w14:paraId="4C72F1B2">
            <w:pPr>
              <w:snapToGrid w:val="0"/>
              <w:spacing w:line="400" w:lineRule="exact"/>
              <w:jc w:val="center"/>
              <w:rPr>
                <w:rFonts w:ascii="宋体" w:hAnsi="宋体" w:cs="宋体"/>
                <w:sz w:val="28"/>
                <w:szCs w:val="28"/>
              </w:rPr>
            </w:pPr>
            <w:r>
              <w:rPr>
                <w:rFonts w:hint="eastAsia" w:ascii="宋体" w:hAnsi="宋体" w:cs="宋体"/>
                <w:sz w:val="28"/>
                <w:szCs w:val="28"/>
              </w:rPr>
              <w:t>（元）</w:t>
            </w:r>
          </w:p>
        </w:tc>
        <w:tc>
          <w:tcPr>
            <w:tcW w:w="1440" w:type="dxa"/>
            <w:vAlign w:val="center"/>
          </w:tcPr>
          <w:p w14:paraId="2FC0EF52">
            <w:pPr>
              <w:snapToGrid w:val="0"/>
              <w:spacing w:line="400" w:lineRule="exact"/>
              <w:jc w:val="center"/>
              <w:rPr>
                <w:rFonts w:ascii="宋体" w:hAnsi="宋体" w:cs="宋体"/>
                <w:sz w:val="28"/>
                <w:szCs w:val="28"/>
              </w:rPr>
            </w:pPr>
            <w:r>
              <w:rPr>
                <w:rFonts w:hint="eastAsia" w:ascii="宋体" w:hAnsi="宋体" w:cs="宋体"/>
                <w:sz w:val="28"/>
                <w:szCs w:val="28"/>
                <w:lang w:eastAsia="zh-CN"/>
              </w:rPr>
              <w:t>上控总价</w:t>
            </w:r>
            <w:r>
              <w:rPr>
                <w:rFonts w:hint="eastAsia" w:ascii="宋体" w:hAnsi="宋体" w:cs="宋体"/>
                <w:sz w:val="28"/>
                <w:szCs w:val="28"/>
              </w:rPr>
              <w:t>（元）</w:t>
            </w:r>
          </w:p>
        </w:tc>
      </w:tr>
      <w:tr w14:paraId="0566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7" w:type="dxa"/>
            <w:vAlign w:val="center"/>
          </w:tcPr>
          <w:p w14:paraId="15C785A1">
            <w:pPr>
              <w:snapToGrid w:val="0"/>
              <w:spacing w:line="400" w:lineRule="exact"/>
              <w:jc w:val="center"/>
              <w:rPr>
                <w:rFonts w:ascii="宋体" w:hAnsi="宋体" w:cs="宋体"/>
                <w:sz w:val="28"/>
                <w:szCs w:val="28"/>
              </w:rPr>
            </w:pPr>
            <w:r>
              <w:rPr>
                <w:rFonts w:hint="eastAsia" w:ascii="宋体" w:hAnsi="宋体" w:cs="宋体"/>
                <w:sz w:val="28"/>
                <w:szCs w:val="28"/>
              </w:rPr>
              <w:t>1</w:t>
            </w:r>
          </w:p>
        </w:tc>
        <w:tc>
          <w:tcPr>
            <w:tcW w:w="1276" w:type="dxa"/>
            <w:vAlign w:val="center"/>
          </w:tcPr>
          <w:p w14:paraId="6C8C6D32">
            <w:pPr>
              <w:snapToGrid w:val="0"/>
              <w:spacing w:line="400" w:lineRule="exact"/>
              <w:jc w:val="center"/>
              <w:rPr>
                <w:rFonts w:ascii="宋体" w:hAnsi="宋体" w:cs="宋体"/>
                <w:sz w:val="28"/>
                <w:szCs w:val="28"/>
              </w:rPr>
            </w:pPr>
            <w:r>
              <w:rPr>
                <w:rFonts w:hint="eastAsia" w:ascii="宋体" w:hAnsi="宋体" w:cs="宋体"/>
                <w:sz w:val="28"/>
                <w:szCs w:val="28"/>
              </w:rPr>
              <w:t>弱电拉线工程业务外包</w:t>
            </w:r>
          </w:p>
        </w:tc>
        <w:tc>
          <w:tcPr>
            <w:tcW w:w="2835" w:type="dxa"/>
            <w:vAlign w:val="center"/>
          </w:tcPr>
          <w:p w14:paraId="2E81EF51">
            <w:pPr>
              <w:snapToGrid w:val="0"/>
              <w:spacing w:line="400" w:lineRule="exact"/>
              <w:jc w:val="center"/>
              <w:rPr>
                <w:rFonts w:ascii="宋体" w:hAnsi="宋体" w:cs="宋体"/>
                <w:sz w:val="28"/>
                <w:szCs w:val="28"/>
              </w:rPr>
            </w:pPr>
            <w:r>
              <w:rPr>
                <w:rFonts w:hint="eastAsia" w:ascii="宋体" w:hAnsi="宋体" w:cs="宋体"/>
                <w:sz w:val="28"/>
                <w:szCs w:val="28"/>
              </w:rPr>
              <w:t>弱电布线施工，包括网线、光纤的线路布设、弱电终端面板安装等试工服务及其使用的物料、线材提供</w:t>
            </w:r>
          </w:p>
        </w:tc>
        <w:tc>
          <w:tcPr>
            <w:tcW w:w="764" w:type="dxa"/>
          </w:tcPr>
          <w:p w14:paraId="3F3F3B73">
            <w:pPr>
              <w:snapToGrid w:val="0"/>
              <w:spacing w:line="400" w:lineRule="exact"/>
              <w:jc w:val="center"/>
              <w:rPr>
                <w:rFonts w:ascii="宋体" w:hAnsi="宋体" w:cs="宋体"/>
                <w:sz w:val="28"/>
                <w:szCs w:val="28"/>
              </w:rPr>
            </w:pPr>
            <w:r>
              <w:rPr>
                <w:rFonts w:hint="eastAsia" w:ascii="宋体" w:hAnsi="宋体" w:cs="宋体"/>
                <w:sz w:val="28"/>
                <w:szCs w:val="28"/>
              </w:rPr>
              <w:t>1</w:t>
            </w:r>
          </w:p>
        </w:tc>
        <w:tc>
          <w:tcPr>
            <w:tcW w:w="733" w:type="dxa"/>
          </w:tcPr>
          <w:p w14:paraId="48329B3E">
            <w:pPr>
              <w:snapToGrid w:val="0"/>
              <w:spacing w:line="400" w:lineRule="exact"/>
              <w:jc w:val="center"/>
              <w:rPr>
                <w:rFonts w:ascii="宋体" w:hAnsi="宋体" w:cs="宋体"/>
                <w:sz w:val="28"/>
                <w:szCs w:val="28"/>
              </w:rPr>
            </w:pPr>
            <w:r>
              <w:rPr>
                <w:rFonts w:hint="eastAsia" w:ascii="宋体" w:hAnsi="宋体" w:cs="宋体"/>
                <w:sz w:val="28"/>
                <w:szCs w:val="28"/>
              </w:rPr>
              <w:t>年</w:t>
            </w:r>
          </w:p>
        </w:tc>
        <w:tc>
          <w:tcPr>
            <w:tcW w:w="1419" w:type="dxa"/>
            <w:vAlign w:val="center"/>
          </w:tcPr>
          <w:p w14:paraId="23F14407">
            <w:pPr>
              <w:snapToGrid w:val="0"/>
              <w:spacing w:line="400" w:lineRule="exact"/>
              <w:jc w:val="center"/>
              <w:rPr>
                <w:rFonts w:hint="default" w:ascii="宋体" w:hAnsi="宋体" w:eastAsia="宋体" w:cs="宋体"/>
                <w:sz w:val="28"/>
                <w:szCs w:val="28"/>
                <w:lang w:val="en-US" w:eastAsia="zh-CN"/>
              </w:rPr>
            </w:pPr>
            <w:r>
              <w:rPr>
                <w:rFonts w:hint="eastAsia" w:ascii="宋体" w:hAnsi="宋体" w:cs="宋体"/>
                <w:sz w:val="28"/>
                <w:szCs w:val="28"/>
              </w:rPr>
              <w:t>80000</w:t>
            </w:r>
            <w:r>
              <w:rPr>
                <w:rFonts w:hint="eastAsia" w:ascii="宋体" w:hAnsi="宋体" w:cs="宋体"/>
                <w:sz w:val="28"/>
                <w:szCs w:val="28"/>
                <w:lang w:val="en-US" w:eastAsia="zh-CN"/>
              </w:rPr>
              <w:t>.00</w:t>
            </w:r>
          </w:p>
        </w:tc>
        <w:tc>
          <w:tcPr>
            <w:tcW w:w="1440" w:type="dxa"/>
            <w:vAlign w:val="center"/>
          </w:tcPr>
          <w:p w14:paraId="5B6E0EBE">
            <w:pPr>
              <w:snapToGrid w:val="0"/>
              <w:spacing w:line="400" w:lineRule="exact"/>
              <w:jc w:val="center"/>
              <w:rPr>
                <w:rFonts w:hint="default" w:ascii="宋体" w:hAnsi="宋体" w:eastAsia="宋体" w:cs="宋体"/>
                <w:sz w:val="28"/>
                <w:szCs w:val="28"/>
                <w:lang w:val="en-US" w:eastAsia="zh-CN"/>
              </w:rPr>
            </w:pPr>
            <w:r>
              <w:rPr>
                <w:rFonts w:hint="eastAsia" w:ascii="宋体" w:hAnsi="宋体" w:cs="宋体"/>
                <w:sz w:val="28"/>
                <w:szCs w:val="28"/>
              </w:rPr>
              <w:t>80000</w:t>
            </w:r>
            <w:r>
              <w:rPr>
                <w:rFonts w:hint="eastAsia" w:ascii="宋体" w:hAnsi="宋体" w:cs="宋体"/>
                <w:sz w:val="28"/>
                <w:szCs w:val="28"/>
                <w:lang w:val="en-US" w:eastAsia="zh-CN"/>
              </w:rPr>
              <w:t>.00</w:t>
            </w:r>
          </w:p>
        </w:tc>
      </w:tr>
      <w:tr w14:paraId="2254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34" w:type="dxa"/>
            <w:gridSpan w:val="7"/>
            <w:vAlign w:val="center"/>
          </w:tcPr>
          <w:p w14:paraId="3E02F8FF">
            <w:pPr>
              <w:snapToGrid w:val="0"/>
              <w:spacing w:line="400" w:lineRule="exact"/>
              <w:rPr>
                <w:rFonts w:ascii="宋体" w:hAnsi="宋体" w:cs="宋体"/>
                <w:sz w:val="28"/>
                <w:szCs w:val="28"/>
              </w:rPr>
            </w:pPr>
            <w:r>
              <w:rPr>
                <w:rFonts w:hint="eastAsia" w:ascii="宋体" w:hAnsi="宋体" w:cs="宋体"/>
                <w:sz w:val="28"/>
                <w:szCs w:val="28"/>
              </w:rPr>
              <w:t>合计金额（大写）</w:t>
            </w:r>
            <w:r>
              <w:rPr>
                <w:rFonts w:hint="eastAsia" w:ascii="宋体" w:hAnsi="宋体" w:cs="宋体"/>
                <w:sz w:val="28"/>
                <w:szCs w:val="28"/>
                <w:lang w:eastAsia="zh-CN"/>
              </w:rPr>
              <w:t>人民币捌</w:t>
            </w:r>
            <w:r>
              <w:rPr>
                <w:rFonts w:hint="eastAsia" w:ascii="宋体" w:hAnsi="宋体" w:cs="宋体"/>
                <w:sz w:val="28"/>
                <w:szCs w:val="28"/>
              </w:rPr>
              <w:t>万元整          （小写）</w:t>
            </w:r>
            <w:r>
              <w:rPr>
                <w:rFonts w:hint="eastAsia" w:ascii="宋体" w:hAnsi="宋体" w:cs="宋体"/>
                <w:sz w:val="28"/>
                <w:szCs w:val="28"/>
                <w:lang w:eastAsia="zh-CN"/>
              </w:rPr>
              <w:t>￥</w:t>
            </w:r>
            <w:r>
              <w:rPr>
                <w:rFonts w:hint="eastAsia" w:ascii="宋体" w:hAnsi="宋体" w:cs="宋体"/>
                <w:sz w:val="28"/>
                <w:szCs w:val="28"/>
              </w:rPr>
              <w:t>80000</w:t>
            </w:r>
            <w:r>
              <w:rPr>
                <w:rFonts w:hint="eastAsia" w:ascii="宋体" w:hAnsi="宋体" w:cs="宋体"/>
                <w:sz w:val="28"/>
                <w:szCs w:val="28"/>
                <w:lang w:val="en-US" w:eastAsia="zh-CN"/>
              </w:rPr>
              <w:t>.00</w:t>
            </w:r>
            <w:r>
              <w:rPr>
                <w:rFonts w:hint="eastAsia" w:ascii="宋体" w:hAnsi="宋体" w:cs="宋体"/>
                <w:sz w:val="28"/>
                <w:szCs w:val="28"/>
              </w:rPr>
              <w:t xml:space="preserve">              </w:t>
            </w:r>
          </w:p>
        </w:tc>
      </w:tr>
    </w:tbl>
    <w:p w14:paraId="7C30BF34">
      <w:pPr>
        <w:widowControl/>
        <w:numPr>
          <w:ilvl w:val="0"/>
          <w:numId w:val="1"/>
        </w:numPr>
        <w:spacing w:line="360" w:lineRule="auto"/>
        <w:ind w:left="-708" w:leftChars="-337"/>
        <w:jc w:val="left"/>
      </w:pPr>
      <w:r>
        <w:rPr>
          <w:rFonts w:hint="eastAsia" w:cs="宋体"/>
          <w:b/>
          <w:bCs/>
          <w:kern w:val="0"/>
          <w:sz w:val="24"/>
          <w:szCs w:val="24"/>
        </w:rPr>
        <w:t>技术规格参数</w:t>
      </w:r>
    </w:p>
    <w:p w14:paraId="4EDF6947">
      <w:pPr>
        <w:pStyle w:val="24"/>
        <w:spacing w:before="0" w:beforeAutospacing="0" w:after="0" w:afterAutospacing="0" w:line="240" w:lineRule="atLeast"/>
        <w:ind w:left="-706"/>
        <w:textAlignment w:val="baseline"/>
        <w:rPr>
          <w:rFonts w:hint="eastAsia"/>
        </w:rPr>
      </w:pPr>
      <w:r>
        <w:rPr>
          <w:rFonts w:hint="eastAsia"/>
        </w:rPr>
        <w:t xml:space="preserve">     </w:t>
      </w:r>
    </w:p>
    <w:tbl>
      <w:tblPr>
        <w:tblStyle w:val="9"/>
        <w:tblW w:w="8804" w:type="dxa"/>
        <w:tblInd w:w="93" w:type="dxa"/>
        <w:tblLayout w:type="fixed"/>
        <w:tblCellMar>
          <w:top w:w="0" w:type="dxa"/>
          <w:left w:w="108" w:type="dxa"/>
          <w:bottom w:w="0" w:type="dxa"/>
          <w:right w:w="108" w:type="dxa"/>
        </w:tblCellMar>
      </w:tblPr>
      <w:tblGrid>
        <w:gridCol w:w="582"/>
        <w:gridCol w:w="1560"/>
        <w:gridCol w:w="103"/>
        <w:gridCol w:w="2306"/>
        <w:gridCol w:w="851"/>
        <w:gridCol w:w="850"/>
        <w:gridCol w:w="851"/>
        <w:gridCol w:w="850"/>
        <w:gridCol w:w="851"/>
      </w:tblGrid>
      <w:tr w14:paraId="03531035">
        <w:tblPrEx>
          <w:tblCellMar>
            <w:top w:w="0" w:type="dxa"/>
            <w:left w:w="108" w:type="dxa"/>
            <w:bottom w:w="0" w:type="dxa"/>
            <w:right w:w="108" w:type="dxa"/>
          </w:tblCellMar>
        </w:tblPrEx>
        <w:trPr>
          <w:cantSplit/>
          <w:trHeight w:val="454"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2D39F80">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3969" w:type="dxa"/>
            <w:gridSpan w:val="3"/>
            <w:tcBorders>
              <w:top w:val="single" w:color="auto" w:sz="4" w:space="0"/>
              <w:left w:val="nil"/>
              <w:bottom w:val="single" w:color="auto" w:sz="4" w:space="0"/>
              <w:right w:val="single" w:color="auto" w:sz="4" w:space="0"/>
            </w:tcBorders>
            <w:shd w:val="clear" w:color="auto" w:fill="auto"/>
            <w:noWrap/>
            <w:vAlign w:val="center"/>
          </w:tcPr>
          <w:p w14:paraId="49BA758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项目名称及项目特征描述</w:t>
            </w:r>
          </w:p>
        </w:tc>
        <w:tc>
          <w:tcPr>
            <w:tcW w:w="851" w:type="dxa"/>
            <w:tcBorders>
              <w:top w:val="single" w:color="auto" w:sz="4" w:space="0"/>
              <w:left w:val="nil"/>
              <w:bottom w:val="single" w:color="auto" w:sz="4" w:space="0"/>
              <w:right w:val="single" w:color="auto" w:sz="4" w:space="0"/>
            </w:tcBorders>
            <w:shd w:val="clear" w:color="auto" w:fill="auto"/>
            <w:vAlign w:val="center"/>
          </w:tcPr>
          <w:p w14:paraId="4FD9E5B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6DA2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2552" w:type="dxa"/>
            <w:gridSpan w:val="3"/>
            <w:tcBorders>
              <w:top w:val="single" w:color="auto" w:sz="4" w:space="0"/>
              <w:left w:val="nil"/>
              <w:bottom w:val="single" w:color="auto" w:sz="4" w:space="0"/>
              <w:right w:val="single" w:color="auto" w:sz="4" w:space="0"/>
            </w:tcBorders>
            <w:shd w:val="clear" w:color="auto" w:fill="auto"/>
            <w:noWrap/>
            <w:vAlign w:val="center"/>
          </w:tcPr>
          <w:p w14:paraId="1722761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金额(元)</w:t>
            </w:r>
          </w:p>
        </w:tc>
      </w:tr>
      <w:tr w14:paraId="6CE467AA">
        <w:tblPrEx>
          <w:tblCellMar>
            <w:top w:w="0" w:type="dxa"/>
            <w:left w:w="108" w:type="dxa"/>
            <w:bottom w:w="0" w:type="dxa"/>
            <w:right w:w="108" w:type="dxa"/>
          </w:tblCellMar>
        </w:tblPrEx>
        <w:trPr>
          <w:cantSplit/>
          <w:trHeight w:val="454"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14:paraId="4AE79C60">
            <w:pPr>
              <w:widowControl/>
              <w:jc w:val="left"/>
              <w:rPr>
                <w:rFonts w:ascii="宋体" w:hAnsi="宋体" w:cs="宋体"/>
                <w:color w:val="000000"/>
                <w:kern w:val="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14:paraId="2FF55E3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2409" w:type="dxa"/>
            <w:gridSpan w:val="2"/>
            <w:tcBorders>
              <w:top w:val="nil"/>
              <w:left w:val="nil"/>
              <w:bottom w:val="single" w:color="auto" w:sz="4" w:space="0"/>
              <w:right w:val="single" w:color="auto" w:sz="4" w:space="0"/>
            </w:tcBorders>
            <w:shd w:val="clear" w:color="auto" w:fill="auto"/>
            <w:noWrap/>
            <w:vAlign w:val="center"/>
          </w:tcPr>
          <w:p w14:paraId="777ECFF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技术参数</w:t>
            </w:r>
          </w:p>
        </w:tc>
        <w:tc>
          <w:tcPr>
            <w:tcW w:w="851" w:type="dxa"/>
            <w:tcBorders>
              <w:top w:val="nil"/>
              <w:left w:val="nil"/>
              <w:bottom w:val="single" w:color="auto" w:sz="4" w:space="0"/>
              <w:right w:val="single" w:color="auto" w:sz="4" w:space="0"/>
            </w:tcBorders>
            <w:shd w:val="clear" w:color="auto" w:fill="auto"/>
            <w:vAlign w:val="center"/>
          </w:tcPr>
          <w:p w14:paraId="4AB7AE4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1C94FB7">
            <w:pPr>
              <w:widowControl/>
              <w:jc w:val="left"/>
              <w:rPr>
                <w:rFonts w:ascii="宋体" w:hAnsi="宋体" w:cs="宋体"/>
                <w:b/>
                <w:bCs/>
                <w:color w:val="000000"/>
                <w:kern w:val="0"/>
                <w:sz w:val="18"/>
                <w:szCs w:val="18"/>
              </w:rPr>
            </w:pPr>
          </w:p>
        </w:tc>
        <w:tc>
          <w:tcPr>
            <w:tcW w:w="851" w:type="dxa"/>
            <w:tcBorders>
              <w:top w:val="nil"/>
              <w:left w:val="nil"/>
              <w:bottom w:val="single" w:color="auto" w:sz="4" w:space="0"/>
              <w:right w:val="single" w:color="auto" w:sz="4" w:space="0"/>
            </w:tcBorders>
            <w:shd w:val="clear" w:color="auto" w:fill="auto"/>
            <w:noWrap/>
            <w:vAlign w:val="center"/>
          </w:tcPr>
          <w:p w14:paraId="3C22019E">
            <w:pPr>
              <w:widowControl/>
              <w:jc w:val="center"/>
              <w:rPr>
                <w:rFonts w:hint="eastAsia" w:ascii="宋体" w:hAnsi="宋体" w:cs="宋体"/>
                <w:b/>
                <w:bCs/>
                <w:color w:val="000000"/>
                <w:kern w:val="0"/>
                <w:sz w:val="18"/>
                <w:szCs w:val="18"/>
                <w:lang w:eastAsia="zh-CN"/>
              </w:rPr>
            </w:pPr>
            <w:r>
              <w:rPr>
                <w:rFonts w:hint="eastAsia" w:ascii="宋体" w:hAnsi="宋体" w:cs="宋体"/>
                <w:b/>
                <w:bCs/>
                <w:color w:val="000000"/>
                <w:kern w:val="0"/>
                <w:sz w:val="18"/>
                <w:szCs w:val="18"/>
                <w:lang w:eastAsia="zh-CN"/>
              </w:rPr>
              <w:t>上控</w:t>
            </w:r>
          </w:p>
          <w:p w14:paraId="2DC88C9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tc>
        <w:tc>
          <w:tcPr>
            <w:tcW w:w="850" w:type="dxa"/>
            <w:tcBorders>
              <w:top w:val="nil"/>
              <w:left w:val="nil"/>
              <w:bottom w:val="single" w:color="auto" w:sz="4" w:space="0"/>
              <w:right w:val="single" w:color="auto" w:sz="4" w:space="0"/>
            </w:tcBorders>
            <w:shd w:val="clear" w:color="auto" w:fill="auto"/>
            <w:noWrap/>
            <w:vAlign w:val="center"/>
          </w:tcPr>
          <w:p w14:paraId="01F61A2F">
            <w:pPr>
              <w:widowControl/>
              <w:jc w:val="center"/>
              <w:rPr>
                <w:rFonts w:hint="eastAsia" w:ascii="宋体" w:hAnsi="宋体" w:cs="宋体"/>
                <w:b/>
                <w:bCs/>
                <w:color w:val="000000"/>
                <w:kern w:val="0"/>
                <w:sz w:val="18"/>
                <w:szCs w:val="18"/>
                <w:lang w:eastAsia="zh-CN"/>
              </w:rPr>
            </w:pPr>
            <w:r>
              <w:rPr>
                <w:rFonts w:hint="eastAsia" w:ascii="宋体" w:hAnsi="宋体" w:cs="宋体"/>
                <w:b/>
                <w:bCs/>
                <w:color w:val="000000"/>
                <w:kern w:val="0"/>
                <w:sz w:val="18"/>
                <w:szCs w:val="18"/>
                <w:lang w:eastAsia="zh-CN"/>
              </w:rPr>
              <w:t>上控</w:t>
            </w:r>
          </w:p>
          <w:p w14:paraId="6793F9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eastAsia="zh-CN"/>
              </w:rPr>
              <w:t>总</w:t>
            </w:r>
            <w:r>
              <w:rPr>
                <w:rFonts w:hint="eastAsia" w:ascii="宋体" w:hAnsi="宋体" w:cs="宋体"/>
                <w:b/>
                <w:bCs/>
                <w:color w:val="000000"/>
                <w:kern w:val="0"/>
                <w:sz w:val="18"/>
                <w:szCs w:val="18"/>
              </w:rPr>
              <w:t>价</w:t>
            </w:r>
          </w:p>
        </w:tc>
        <w:tc>
          <w:tcPr>
            <w:tcW w:w="851" w:type="dxa"/>
            <w:tcBorders>
              <w:top w:val="nil"/>
              <w:left w:val="nil"/>
              <w:bottom w:val="single" w:color="auto" w:sz="4" w:space="0"/>
              <w:right w:val="single" w:color="auto" w:sz="4" w:space="0"/>
            </w:tcBorders>
            <w:shd w:val="clear" w:color="auto" w:fill="auto"/>
            <w:noWrap/>
            <w:vAlign w:val="center"/>
          </w:tcPr>
          <w:p w14:paraId="551E47D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14:paraId="61B33CB2">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C4F8A4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560" w:type="dxa"/>
            <w:tcBorders>
              <w:top w:val="nil"/>
              <w:left w:val="nil"/>
              <w:bottom w:val="single" w:color="auto" w:sz="4" w:space="0"/>
              <w:right w:val="single" w:color="auto" w:sz="4" w:space="0"/>
            </w:tcBorders>
            <w:shd w:val="clear" w:color="auto" w:fill="auto"/>
            <w:noWrap/>
            <w:vAlign w:val="center"/>
          </w:tcPr>
          <w:p w14:paraId="7F5DA515">
            <w:pPr>
              <w:widowControl/>
              <w:jc w:val="center"/>
              <w:rPr>
                <w:rFonts w:ascii="宋体" w:hAnsi="宋体" w:cs="宋体"/>
                <w:color w:val="000000"/>
                <w:kern w:val="0"/>
                <w:sz w:val="18"/>
                <w:szCs w:val="18"/>
              </w:rPr>
            </w:pPr>
            <w:r>
              <w:rPr>
                <w:rFonts w:hint="eastAsia" w:ascii="宋体" w:hAnsi="宋体" w:cs="宋体"/>
                <w:color w:val="000000"/>
                <w:kern w:val="0"/>
                <w:sz w:val="18"/>
                <w:szCs w:val="18"/>
              </w:rPr>
              <w:t>配线架</w:t>
            </w:r>
          </w:p>
        </w:tc>
        <w:tc>
          <w:tcPr>
            <w:tcW w:w="2409" w:type="dxa"/>
            <w:gridSpan w:val="2"/>
            <w:tcBorders>
              <w:top w:val="nil"/>
              <w:left w:val="nil"/>
              <w:bottom w:val="single" w:color="auto" w:sz="4" w:space="0"/>
              <w:right w:val="single" w:color="auto" w:sz="4" w:space="0"/>
            </w:tcBorders>
            <w:shd w:val="clear" w:color="auto" w:fill="auto"/>
            <w:noWrap/>
            <w:vAlign w:val="center"/>
          </w:tcPr>
          <w:p w14:paraId="0B999D04">
            <w:pPr>
              <w:widowControl/>
              <w:jc w:val="center"/>
              <w:rPr>
                <w:rFonts w:ascii="宋体" w:hAnsi="宋体" w:cs="宋体"/>
                <w:color w:val="000000"/>
                <w:kern w:val="0"/>
                <w:sz w:val="18"/>
                <w:szCs w:val="18"/>
              </w:rPr>
            </w:pPr>
            <w:r>
              <w:rPr>
                <w:rFonts w:hint="eastAsia" w:ascii="宋体" w:hAnsi="宋体" w:cs="宋体"/>
                <w:color w:val="000000"/>
                <w:kern w:val="0"/>
                <w:sz w:val="18"/>
                <w:szCs w:val="18"/>
              </w:rPr>
              <w:t>24口</w:t>
            </w:r>
          </w:p>
        </w:tc>
        <w:tc>
          <w:tcPr>
            <w:tcW w:w="851" w:type="dxa"/>
            <w:tcBorders>
              <w:top w:val="nil"/>
              <w:left w:val="nil"/>
              <w:bottom w:val="single" w:color="auto" w:sz="4" w:space="0"/>
              <w:right w:val="single" w:color="auto" w:sz="4" w:space="0"/>
            </w:tcBorders>
            <w:shd w:val="clear" w:color="auto" w:fill="auto"/>
            <w:noWrap/>
            <w:vAlign w:val="center"/>
          </w:tcPr>
          <w:p w14:paraId="27872508">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850" w:type="dxa"/>
            <w:tcBorders>
              <w:top w:val="nil"/>
              <w:left w:val="nil"/>
              <w:bottom w:val="single" w:color="auto" w:sz="4" w:space="0"/>
              <w:right w:val="single" w:color="auto" w:sz="4" w:space="0"/>
            </w:tcBorders>
            <w:shd w:val="clear" w:color="auto" w:fill="auto"/>
            <w:noWrap/>
            <w:vAlign w:val="center"/>
          </w:tcPr>
          <w:p w14:paraId="032A4AA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183E18B6">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850" w:type="dxa"/>
            <w:tcBorders>
              <w:top w:val="nil"/>
              <w:left w:val="nil"/>
              <w:bottom w:val="single" w:color="auto" w:sz="4" w:space="0"/>
              <w:right w:val="single" w:color="auto" w:sz="4" w:space="0"/>
            </w:tcBorders>
            <w:shd w:val="clear" w:color="auto" w:fill="auto"/>
            <w:noWrap/>
            <w:vAlign w:val="center"/>
          </w:tcPr>
          <w:p w14:paraId="1031D28B">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851" w:type="dxa"/>
            <w:tcBorders>
              <w:top w:val="nil"/>
              <w:left w:val="nil"/>
              <w:bottom w:val="single" w:color="auto" w:sz="4" w:space="0"/>
              <w:right w:val="single" w:color="auto" w:sz="4" w:space="0"/>
            </w:tcBorders>
            <w:shd w:val="clear" w:color="auto" w:fill="auto"/>
            <w:noWrap/>
            <w:vAlign w:val="center"/>
          </w:tcPr>
          <w:p w14:paraId="450FA46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8DCDF3A">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532B057">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560" w:type="dxa"/>
            <w:tcBorders>
              <w:top w:val="nil"/>
              <w:left w:val="nil"/>
              <w:bottom w:val="single" w:color="auto" w:sz="4" w:space="0"/>
              <w:right w:val="single" w:color="auto" w:sz="4" w:space="0"/>
            </w:tcBorders>
            <w:shd w:val="clear" w:color="auto" w:fill="auto"/>
            <w:noWrap/>
            <w:vAlign w:val="center"/>
          </w:tcPr>
          <w:p w14:paraId="19043875">
            <w:pPr>
              <w:widowControl/>
              <w:jc w:val="center"/>
              <w:rPr>
                <w:rFonts w:ascii="宋体" w:hAnsi="宋体" w:cs="宋体"/>
                <w:color w:val="000000"/>
                <w:kern w:val="0"/>
                <w:sz w:val="18"/>
                <w:szCs w:val="18"/>
              </w:rPr>
            </w:pPr>
            <w:r>
              <w:rPr>
                <w:rFonts w:hint="eastAsia" w:ascii="宋体" w:hAnsi="宋体" w:cs="宋体"/>
                <w:color w:val="000000"/>
                <w:kern w:val="0"/>
                <w:sz w:val="18"/>
                <w:szCs w:val="18"/>
              </w:rPr>
              <w:t>理线架</w:t>
            </w:r>
          </w:p>
        </w:tc>
        <w:tc>
          <w:tcPr>
            <w:tcW w:w="2409" w:type="dxa"/>
            <w:gridSpan w:val="2"/>
            <w:tcBorders>
              <w:top w:val="nil"/>
              <w:left w:val="nil"/>
              <w:bottom w:val="single" w:color="auto" w:sz="4" w:space="0"/>
              <w:right w:val="single" w:color="auto" w:sz="4" w:space="0"/>
            </w:tcBorders>
            <w:shd w:val="clear" w:color="auto" w:fill="auto"/>
            <w:noWrap/>
            <w:vAlign w:val="center"/>
          </w:tcPr>
          <w:p w14:paraId="317F3FA7">
            <w:pPr>
              <w:widowControl/>
              <w:jc w:val="center"/>
              <w:rPr>
                <w:rFonts w:ascii="宋体" w:hAnsi="宋体" w:cs="宋体"/>
                <w:color w:val="000000"/>
                <w:kern w:val="0"/>
                <w:sz w:val="18"/>
                <w:szCs w:val="18"/>
              </w:rPr>
            </w:pPr>
            <w:r>
              <w:rPr>
                <w:rFonts w:hint="eastAsia" w:ascii="宋体" w:hAnsi="宋体" w:cs="宋体"/>
                <w:color w:val="000000"/>
                <w:kern w:val="0"/>
                <w:sz w:val="18"/>
                <w:szCs w:val="18"/>
              </w:rPr>
              <w:t>1U</w:t>
            </w:r>
          </w:p>
        </w:tc>
        <w:tc>
          <w:tcPr>
            <w:tcW w:w="851" w:type="dxa"/>
            <w:tcBorders>
              <w:top w:val="nil"/>
              <w:left w:val="nil"/>
              <w:bottom w:val="single" w:color="auto" w:sz="4" w:space="0"/>
              <w:right w:val="single" w:color="auto" w:sz="4" w:space="0"/>
            </w:tcBorders>
            <w:shd w:val="clear" w:color="auto" w:fill="auto"/>
            <w:noWrap/>
            <w:vAlign w:val="center"/>
          </w:tcPr>
          <w:p w14:paraId="7FDAF05C">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850" w:type="dxa"/>
            <w:tcBorders>
              <w:top w:val="nil"/>
              <w:left w:val="nil"/>
              <w:bottom w:val="single" w:color="auto" w:sz="4" w:space="0"/>
              <w:right w:val="single" w:color="auto" w:sz="4" w:space="0"/>
            </w:tcBorders>
            <w:shd w:val="clear" w:color="auto" w:fill="auto"/>
            <w:noWrap/>
            <w:vAlign w:val="center"/>
          </w:tcPr>
          <w:p w14:paraId="077D504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68E61236">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850" w:type="dxa"/>
            <w:tcBorders>
              <w:top w:val="nil"/>
              <w:left w:val="nil"/>
              <w:bottom w:val="single" w:color="auto" w:sz="4" w:space="0"/>
              <w:right w:val="single" w:color="auto" w:sz="4" w:space="0"/>
            </w:tcBorders>
            <w:shd w:val="clear" w:color="auto" w:fill="auto"/>
            <w:noWrap/>
            <w:vAlign w:val="center"/>
          </w:tcPr>
          <w:p w14:paraId="2A2C21DE">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851" w:type="dxa"/>
            <w:tcBorders>
              <w:top w:val="nil"/>
              <w:left w:val="nil"/>
              <w:bottom w:val="single" w:color="auto" w:sz="4" w:space="0"/>
              <w:right w:val="single" w:color="auto" w:sz="4" w:space="0"/>
            </w:tcBorders>
            <w:shd w:val="clear" w:color="auto" w:fill="auto"/>
            <w:noWrap/>
            <w:vAlign w:val="center"/>
          </w:tcPr>
          <w:p w14:paraId="0F4B083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191C9FA">
        <w:tblPrEx>
          <w:tblCellMar>
            <w:top w:w="0" w:type="dxa"/>
            <w:left w:w="108" w:type="dxa"/>
            <w:bottom w:w="0" w:type="dxa"/>
            <w:right w:w="108" w:type="dxa"/>
          </w:tblCellMar>
        </w:tblPrEx>
        <w:trPr>
          <w:cantSplit/>
          <w:trHeight w:val="454" w:hRule="atLeast"/>
        </w:trPr>
        <w:tc>
          <w:tcPr>
            <w:tcW w:w="582" w:type="dxa"/>
            <w:vMerge w:val="restart"/>
            <w:tcBorders>
              <w:top w:val="nil"/>
              <w:left w:val="single" w:color="auto" w:sz="4" w:space="0"/>
              <w:bottom w:val="single" w:color="auto" w:sz="4" w:space="0"/>
              <w:right w:val="single" w:color="auto" w:sz="4" w:space="0"/>
            </w:tcBorders>
            <w:shd w:val="clear" w:color="auto" w:fill="auto"/>
            <w:noWrap/>
            <w:vAlign w:val="center"/>
          </w:tcPr>
          <w:p w14:paraId="403723A7">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14:paraId="39420ADC">
            <w:pPr>
              <w:widowControl/>
              <w:jc w:val="center"/>
              <w:rPr>
                <w:rFonts w:ascii="宋体" w:hAnsi="宋体" w:cs="宋体"/>
                <w:color w:val="000000"/>
                <w:kern w:val="0"/>
                <w:sz w:val="20"/>
                <w:szCs w:val="20"/>
              </w:rPr>
            </w:pPr>
            <w:r>
              <w:rPr>
                <w:rFonts w:hint="eastAsia" w:ascii="宋体" w:hAnsi="宋体" w:cs="宋体"/>
                <w:color w:val="000000"/>
                <w:kern w:val="0"/>
                <w:sz w:val="20"/>
                <w:szCs w:val="20"/>
              </w:rPr>
              <w:t>网线</w:t>
            </w:r>
          </w:p>
        </w:tc>
        <w:tc>
          <w:tcPr>
            <w:tcW w:w="2409" w:type="dxa"/>
            <w:gridSpan w:val="2"/>
            <w:tcBorders>
              <w:top w:val="nil"/>
              <w:left w:val="nil"/>
              <w:bottom w:val="single" w:color="auto" w:sz="4" w:space="0"/>
              <w:right w:val="single" w:color="auto" w:sz="4" w:space="0"/>
            </w:tcBorders>
            <w:shd w:val="clear" w:color="auto" w:fill="auto"/>
            <w:noWrap/>
            <w:vAlign w:val="center"/>
          </w:tcPr>
          <w:p w14:paraId="3E7316E2">
            <w:pPr>
              <w:widowControl/>
              <w:jc w:val="center"/>
              <w:rPr>
                <w:rFonts w:ascii="宋体" w:hAnsi="宋体" w:cs="宋体"/>
                <w:color w:val="000000"/>
                <w:kern w:val="0"/>
                <w:sz w:val="20"/>
                <w:szCs w:val="20"/>
              </w:rPr>
            </w:pPr>
            <w:r>
              <w:rPr>
                <w:rFonts w:hint="eastAsia" w:ascii="宋体" w:hAnsi="宋体" w:cs="宋体"/>
                <w:color w:val="000000"/>
                <w:kern w:val="0"/>
                <w:sz w:val="20"/>
                <w:szCs w:val="20"/>
              </w:rPr>
              <w:t>六类网线</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6F687BA">
            <w:pPr>
              <w:widowControl/>
              <w:jc w:val="center"/>
              <w:rPr>
                <w:rFonts w:ascii="宋体" w:hAnsi="宋体" w:cs="宋体"/>
                <w:color w:val="000000"/>
                <w:kern w:val="0"/>
                <w:sz w:val="20"/>
                <w:szCs w:val="20"/>
              </w:rPr>
            </w:pPr>
            <w:r>
              <w:rPr>
                <w:rFonts w:hint="eastAsia" w:ascii="宋体" w:hAnsi="宋体" w:cs="宋体"/>
                <w:color w:val="000000"/>
                <w:kern w:val="0"/>
                <w:sz w:val="20"/>
                <w:szCs w:val="20"/>
              </w:rPr>
              <w:t>箱</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0C0441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323044CD">
            <w:pPr>
              <w:widowControl/>
              <w:jc w:val="center"/>
              <w:rPr>
                <w:rFonts w:ascii="宋体" w:hAnsi="宋体" w:cs="宋体"/>
                <w:color w:val="000000"/>
                <w:kern w:val="0"/>
                <w:sz w:val="20"/>
                <w:szCs w:val="20"/>
              </w:rPr>
            </w:pPr>
            <w:r>
              <w:rPr>
                <w:rFonts w:hint="eastAsia" w:ascii="宋体" w:hAnsi="宋体" w:cs="宋体"/>
                <w:color w:val="000000"/>
                <w:kern w:val="0"/>
                <w:sz w:val="20"/>
                <w:szCs w:val="20"/>
              </w:rPr>
              <w:t>580</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1445FD37">
            <w:pPr>
              <w:widowControl/>
              <w:jc w:val="center"/>
              <w:rPr>
                <w:rFonts w:ascii="宋体" w:hAnsi="宋体" w:cs="宋体"/>
                <w:color w:val="000000"/>
                <w:kern w:val="0"/>
                <w:sz w:val="20"/>
                <w:szCs w:val="20"/>
              </w:rPr>
            </w:pPr>
            <w:r>
              <w:rPr>
                <w:rFonts w:hint="eastAsia" w:ascii="宋体" w:hAnsi="宋体" w:cs="宋体"/>
                <w:color w:val="000000"/>
                <w:kern w:val="0"/>
                <w:sz w:val="20"/>
                <w:szCs w:val="20"/>
              </w:rPr>
              <w:t>580</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AB5CC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3C67196">
        <w:tblPrEx>
          <w:tblCellMar>
            <w:top w:w="0" w:type="dxa"/>
            <w:left w:w="108" w:type="dxa"/>
            <w:bottom w:w="0" w:type="dxa"/>
            <w:right w:w="108" w:type="dxa"/>
          </w:tblCellMar>
        </w:tblPrEx>
        <w:trPr>
          <w:cantSplit/>
          <w:trHeight w:val="454" w:hRule="atLeast"/>
        </w:trPr>
        <w:tc>
          <w:tcPr>
            <w:tcW w:w="582" w:type="dxa"/>
            <w:vMerge w:val="continue"/>
            <w:tcBorders>
              <w:top w:val="nil"/>
              <w:left w:val="single" w:color="auto" w:sz="4" w:space="0"/>
              <w:bottom w:val="single" w:color="auto" w:sz="4" w:space="0"/>
              <w:right w:val="single" w:color="auto" w:sz="4" w:space="0"/>
            </w:tcBorders>
            <w:vAlign w:val="center"/>
          </w:tcPr>
          <w:p w14:paraId="556FCFF2">
            <w:pPr>
              <w:widowControl/>
              <w:jc w:val="left"/>
              <w:rPr>
                <w:rFonts w:ascii="宋体" w:hAnsi="宋体" w:cs="宋体"/>
                <w:color w:val="000000"/>
                <w:kern w:val="0"/>
                <w:sz w:val="18"/>
                <w:szCs w:val="18"/>
              </w:rPr>
            </w:pPr>
          </w:p>
        </w:tc>
        <w:tc>
          <w:tcPr>
            <w:tcW w:w="1560" w:type="dxa"/>
            <w:vMerge w:val="continue"/>
            <w:tcBorders>
              <w:top w:val="nil"/>
              <w:left w:val="single" w:color="auto" w:sz="4" w:space="0"/>
              <w:bottom w:val="single" w:color="auto" w:sz="4" w:space="0"/>
              <w:right w:val="single" w:color="auto" w:sz="4" w:space="0"/>
            </w:tcBorders>
            <w:vAlign w:val="center"/>
          </w:tcPr>
          <w:p w14:paraId="1A3DDB72">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auto" w:fill="auto"/>
            <w:noWrap/>
            <w:vAlign w:val="center"/>
          </w:tcPr>
          <w:p w14:paraId="32368080">
            <w:pPr>
              <w:widowControl/>
              <w:jc w:val="center"/>
              <w:rPr>
                <w:rFonts w:ascii="宋体" w:hAnsi="宋体" w:cs="宋体"/>
                <w:color w:val="000000"/>
                <w:kern w:val="0"/>
                <w:sz w:val="20"/>
                <w:szCs w:val="20"/>
              </w:rPr>
            </w:pPr>
            <w:r>
              <w:rPr>
                <w:rFonts w:hint="eastAsia" w:ascii="宋体" w:hAnsi="宋体" w:cs="宋体"/>
                <w:color w:val="000000"/>
                <w:kern w:val="0"/>
                <w:sz w:val="20"/>
                <w:szCs w:val="20"/>
              </w:rPr>
              <w:t>（大唐、安普康、普联）</w:t>
            </w:r>
          </w:p>
        </w:tc>
        <w:tc>
          <w:tcPr>
            <w:tcW w:w="851" w:type="dxa"/>
            <w:vMerge w:val="continue"/>
            <w:tcBorders>
              <w:top w:val="nil"/>
              <w:left w:val="single" w:color="auto" w:sz="4" w:space="0"/>
              <w:bottom w:val="single" w:color="auto" w:sz="4" w:space="0"/>
              <w:right w:val="single" w:color="auto" w:sz="4" w:space="0"/>
            </w:tcBorders>
            <w:vAlign w:val="center"/>
          </w:tcPr>
          <w:p w14:paraId="215A6F97">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14:paraId="35143AF6">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14:paraId="328445B4">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14:paraId="38F5DC54">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14:paraId="02D61CC9">
            <w:pPr>
              <w:widowControl/>
              <w:jc w:val="left"/>
              <w:rPr>
                <w:rFonts w:ascii="宋体" w:hAnsi="宋体" w:cs="宋体"/>
                <w:color w:val="000000"/>
                <w:kern w:val="0"/>
                <w:sz w:val="20"/>
                <w:szCs w:val="20"/>
              </w:rPr>
            </w:pPr>
          </w:p>
        </w:tc>
      </w:tr>
      <w:tr w14:paraId="43E70A02">
        <w:tblPrEx>
          <w:tblCellMar>
            <w:top w:w="0" w:type="dxa"/>
            <w:left w:w="108" w:type="dxa"/>
            <w:bottom w:w="0" w:type="dxa"/>
            <w:right w:w="108" w:type="dxa"/>
          </w:tblCellMar>
        </w:tblPrEx>
        <w:trPr>
          <w:cantSplit/>
          <w:trHeight w:val="454" w:hRule="atLeast"/>
        </w:trPr>
        <w:tc>
          <w:tcPr>
            <w:tcW w:w="582" w:type="dxa"/>
            <w:vMerge w:val="restart"/>
            <w:tcBorders>
              <w:top w:val="nil"/>
              <w:left w:val="single" w:color="auto" w:sz="4" w:space="0"/>
              <w:bottom w:val="single" w:color="auto" w:sz="4" w:space="0"/>
              <w:right w:val="single" w:color="auto" w:sz="4" w:space="0"/>
            </w:tcBorders>
            <w:shd w:val="clear" w:color="auto" w:fill="auto"/>
            <w:noWrap/>
            <w:vAlign w:val="center"/>
          </w:tcPr>
          <w:p w14:paraId="21B13B64">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14:paraId="15DF94D7">
            <w:pPr>
              <w:widowControl/>
              <w:jc w:val="center"/>
              <w:rPr>
                <w:rFonts w:ascii="宋体" w:hAnsi="宋体" w:cs="宋体"/>
                <w:color w:val="000000"/>
                <w:kern w:val="0"/>
                <w:sz w:val="20"/>
                <w:szCs w:val="20"/>
              </w:rPr>
            </w:pPr>
            <w:r>
              <w:rPr>
                <w:rFonts w:hint="eastAsia" w:ascii="宋体" w:hAnsi="宋体" w:cs="宋体"/>
                <w:color w:val="000000"/>
                <w:kern w:val="0"/>
                <w:sz w:val="20"/>
                <w:szCs w:val="20"/>
              </w:rPr>
              <w:t>网线</w:t>
            </w:r>
          </w:p>
        </w:tc>
        <w:tc>
          <w:tcPr>
            <w:tcW w:w="2409" w:type="dxa"/>
            <w:gridSpan w:val="2"/>
            <w:tcBorders>
              <w:top w:val="nil"/>
              <w:left w:val="nil"/>
              <w:bottom w:val="single" w:color="auto" w:sz="4" w:space="0"/>
              <w:right w:val="single" w:color="auto" w:sz="4" w:space="0"/>
            </w:tcBorders>
            <w:shd w:val="clear" w:color="auto" w:fill="auto"/>
            <w:vAlign w:val="center"/>
          </w:tcPr>
          <w:p w14:paraId="4BEF2558">
            <w:pPr>
              <w:widowControl/>
              <w:jc w:val="center"/>
              <w:rPr>
                <w:rFonts w:ascii="宋体" w:hAnsi="宋体" w:cs="宋体"/>
                <w:color w:val="000000"/>
                <w:kern w:val="0"/>
                <w:sz w:val="20"/>
                <w:szCs w:val="20"/>
              </w:rPr>
            </w:pPr>
            <w:r>
              <w:rPr>
                <w:rFonts w:hint="eastAsia" w:ascii="宋体" w:hAnsi="宋体" w:cs="宋体"/>
                <w:color w:val="000000"/>
                <w:kern w:val="0"/>
                <w:sz w:val="20"/>
                <w:szCs w:val="20"/>
              </w:rPr>
              <w:t>超五类网线</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A84FAB1">
            <w:pPr>
              <w:widowControl/>
              <w:jc w:val="center"/>
              <w:rPr>
                <w:rFonts w:ascii="宋体" w:hAnsi="宋体" w:cs="宋体"/>
                <w:color w:val="000000"/>
                <w:kern w:val="0"/>
                <w:sz w:val="20"/>
                <w:szCs w:val="20"/>
              </w:rPr>
            </w:pPr>
            <w:r>
              <w:rPr>
                <w:rFonts w:hint="eastAsia" w:ascii="宋体" w:hAnsi="宋体" w:cs="宋体"/>
                <w:color w:val="000000"/>
                <w:kern w:val="0"/>
                <w:sz w:val="20"/>
                <w:szCs w:val="20"/>
              </w:rPr>
              <w:t>箱</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0E6CBDB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8922340">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97B9AA8">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52AF051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0305235">
        <w:tblPrEx>
          <w:tblCellMar>
            <w:top w:w="0" w:type="dxa"/>
            <w:left w:w="108" w:type="dxa"/>
            <w:bottom w:w="0" w:type="dxa"/>
            <w:right w:w="108" w:type="dxa"/>
          </w:tblCellMar>
        </w:tblPrEx>
        <w:trPr>
          <w:cantSplit/>
          <w:trHeight w:val="454" w:hRule="atLeast"/>
        </w:trPr>
        <w:tc>
          <w:tcPr>
            <w:tcW w:w="582" w:type="dxa"/>
            <w:vMerge w:val="continue"/>
            <w:tcBorders>
              <w:top w:val="nil"/>
              <w:left w:val="single" w:color="auto" w:sz="4" w:space="0"/>
              <w:bottom w:val="single" w:color="auto" w:sz="4" w:space="0"/>
              <w:right w:val="single" w:color="auto" w:sz="4" w:space="0"/>
            </w:tcBorders>
            <w:vAlign w:val="center"/>
          </w:tcPr>
          <w:p w14:paraId="414B5F72">
            <w:pPr>
              <w:widowControl/>
              <w:jc w:val="left"/>
              <w:rPr>
                <w:rFonts w:ascii="宋体" w:hAnsi="宋体" w:cs="宋体"/>
                <w:color w:val="000000"/>
                <w:kern w:val="0"/>
                <w:sz w:val="18"/>
                <w:szCs w:val="18"/>
              </w:rPr>
            </w:pPr>
          </w:p>
        </w:tc>
        <w:tc>
          <w:tcPr>
            <w:tcW w:w="1560" w:type="dxa"/>
            <w:vMerge w:val="continue"/>
            <w:tcBorders>
              <w:top w:val="nil"/>
              <w:left w:val="single" w:color="auto" w:sz="4" w:space="0"/>
              <w:bottom w:val="single" w:color="auto" w:sz="4" w:space="0"/>
              <w:right w:val="single" w:color="auto" w:sz="4" w:space="0"/>
            </w:tcBorders>
            <w:vAlign w:val="center"/>
          </w:tcPr>
          <w:p w14:paraId="691FDA3E">
            <w:pPr>
              <w:widowControl/>
              <w:jc w:val="left"/>
              <w:rPr>
                <w:rFonts w:ascii="宋体" w:hAnsi="宋体" w:cs="宋体"/>
                <w:color w:val="000000"/>
                <w:kern w:val="0"/>
                <w:sz w:val="20"/>
                <w:szCs w:val="20"/>
              </w:rPr>
            </w:pPr>
          </w:p>
        </w:tc>
        <w:tc>
          <w:tcPr>
            <w:tcW w:w="2409" w:type="dxa"/>
            <w:gridSpan w:val="2"/>
            <w:tcBorders>
              <w:top w:val="nil"/>
              <w:left w:val="nil"/>
              <w:bottom w:val="single" w:color="auto" w:sz="4" w:space="0"/>
              <w:right w:val="single" w:color="auto" w:sz="4" w:space="0"/>
            </w:tcBorders>
            <w:shd w:val="clear" w:color="auto" w:fill="auto"/>
            <w:vAlign w:val="center"/>
          </w:tcPr>
          <w:p w14:paraId="01E29B1E">
            <w:pPr>
              <w:widowControl/>
              <w:jc w:val="center"/>
              <w:rPr>
                <w:rFonts w:ascii="宋体" w:hAnsi="宋体" w:cs="宋体"/>
                <w:color w:val="000000"/>
                <w:kern w:val="0"/>
                <w:sz w:val="20"/>
                <w:szCs w:val="20"/>
              </w:rPr>
            </w:pPr>
            <w:r>
              <w:rPr>
                <w:rFonts w:hint="eastAsia" w:ascii="宋体" w:hAnsi="宋体" w:cs="宋体"/>
                <w:color w:val="000000"/>
                <w:kern w:val="0"/>
                <w:sz w:val="20"/>
                <w:szCs w:val="20"/>
              </w:rPr>
              <w:t>（大唐、安普康、普联）</w:t>
            </w:r>
          </w:p>
        </w:tc>
        <w:tc>
          <w:tcPr>
            <w:tcW w:w="851" w:type="dxa"/>
            <w:vMerge w:val="continue"/>
            <w:tcBorders>
              <w:top w:val="nil"/>
              <w:left w:val="single" w:color="auto" w:sz="4" w:space="0"/>
              <w:bottom w:val="single" w:color="auto" w:sz="4" w:space="0"/>
              <w:right w:val="single" w:color="auto" w:sz="4" w:space="0"/>
            </w:tcBorders>
            <w:vAlign w:val="center"/>
          </w:tcPr>
          <w:p w14:paraId="72CE5E92">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14:paraId="73C61565">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14:paraId="52962243">
            <w:pPr>
              <w:widowControl/>
              <w:jc w:val="left"/>
              <w:rPr>
                <w:rFonts w:ascii="宋体" w:hAnsi="宋体" w:cs="宋体"/>
                <w:color w:val="000000"/>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14:paraId="6F920E12">
            <w:pPr>
              <w:widowControl/>
              <w:jc w:val="left"/>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14:paraId="254FCAC2">
            <w:pPr>
              <w:widowControl/>
              <w:jc w:val="left"/>
              <w:rPr>
                <w:rFonts w:ascii="宋体" w:hAnsi="宋体" w:cs="宋体"/>
                <w:color w:val="000000"/>
                <w:kern w:val="0"/>
                <w:sz w:val="20"/>
                <w:szCs w:val="20"/>
              </w:rPr>
            </w:pPr>
          </w:p>
        </w:tc>
      </w:tr>
      <w:tr w14:paraId="1625278A">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7BDEFA3">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560" w:type="dxa"/>
            <w:tcBorders>
              <w:top w:val="nil"/>
              <w:left w:val="nil"/>
              <w:bottom w:val="single" w:color="auto" w:sz="4" w:space="0"/>
              <w:right w:val="single" w:color="auto" w:sz="4" w:space="0"/>
            </w:tcBorders>
            <w:shd w:val="clear" w:color="auto" w:fill="auto"/>
            <w:noWrap/>
            <w:vAlign w:val="center"/>
          </w:tcPr>
          <w:p w14:paraId="5B68F782">
            <w:pPr>
              <w:widowControl/>
              <w:jc w:val="center"/>
              <w:rPr>
                <w:rFonts w:ascii="宋体" w:hAnsi="宋体" w:cs="宋体"/>
                <w:color w:val="000000"/>
                <w:kern w:val="0"/>
                <w:sz w:val="20"/>
                <w:szCs w:val="20"/>
              </w:rPr>
            </w:pPr>
            <w:r>
              <w:rPr>
                <w:rFonts w:hint="eastAsia" w:ascii="宋体" w:hAnsi="宋体" w:cs="宋体"/>
                <w:color w:val="000000"/>
                <w:kern w:val="0"/>
                <w:sz w:val="20"/>
                <w:szCs w:val="20"/>
              </w:rPr>
              <w:t>电话线</w:t>
            </w:r>
          </w:p>
        </w:tc>
        <w:tc>
          <w:tcPr>
            <w:tcW w:w="2409" w:type="dxa"/>
            <w:gridSpan w:val="2"/>
            <w:tcBorders>
              <w:top w:val="nil"/>
              <w:left w:val="nil"/>
              <w:bottom w:val="single" w:color="auto" w:sz="4" w:space="0"/>
              <w:right w:val="single" w:color="auto" w:sz="4" w:space="0"/>
            </w:tcBorders>
            <w:shd w:val="clear" w:color="auto" w:fill="auto"/>
            <w:vAlign w:val="center"/>
          </w:tcPr>
          <w:p w14:paraId="271C3D0B">
            <w:pPr>
              <w:widowControl/>
              <w:jc w:val="center"/>
              <w:rPr>
                <w:rFonts w:ascii="宋体" w:hAnsi="宋体" w:cs="宋体"/>
                <w:color w:val="000000"/>
                <w:kern w:val="0"/>
                <w:sz w:val="20"/>
                <w:szCs w:val="20"/>
              </w:rPr>
            </w:pPr>
            <w:r>
              <w:rPr>
                <w:rFonts w:hint="eastAsia" w:ascii="宋体" w:hAnsi="宋体" w:cs="宋体"/>
                <w:color w:val="000000"/>
                <w:kern w:val="0"/>
                <w:sz w:val="20"/>
                <w:szCs w:val="20"/>
              </w:rPr>
              <w:t>四芯线</w:t>
            </w:r>
          </w:p>
        </w:tc>
        <w:tc>
          <w:tcPr>
            <w:tcW w:w="851" w:type="dxa"/>
            <w:tcBorders>
              <w:top w:val="nil"/>
              <w:left w:val="nil"/>
              <w:bottom w:val="single" w:color="auto" w:sz="4" w:space="0"/>
              <w:right w:val="single" w:color="auto" w:sz="4" w:space="0"/>
            </w:tcBorders>
            <w:shd w:val="clear" w:color="auto" w:fill="auto"/>
            <w:noWrap/>
            <w:vAlign w:val="center"/>
          </w:tcPr>
          <w:p w14:paraId="2059DBA0">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14:paraId="5A5FA2B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11FDC616">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50" w:type="dxa"/>
            <w:tcBorders>
              <w:top w:val="nil"/>
              <w:left w:val="nil"/>
              <w:bottom w:val="single" w:color="auto" w:sz="4" w:space="0"/>
              <w:right w:val="single" w:color="auto" w:sz="4" w:space="0"/>
            </w:tcBorders>
            <w:shd w:val="clear" w:color="auto" w:fill="auto"/>
            <w:noWrap/>
            <w:vAlign w:val="center"/>
          </w:tcPr>
          <w:p w14:paraId="40ACCB5B">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51" w:type="dxa"/>
            <w:tcBorders>
              <w:top w:val="nil"/>
              <w:left w:val="nil"/>
              <w:bottom w:val="single" w:color="auto" w:sz="4" w:space="0"/>
              <w:right w:val="single" w:color="auto" w:sz="4" w:space="0"/>
            </w:tcBorders>
            <w:shd w:val="clear" w:color="auto" w:fill="auto"/>
            <w:vAlign w:val="center"/>
          </w:tcPr>
          <w:p w14:paraId="73056E4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60C013F">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D436D81">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560" w:type="dxa"/>
            <w:tcBorders>
              <w:top w:val="nil"/>
              <w:left w:val="nil"/>
              <w:bottom w:val="single" w:color="auto" w:sz="4" w:space="0"/>
              <w:right w:val="single" w:color="auto" w:sz="4" w:space="0"/>
            </w:tcBorders>
            <w:shd w:val="clear" w:color="auto" w:fill="auto"/>
            <w:noWrap/>
            <w:vAlign w:val="center"/>
          </w:tcPr>
          <w:p w14:paraId="4FF0DC27">
            <w:pPr>
              <w:widowControl/>
              <w:jc w:val="center"/>
              <w:rPr>
                <w:rFonts w:ascii="宋体" w:hAnsi="宋体" w:cs="宋体"/>
                <w:color w:val="000000"/>
                <w:kern w:val="0"/>
                <w:sz w:val="20"/>
                <w:szCs w:val="20"/>
              </w:rPr>
            </w:pPr>
            <w:r>
              <w:rPr>
                <w:rFonts w:hint="eastAsia" w:ascii="宋体" w:hAnsi="宋体" w:cs="宋体"/>
                <w:color w:val="000000"/>
                <w:kern w:val="0"/>
                <w:sz w:val="20"/>
                <w:szCs w:val="20"/>
              </w:rPr>
              <w:t>电话线</w:t>
            </w:r>
          </w:p>
        </w:tc>
        <w:tc>
          <w:tcPr>
            <w:tcW w:w="2409" w:type="dxa"/>
            <w:gridSpan w:val="2"/>
            <w:tcBorders>
              <w:top w:val="nil"/>
              <w:left w:val="nil"/>
              <w:bottom w:val="single" w:color="auto" w:sz="4" w:space="0"/>
              <w:right w:val="single" w:color="auto" w:sz="4" w:space="0"/>
            </w:tcBorders>
            <w:shd w:val="clear" w:color="auto" w:fill="auto"/>
            <w:vAlign w:val="center"/>
          </w:tcPr>
          <w:p w14:paraId="3875EBD2">
            <w:pPr>
              <w:widowControl/>
              <w:jc w:val="center"/>
              <w:rPr>
                <w:rFonts w:ascii="宋体" w:hAnsi="宋体" w:cs="宋体"/>
                <w:color w:val="000000"/>
                <w:kern w:val="0"/>
                <w:sz w:val="20"/>
                <w:szCs w:val="20"/>
              </w:rPr>
            </w:pPr>
            <w:r>
              <w:rPr>
                <w:rFonts w:hint="eastAsia" w:ascii="宋体" w:hAnsi="宋体" w:cs="宋体"/>
                <w:color w:val="000000"/>
                <w:kern w:val="0"/>
                <w:sz w:val="20"/>
                <w:szCs w:val="20"/>
              </w:rPr>
              <w:t>二芯线</w:t>
            </w:r>
          </w:p>
        </w:tc>
        <w:tc>
          <w:tcPr>
            <w:tcW w:w="851" w:type="dxa"/>
            <w:tcBorders>
              <w:top w:val="nil"/>
              <w:left w:val="nil"/>
              <w:bottom w:val="single" w:color="auto" w:sz="4" w:space="0"/>
              <w:right w:val="single" w:color="auto" w:sz="4" w:space="0"/>
            </w:tcBorders>
            <w:shd w:val="clear" w:color="auto" w:fill="auto"/>
            <w:noWrap/>
            <w:vAlign w:val="center"/>
          </w:tcPr>
          <w:p w14:paraId="564CB3D2">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14:paraId="26313C7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6ADA7CC7">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50" w:type="dxa"/>
            <w:tcBorders>
              <w:top w:val="nil"/>
              <w:left w:val="nil"/>
              <w:bottom w:val="single" w:color="auto" w:sz="4" w:space="0"/>
              <w:right w:val="single" w:color="auto" w:sz="4" w:space="0"/>
            </w:tcBorders>
            <w:shd w:val="clear" w:color="auto" w:fill="auto"/>
            <w:noWrap/>
            <w:vAlign w:val="center"/>
          </w:tcPr>
          <w:p w14:paraId="27593C04">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51" w:type="dxa"/>
            <w:tcBorders>
              <w:top w:val="nil"/>
              <w:left w:val="nil"/>
              <w:bottom w:val="single" w:color="auto" w:sz="4" w:space="0"/>
              <w:right w:val="single" w:color="auto" w:sz="4" w:space="0"/>
            </w:tcBorders>
            <w:shd w:val="clear" w:color="auto" w:fill="auto"/>
            <w:vAlign w:val="center"/>
          </w:tcPr>
          <w:p w14:paraId="7ECFD1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AAFA1FE">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6F74E94">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560" w:type="dxa"/>
            <w:tcBorders>
              <w:top w:val="nil"/>
              <w:left w:val="nil"/>
              <w:bottom w:val="single" w:color="auto" w:sz="4" w:space="0"/>
              <w:right w:val="single" w:color="auto" w:sz="4" w:space="0"/>
            </w:tcBorders>
            <w:shd w:val="clear" w:color="auto" w:fill="auto"/>
            <w:noWrap/>
            <w:vAlign w:val="center"/>
          </w:tcPr>
          <w:p w14:paraId="533EBFF3">
            <w:pPr>
              <w:widowControl/>
              <w:jc w:val="center"/>
              <w:rPr>
                <w:rFonts w:ascii="宋体" w:hAnsi="宋体" w:cs="宋体"/>
                <w:color w:val="000000"/>
                <w:kern w:val="0"/>
                <w:sz w:val="20"/>
                <w:szCs w:val="20"/>
              </w:rPr>
            </w:pPr>
            <w:r>
              <w:rPr>
                <w:rFonts w:hint="eastAsia" w:ascii="宋体" w:hAnsi="宋体" w:cs="宋体"/>
                <w:color w:val="000000"/>
                <w:kern w:val="0"/>
                <w:sz w:val="20"/>
                <w:szCs w:val="20"/>
              </w:rPr>
              <w:t>跳纤</w:t>
            </w:r>
          </w:p>
        </w:tc>
        <w:tc>
          <w:tcPr>
            <w:tcW w:w="2409" w:type="dxa"/>
            <w:gridSpan w:val="2"/>
            <w:tcBorders>
              <w:top w:val="nil"/>
              <w:left w:val="nil"/>
              <w:bottom w:val="single" w:color="auto" w:sz="4" w:space="0"/>
              <w:right w:val="single" w:color="auto" w:sz="4" w:space="0"/>
            </w:tcBorders>
            <w:shd w:val="clear" w:color="auto" w:fill="auto"/>
            <w:vAlign w:val="center"/>
          </w:tcPr>
          <w:p w14:paraId="033E7E65">
            <w:pPr>
              <w:widowControl/>
              <w:jc w:val="center"/>
              <w:rPr>
                <w:rFonts w:ascii="宋体" w:hAnsi="宋体" w:cs="宋体"/>
                <w:color w:val="000000"/>
                <w:kern w:val="0"/>
                <w:sz w:val="20"/>
                <w:szCs w:val="20"/>
              </w:rPr>
            </w:pPr>
            <w:r>
              <w:rPr>
                <w:rFonts w:hint="eastAsia" w:ascii="宋体" w:hAnsi="宋体" w:cs="宋体"/>
                <w:color w:val="000000"/>
                <w:kern w:val="0"/>
                <w:sz w:val="20"/>
                <w:szCs w:val="20"/>
              </w:rPr>
              <w:t>1米</w:t>
            </w:r>
          </w:p>
        </w:tc>
        <w:tc>
          <w:tcPr>
            <w:tcW w:w="851" w:type="dxa"/>
            <w:tcBorders>
              <w:top w:val="nil"/>
              <w:left w:val="nil"/>
              <w:bottom w:val="single" w:color="auto" w:sz="4" w:space="0"/>
              <w:right w:val="single" w:color="auto" w:sz="4" w:space="0"/>
            </w:tcBorders>
            <w:shd w:val="clear" w:color="auto" w:fill="auto"/>
            <w:noWrap/>
            <w:vAlign w:val="center"/>
          </w:tcPr>
          <w:p w14:paraId="32C3B6A8">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850" w:type="dxa"/>
            <w:tcBorders>
              <w:top w:val="nil"/>
              <w:left w:val="nil"/>
              <w:bottom w:val="single" w:color="auto" w:sz="4" w:space="0"/>
              <w:right w:val="single" w:color="auto" w:sz="4" w:space="0"/>
            </w:tcBorders>
            <w:shd w:val="clear" w:color="auto" w:fill="auto"/>
            <w:noWrap/>
            <w:vAlign w:val="center"/>
          </w:tcPr>
          <w:p w14:paraId="34B7019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3137F08B">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50" w:type="dxa"/>
            <w:tcBorders>
              <w:top w:val="nil"/>
              <w:left w:val="nil"/>
              <w:bottom w:val="single" w:color="auto" w:sz="4" w:space="0"/>
              <w:right w:val="single" w:color="auto" w:sz="4" w:space="0"/>
            </w:tcBorders>
            <w:shd w:val="clear" w:color="auto" w:fill="auto"/>
            <w:noWrap/>
            <w:vAlign w:val="center"/>
          </w:tcPr>
          <w:p w14:paraId="6EE1C266">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51" w:type="dxa"/>
            <w:tcBorders>
              <w:top w:val="nil"/>
              <w:left w:val="nil"/>
              <w:bottom w:val="single" w:color="auto" w:sz="4" w:space="0"/>
              <w:right w:val="single" w:color="auto" w:sz="4" w:space="0"/>
            </w:tcBorders>
            <w:shd w:val="clear" w:color="auto" w:fill="auto"/>
            <w:vAlign w:val="center"/>
          </w:tcPr>
          <w:p w14:paraId="5F9B165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B271D91">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654CE82">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560" w:type="dxa"/>
            <w:tcBorders>
              <w:top w:val="nil"/>
              <w:left w:val="nil"/>
              <w:bottom w:val="single" w:color="auto" w:sz="4" w:space="0"/>
              <w:right w:val="single" w:color="auto" w:sz="4" w:space="0"/>
            </w:tcBorders>
            <w:shd w:val="clear" w:color="auto" w:fill="auto"/>
            <w:noWrap/>
            <w:vAlign w:val="center"/>
          </w:tcPr>
          <w:p w14:paraId="66327985">
            <w:pPr>
              <w:widowControl/>
              <w:jc w:val="center"/>
              <w:rPr>
                <w:rFonts w:ascii="宋体" w:hAnsi="宋体" w:cs="宋体"/>
                <w:color w:val="000000"/>
                <w:kern w:val="0"/>
                <w:sz w:val="20"/>
                <w:szCs w:val="20"/>
              </w:rPr>
            </w:pPr>
            <w:r>
              <w:rPr>
                <w:rFonts w:hint="eastAsia" w:ascii="宋体" w:hAnsi="宋体" w:cs="宋体"/>
                <w:color w:val="000000"/>
                <w:kern w:val="0"/>
                <w:sz w:val="20"/>
                <w:szCs w:val="20"/>
              </w:rPr>
              <w:t>跳纤</w:t>
            </w:r>
          </w:p>
        </w:tc>
        <w:tc>
          <w:tcPr>
            <w:tcW w:w="2409" w:type="dxa"/>
            <w:gridSpan w:val="2"/>
            <w:tcBorders>
              <w:top w:val="nil"/>
              <w:left w:val="nil"/>
              <w:bottom w:val="single" w:color="auto" w:sz="4" w:space="0"/>
              <w:right w:val="single" w:color="auto" w:sz="4" w:space="0"/>
            </w:tcBorders>
            <w:shd w:val="clear" w:color="auto" w:fill="auto"/>
            <w:vAlign w:val="center"/>
          </w:tcPr>
          <w:p w14:paraId="703501CC">
            <w:pPr>
              <w:widowControl/>
              <w:jc w:val="center"/>
              <w:rPr>
                <w:rFonts w:ascii="宋体" w:hAnsi="宋体" w:cs="宋体"/>
                <w:color w:val="000000"/>
                <w:kern w:val="0"/>
                <w:sz w:val="20"/>
                <w:szCs w:val="20"/>
              </w:rPr>
            </w:pPr>
            <w:r>
              <w:rPr>
                <w:rFonts w:hint="eastAsia" w:ascii="宋体" w:hAnsi="宋体" w:cs="宋体"/>
                <w:color w:val="000000"/>
                <w:kern w:val="0"/>
                <w:sz w:val="20"/>
                <w:szCs w:val="20"/>
              </w:rPr>
              <w:t>3米</w:t>
            </w:r>
          </w:p>
        </w:tc>
        <w:tc>
          <w:tcPr>
            <w:tcW w:w="851" w:type="dxa"/>
            <w:tcBorders>
              <w:top w:val="nil"/>
              <w:left w:val="nil"/>
              <w:bottom w:val="single" w:color="auto" w:sz="4" w:space="0"/>
              <w:right w:val="single" w:color="auto" w:sz="4" w:space="0"/>
            </w:tcBorders>
            <w:shd w:val="clear" w:color="auto" w:fill="auto"/>
            <w:noWrap/>
            <w:vAlign w:val="center"/>
          </w:tcPr>
          <w:p w14:paraId="0DE3E46B">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850" w:type="dxa"/>
            <w:tcBorders>
              <w:top w:val="nil"/>
              <w:left w:val="nil"/>
              <w:bottom w:val="single" w:color="auto" w:sz="4" w:space="0"/>
              <w:right w:val="single" w:color="auto" w:sz="4" w:space="0"/>
            </w:tcBorders>
            <w:shd w:val="clear" w:color="auto" w:fill="auto"/>
            <w:noWrap/>
            <w:vAlign w:val="center"/>
          </w:tcPr>
          <w:p w14:paraId="22FAA2F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7F876C11">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0" w:type="dxa"/>
            <w:tcBorders>
              <w:top w:val="nil"/>
              <w:left w:val="nil"/>
              <w:bottom w:val="single" w:color="auto" w:sz="4" w:space="0"/>
              <w:right w:val="single" w:color="auto" w:sz="4" w:space="0"/>
            </w:tcBorders>
            <w:shd w:val="clear" w:color="auto" w:fill="auto"/>
            <w:noWrap/>
            <w:vAlign w:val="center"/>
          </w:tcPr>
          <w:p w14:paraId="2C017604">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1" w:type="dxa"/>
            <w:tcBorders>
              <w:top w:val="nil"/>
              <w:left w:val="nil"/>
              <w:bottom w:val="single" w:color="auto" w:sz="4" w:space="0"/>
              <w:right w:val="single" w:color="auto" w:sz="4" w:space="0"/>
            </w:tcBorders>
            <w:shd w:val="clear" w:color="auto" w:fill="auto"/>
            <w:vAlign w:val="center"/>
          </w:tcPr>
          <w:p w14:paraId="1E6D86D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72E1CB6">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9F54846">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560" w:type="dxa"/>
            <w:tcBorders>
              <w:top w:val="nil"/>
              <w:left w:val="nil"/>
              <w:bottom w:val="single" w:color="auto" w:sz="4" w:space="0"/>
              <w:right w:val="single" w:color="auto" w:sz="4" w:space="0"/>
            </w:tcBorders>
            <w:shd w:val="clear" w:color="auto" w:fill="auto"/>
            <w:noWrap/>
            <w:vAlign w:val="center"/>
          </w:tcPr>
          <w:p w14:paraId="3F08D74E">
            <w:pPr>
              <w:widowControl/>
              <w:jc w:val="center"/>
              <w:rPr>
                <w:rFonts w:ascii="宋体" w:hAnsi="宋体" w:cs="宋体"/>
                <w:color w:val="000000"/>
                <w:kern w:val="0"/>
                <w:sz w:val="20"/>
                <w:szCs w:val="20"/>
              </w:rPr>
            </w:pPr>
            <w:r>
              <w:rPr>
                <w:rFonts w:hint="eastAsia" w:ascii="宋体" w:hAnsi="宋体" w:cs="宋体"/>
                <w:color w:val="000000"/>
                <w:kern w:val="0"/>
                <w:sz w:val="20"/>
                <w:szCs w:val="20"/>
              </w:rPr>
              <w:t>跳纤</w:t>
            </w:r>
          </w:p>
        </w:tc>
        <w:tc>
          <w:tcPr>
            <w:tcW w:w="2409" w:type="dxa"/>
            <w:gridSpan w:val="2"/>
            <w:tcBorders>
              <w:top w:val="nil"/>
              <w:left w:val="nil"/>
              <w:bottom w:val="single" w:color="auto" w:sz="4" w:space="0"/>
              <w:right w:val="single" w:color="auto" w:sz="4" w:space="0"/>
            </w:tcBorders>
            <w:shd w:val="clear" w:color="auto" w:fill="auto"/>
            <w:vAlign w:val="center"/>
          </w:tcPr>
          <w:p w14:paraId="467EA2E1">
            <w:pPr>
              <w:widowControl/>
              <w:jc w:val="center"/>
              <w:rPr>
                <w:rFonts w:ascii="宋体" w:hAnsi="宋体" w:cs="宋体"/>
                <w:color w:val="000000"/>
                <w:kern w:val="0"/>
                <w:sz w:val="20"/>
                <w:szCs w:val="20"/>
              </w:rPr>
            </w:pPr>
            <w:r>
              <w:rPr>
                <w:rFonts w:hint="eastAsia" w:ascii="宋体" w:hAnsi="宋体" w:cs="宋体"/>
                <w:color w:val="000000"/>
                <w:kern w:val="0"/>
                <w:sz w:val="20"/>
                <w:szCs w:val="20"/>
              </w:rPr>
              <w:t>5米</w:t>
            </w:r>
          </w:p>
        </w:tc>
        <w:tc>
          <w:tcPr>
            <w:tcW w:w="851" w:type="dxa"/>
            <w:tcBorders>
              <w:top w:val="nil"/>
              <w:left w:val="nil"/>
              <w:bottom w:val="single" w:color="auto" w:sz="4" w:space="0"/>
              <w:right w:val="single" w:color="auto" w:sz="4" w:space="0"/>
            </w:tcBorders>
            <w:shd w:val="clear" w:color="auto" w:fill="auto"/>
            <w:noWrap/>
            <w:vAlign w:val="center"/>
          </w:tcPr>
          <w:p w14:paraId="566B3ADE">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850" w:type="dxa"/>
            <w:tcBorders>
              <w:top w:val="nil"/>
              <w:left w:val="nil"/>
              <w:bottom w:val="single" w:color="auto" w:sz="4" w:space="0"/>
              <w:right w:val="single" w:color="auto" w:sz="4" w:space="0"/>
            </w:tcBorders>
            <w:shd w:val="clear" w:color="auto" w:fill="auto"/>
            <w:noWrap/>
            <w:vAlign w:val="center"/>
          </w:tcPr>
          <w:p w14:paraId="49663B8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639062E0">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50" w:type="dxa"/>
            <w:tcBorders>
              <w:top w:val="nil"/>
              <w:left w:val="nil"/>
              <w:bottom w:val="single" w:color="auto" w:sz="4" w:space="0"/>
              <w:right w:val="single" w:color="auto" w:sz="4" w:space="0"/>
            </w:tcBorders>
            <w:shd w:val="clear" w:color="auto" w:fill="auto"/>
            <w:noWrap/>
            <w:vAlign w:val="center"/>
          </w:tcPr>
          <w:p w14:paraId="5CEBFF21">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51" w:type="dxa"/>
            <w:tcBorders>
              <w:top w:val="nil"/>
              <w:left w:val="nil"/>
              <w:bottom w:val="single" w:color="auto" w:sz="4" w:space="0"/>
              <w:right w:val="single" w:color="auto" w:sz="4" w:space="0"/>
            </w:tcBorders>
            <w:shd w:val="clear" w:color="auto" w:fill="auto"/>
            <w:vAlign w:val="center"/>
          </w:tcPr>
          <w:p w14:paraId="5EF9CC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0D7A082">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6D8CD1EA">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560" w:type="dxa"/>
            <w:tcBorders>
              <w:top w:val="nil"/>
              <w:left w:val="nil"/>
              <w:bottom w:val="single" w:color="auto" w:sz="4" w:space="0"/>
              <w:right w:val="single" w:color="auto" w:sz="4" w:space="0"/>
            </w:tcBorders>
            <w:shd w:val="clear" w:color="auto" w:fill="auto"/>
            <w:noWrap/>
            <w:vAlign w:val="center"/>
          </w:tcPr>
          <w:p w14:paraId="6A7FFD33">
            <w:pPr>
              <w:widowControl/>
              <w:jc w:val="center"/>
              <w:rPr>
                <w:rFonts w:ascii="宋体" w:hAnsi="宋体" w:cs="宋体"/>
                <w:color w:val="000000"/>
                <w:kern w:val="0"/>
                <w:sz w:val="20"/>
                <w:szCs w:val="20"/>
              </w:rPr>
            </w:pPr>
            <w:r>
              <w:rPr>
                <w:rFonts w:hint="eastAsia" w:ascii="宋体" w:hAnsi="宋体" w:cs="宋体"/>
                <w:color w:val="000000"/>
                <w:kern w:val="0"/>
                <w:sz w:val="20"/>
                <w:szCs w:val="20"/>
              </w:rPr>
              <w:t>跳纤</w:t>
            </w:r>
          </w:p>
        </w:tc>
        <w:tc>
          <w:tcPr>
            <w:tcW w:w="2409" w:type="dxa"/>
            <w:gridSpan w:val="2"/>
            <w:tcBorders>
              <w:top w:val="nil"/>
              <w:left w:val="nil"/>
              <w:bottom w:val="single" w:color="auto" w:sz="4" w:space="0"/>
              <w:right w:val="single" w:color="auto" w:sz="4" w:space="0"/>
            </w:tcBorders>
            <w:shd w:val="clear" w:color="auto" w:fill="auto"/>
            <w:vAlign w:val="center"/>
          </w:tcPr>
          <w:p w14:paraId="28891DF5">
            <w:pPr>
              <w:widowControl/>
              <w:jc w:val="center"/>
              <w:rPr>
                <w:rFonts w:ascii="宋体" w:hAnsi="宋体" w:cs="宋体"/>
                <w:color w:val="000000"/>
                <w:kern w:val="0"/>
                <w:sz w:val="20"/>
                <w:szCs w:val="20"/>
              </w:rPr>
            </w:pPr>
            <w:r>
              <w:rPr>
                <w:rFonts w:hint="eastAsia" w:ascii="宋体" w:hAnsi="宋体" w:cs="宋体"/>
                <w:color w:val="000000"/>
                <w:kern w:val="0"/>
                <w:sz w:val="20"/>
                <w:szCs w:val="20"/>
              </w:rPr>
              <w:t>10米</w:t>
            </w:r>
          </w:p>
        </w:tc>
        <w:tc>
          <w:tcPr>
            <w:tcW w:w="851" w:type="dxa"/>
            <w:tcBorders>
              <w:top w:val="nil"/>
              <w:left w:val="nil"/>
              <w:bottom w:val="single" w:color="auto" w:sz="4" w:space="0"/>
              <w:right w:val="single" w:color="auto" w:sz="4" w:space="0"/>
            </w:tcBorders>
            <w:shd w:val="clear" w:color="auto" w:fill="auto"/>
            <w:noWrap/>
            <w:vAlign w:val="center"/>
          </w:tcPr>
          <w:p w14:paraId="78F83C56">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850" w:type="dxa"/>
            <w:tcBorders>
              <w:top w:val="nil"/>
              <w:left w:val="nil"/>
              <w:bottom w:val="single" w:color="auto" w:sz="4" w:space="0"/>
              <w:right w:val="single" w:color="auto" w:sz="4" w:space="0"/>
            </w:tcBorders>
            <w:shd w:val="clear" w:color="auto" w:fill="auto"/>
            <w:noWrap/>
            <w:vAlign w:val="center"/>
          </w:tcPr>
          <w:p w14:paraId="2DCDCF9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699AC3C0">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50" w:type="dxa"/>
            <w:tcBorders>
              <w:top w:val="nil"/>
              <w:left w:val="nil"/>
              <w:bottom w:val="single" w:color="auto" w:sz="4" w:space="0"/>
              <w:right w:val="single" w:color="auto" w:sz="4" w:space="0"/>
            </w:tcBorders>
            <w:shd w:val="clear" w:color="auto" w:fill="auto"/>
            <w:noWrap/>
            <w:vAlign w:val="center"/>
          </w:tcPr>
          <w:p w14:paraId="5D339854">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14:paraId="6FCCF6A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82B44EA">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81B4810">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560" w:type="dxa"/>
            <w:tcBorders>
              <w:top w:val="nil"/>
              <w:left w:val="nil"/>
              <w:bottom w:val="single" w:color="auto" w:sz="4" w:space="0"/>
              <w:right w:val="single" w:color="auto" w:sz="4" w:space="0"/>
            </w:tcBorders>
            <w:shd w:val="clear" w:color="auto" w:fill="auto"/>
            <w:noWrap/>
            <w:vAlign w:val="center"/>
          </w:tcPr>
          <w:p w14:paraId="53748C8F">
            <w:pPr>
              <w:widowControl/>
              <w:jc w:val="center"/>
              <w:rPr>
                <w:rFonts w:ascii="宋体" w:hAnsi="宋体" w:cs="宋体"/>
                <w:color w:val="000000"/>
                <w:kern w:val="0"/>
                <w:sz w:val="20"/>
                <w:szCs w:val="20"/>
              </w:rPr>
            </w:pPr>
            <w:r>
              <w:rPr>
                <w:rFonts w:hint="eastAsia" w:ascii="宋体" w:hAnsi="宋体" w:cs="宋体"/>
                <w:color w:val="000000"/>
                <w:kern w:val="0"/>
                <w:sz w:val="20"/>
                <w:szCs w:val="20"/>
              </w:rPr>
              <w:t>光纤盒</w:t>
            </w:r>
          </w:p>
        </w:tc>
        <w:tc>
          <w:tcPr>
            <w:tcW w:w="2409" w:type="dxa"/>
            <w:gridSpan w:val="2"/>
            <w:tcBorders>
              <w:top w:val="nil"/>
              <w:left w:val="nil"/>
              <w:bottom w:val="single" w:color="auto" w:sz="4" w:space="0"/>
              <w:right w:val="single" w:color="auto" w:sz="4" w:space="0"/>
            </w:tcBorders>
            <w:shd w:val="clear" w:color="auto" w:fill="auto"/>
            <w:vAlign w:val="center"/>
          </w:tcPr>
          <w:p w14:paraId="2FD9783F">
            <w:pPr>
              <w:widowControl/>
              <w:jc w:val="center"/>
              <w:rPr>
                <w:rFonts w:ascii="宋体" w:hAnsi="宋体" w:cs="宋体"/>
                <w:color w:val="000000"/>
                <w:kern w:val="0"/>
                <w:sz w:val="20"/>
                <w:szCs w:val="20"/>
              </w:rPr>
            </w:pPr>
            <w:r>
              <w:rPr>
                <w:rFonts w:hint="eastAsia" w:ascii="宋体" w:hAnsi="宋体" w:cs="宋体"/>
                <w:color w:val="000000"/>
                <w:kern w:val="0"/>
                <w:sz w:val="20"/>
                <w:szCs w:val="20"/>
              </w:rPr>
              <w:t>4对</w:t>
            </w:r>
          </w:p>
        </w:tc>
        <w:tc>
          <w:tcPr>
            <w:tcW w:w="851" w:type="dxa"/>
            <w:tcBorders>
              <w:top w:val="nil"/>
              <w:left w:val="nil"/>
              <w:bottom w:val="single" w:color="auto" w:sz="4" w:space="0"/>
              <w:right w:val="single" w:color="auto" w:sz="4" w:space="0"/>
            </w:tcBorders>
            <w:shd w:val="clear" w:color="auto" w:fill="auto"/>
            <w:noWrap/>
            <w:vAlign w:val="center"/>
          </w:tcPr>
          <w:p w14:paraId="17B0422D">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14:paraId="75F64D1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5E03505D">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850" w:type="dxa"/>
            <w:tcBorders>
              <w:top w:val="nil"/>
              <w:left w:val="nil"/>
              <w:bottom w:val="single" w:color="auto" w:sz="4" w:space="0"/>
              <w:right w:val="single" w:color="auto" w:sz="4" w:space="0"/>
            </w:tcBorders>
            <w:shd w:val="clear" w:color="auto" w:fill="auto"/>
            <w:noWrap/>
            <w:vAlign w:val="center"/>
          </w:tcPr>
          <w:p w14:paraId="6A50E221">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851" w:type="dxa"/>
            <w:tcBorders>
              <w:top w:val="nil"/>
              <w:left w:val="nil"/>
              <w:bottom w:val="single" w:color="auto" w:sz="4" w:space="0"/>
              <w:right w:val="single" w:color="auto" w:sz="4" w:space="0"/>
            </w:tcBorders>
            <w:shd w:val="clear" w:color="auto" w:fill="auto"/>
            <w:vAlign w:val="center"/>
          </w:tcPr>
          <w:p w14:paraId="5534EAD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315DC12">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5AADC5F">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560" w:type="dxa"/>
            <w:tcBorders>
              <w:top w:val="nil"/>
              <w:left w:val="nil"/>
              <w:bottom w:val="single" w:color="auto" w:sz="4" w:space="0"/>
              <w:right w:val="single" w:color="auto" w:sz="4" w:space="0"/>
            </w:tcBorders>
            <w:shd w:val="clear" w:color="auto" w:fill="auto"/>
            <w:noWrap/>
            <w:vAlign w:val="center"/>
          </w:tcPr>
          <w:p w14:paraId="55B63680">
            <w:pPr>
              <w:widowControl/>
              <w:jc w:val="center"/>
              <w:rPr>
                <w:rFonts w:ascii="宋体" w:hAnsi="宋体" w:cs="宋体"/>
                <w:color w:val="000000"/>
                <w:kern w:val="0"/>
                <w:sz w:val="20"/>
                <w:szCs w:val="20"/>
              </w:rPr>
            </w:pPr>
            <w:r>
              <w:rPr>
                <w:rFonts w:hint="eastAsia" w:ascii="宋体" w:hAnsi="宋体" w:cs="宋体"/>
                <w:color w:val="000000"/>
                <w:kern w:val="0"/>
                <w:sz w:val="20"/>
                <w:szCs w:val="20"/>
              </w:rPr>
              <w:t>跳纤</w:t>
            </w:r>
          </w:p>
        </w:tc>
        <w:tc>
          <w:tcPr>
            <w:tcW w:w="2409" w:type="dxa"/>
            <w:gridSpan w:val="2"/>
            <w:tcBorders>
              <w:top w:val="nil"/>
              <w:left w:val="nil"/>
              <w:bottom w:val="single" w:color="auto" w:sz="4" w:space="0"/>
              <w:right w:val="single" w:color="auto" w:sz="4" w:space="0"/>
            </w:tcBorders>
            <w:shd w:val="clear" w:color="auto" w:fill="auto"/>
            <w:vAlign w:val="center"/>
          </w:tcPr>
          <w:p w14:paraId="506F38BB">
            <w:pPr>
              <w:widowControl/>
              <w:jc w:val="center"/>
              <w:rPr>
                <w:rFonts w:ascii="宋体" w:hAnsi="宋体" w:cs="宋体"/>
                <w:color w:val="000000"/>
                <w:kern w:val="0"/>
                <w:sz w:val="20"/>
                <w:szCs w:val="20"/>
              </w:rPr>
            </w:pPr>
            <w:r>
              <w:rPr>
                <w:rFonts w:hint="eastAsia" w:ascii="宋体" w:hAnsi="宋体" w:cs="宋体"/>
                <w:color w:val="000000"/>
                <w:kern w:val="0"/>
                <w:sz w:val="20"/>
                <w:szCs w:val="20"/>
              </w:rPr>
              <w:t>15米</w:t>
            </w:r>
          </w:p>
        </w:tc>
        <w:tc>
          <w:tcPr>
            <w:tcW w:w="851" w:type="dxa"/>
            <w:tcBorders>
              <w:top w:val="nil"/>
              <w:left w:val="nil"/>
              <w:bottom w:val="single" w:color="auto" w:sz="4" w:space="0"/>
              <w:right w:val="single" w:color="auto" w:sz="4" w:space="0"/>
            </w:tcBorders>
            <w:shd w:val="clear" w:color="auto" w:fill="auto"/>
            <w:noWrap/>
            <w:vAlign w:val="center"/>
          </w:tcPr>
          <w:p w14:paraId="7D7D9B18">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850" w:type="dxa"/>
            <w:tcBorders>
              <w:top w:val="nil"/>
              <w:left w:val="nil"/>
              <w:bottom w:val="single" w:color="auto" w:sz="4" w:space="0"/>
              <w:right w:val="single" w:color="auto" w:sz="4" w:space="0"/>
            </w:tcBorders>
            <w:shd w:val="clear" w:color="auto" w:fill="auto"/>
            <w:noWrap/>
            <w:vAlign w:val="center"/>
          </w:tcPr>
          <w:p w14:paraId="7930C58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36EF52A9">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50" w:type="dxa"/>
            <w:tcBorders>
              <w:top w:val="nil"/>
              <w:left w:val="nil"/>
              <w:bottom w:val="single" w:color="auto" w:sz="4" w:space="0"/>
              <w:right w:val="single" w:color="auto" w:sz="4" w:space="0"/>
            </w:tcBorders>
            <w:shd w:val="clear" w:color="auto" w:fill="auto"/>
            <w:noWrap/>
            <w:vAlign w:val="center"/>
          </w:tcPr>
          <w:p w14:paraId="4A958B8C">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51" w:type="dxa"/>
            <w:tcBorders>
              <w:top w:val="nil"/>
              <w:left w:val="nil"/>
              <w:bottom w:val="single" w:color="auto" w:sz="4" w:space="0"/>
              <w:right w:val="single" w:color="auto" w:sz="4" w:space="0"/>
            </w:tcBorders>
            <w:shd w:val="clear" w:color="auto" w:fill="auto"/>
            <w:vAlign w:val="center"/>
          </w:tcPr>
          <w:p w14:paraId="5BD32FA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46BBBD8">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EA7C375">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560" w:type="dxa"/>
            <w:tcBorders>
              <w:top w:val="nil"/>
              <w:left w:val="nil"/>
              <w:bottom w:val="single" w:color="auto" w:sz="4" w:space="0"/>
              <w:right w:val="single" w:color="auto" w:sz="4" w:space="0"/>
            </w:tcBorders>
            <w:shd w:val="clear" w:color="auto" w:fill="auto"/>
            <w:noWrap/>
            <w:vAlign w:val="center"/>
          </w:tcPr>
          <w:p w14:paraId="63F72D1C">
            <w:pPr>
              <w:widowControl/>
              <w:jc w:val="center"/>
              <w:rPr>
                <w:rFonts w:ascii="宋体" w:hAnsi="宋体" w:cs="宋体"/>
                <w:color w:val="000000"/>
                <w:kern w:val="0"/>
                <w:sz w:val="20"/>
                <w:szCs w:val="20"/>
              </w:rPr>
            </w:pPr>
            <w:r>
              <w:rPr>
                <w:rFonts w:hint="eastAsia" w:ascii="宋体" w:hAnsi="宋体" w:cs="宋体"/>
                <w:color w:val="000000"/>
                <w:kern w:val="0"/>
                <w:sz w:val="20"/>
                <w:szCs w:val="20"/>
              </w:rPr>
              <w:t>模块</w:t>
            </w:r>
          </w:p>
        </w:tc>
        <w:tc>
          <w:tcPr>
            <w:tcW w:w="2409" w:type="dxa"/>
            <w:gridSpan w:val="2"/>
            <w:tcBorders>
              <w:top w:val="nil"/>
              <w:left w:val="nil"/>
              <w:bottom w:val="single" w:color="auto" w:sz="4" w:space="0"/>
              <w:right w:val="single" w:color="auto" w:sz="4" w:space="0"/>
            </w:tcBorders>
            <w:shd w:val="clear" w:color="auto" w:fill="auto"/>
            <w:vAlign w:val="center"/>
          </w:tcPr>
          <w:p w14:paraId="0E67CA0C">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网络模块</w:t>
            </w:r>
          </w:p>
        </w:tc>
        <w:tc>
          <w:tcPr>
            <w:tcW w:w="851" w:type="dxa"/>
            <w:tcBorders>
              <w:top w:val="nil"/>
              <w:left w:val="nil"/>
              <w:bottom w:val="single" w:color="auto" w:sz="4" w:space="0"/>
              <w:right w:val="single" w:color="auto" w:sz="4" w:space="0"/>
            </w:tcBorders>
            <w:shd w:val="clear" w:color="auto" w:fill="auto"/>
            <w:noWrap/>
            <w:vAlign w:val="center"/>
          </w:tcPr>
          <w:p w14:paraId="3A06C51C">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850" w:type="dxa"/>
            <w:tcBorders>
              <w:top w:val="nil"/>
              <w:left w:val="nil"/>
              <w:bottom w:val="single" w:color="auto" w:sz="4" w:space="0"/>
              <w:right w:val="single" w:color="auto" w:sz="4" w:space="0"/>
            </w:tcBorders>
            <w:shd w:val="clear" w:color="auto" w:fill="auto"/>
            <w:noWrap/>
            <w:vAlign w:val="center"/>
          </w:tcPr>
          <w:p w14:paraId="6F8C04A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0EFA6A65">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50" w:type="dxa"/>
            <w:tcBorders>
              <w:top w:val="nil"/>
              <w:left w:val="nil"/>
              <w:bottom w:val="single" w:color="auto" w:sz="4" w:space="0"/>
              <w:right w:val="single" w:color="auto" w:sz="4" w:space="0"/>
            </w:tcBorders>
            <w:shd w:val="clear" w:color="auto" w:fill="auto"/>
            <w:noWrap/>
            <w:vAlign w:val="center"/>
          </w:tcPr>
          <w:p w14:paraId="2EE6DDF0">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51" w:type="dxa"/>
            <w:tcBorders>
              <w:top w:val="nil"/>
              <w:left w:val="nil"/>
              <w:bottom w:val="single" w:color="auto" w:sz="4" w:space="0"/>
              <w:right w:val="single" w:color="auto" w:sz="4" w:space="0"/>
            </w:tcBorders>
            <w:shd w:val="clear" w:color="auto" w:fill="auto"/>
            <w:vAlign w:val="center"/>
          </w:tcPr>
          <w:p w14:paraId="37E91DA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7A4B243">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E74D299">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560" w:type="dxa"/>
            <w:tcBorders>
              <w:top w:val="nil"/>
              <w:left w:val="nil"/>
              <w:bottom w:val="single" w:color="auto" w:sz="4" w:space="0"/>
              <w:right w:val="single" w:color="auto" w:sz="4" w:space="0"/>
            </w:tcBorders>
            <w:shd w:val="clear" w:color="auto" w:fill="auto"/>
            <w:noWrap/>
            <w:vAlign w:val="center"/>
          </w:tcPr>
          <w:p w14:paraId="1A4FF2E1">
            <w:pPr>
              <w:widowControl/>
              <w:jc w:val="center"/>
              <w:rPr>
                <w:rFonts w:ascii="宋体" w:hAnsi="宋体" w:cs="宋体"/>
                <w:color w:val="000000"/>
                <w:kern w:val="0"/>
                <w:sz w:val="20"/>
                <w:szCs w:val="20"/>
              </w:rPr>
            </w:pPr>
            <w:r>
              <w:rPr>
                <w:rFonts w:hint="eastAsia" w:ascii="宋体" w:hAnsi="宋体" w:cs="宋体"/>
                <w:color w:val="000000"/>
                <w:kern w:val="0"/>
                <w:sz w:val="20"/>
                <w:szCs w:val="20"/>
              </w:rPr>
              <w:t>模块</w:t>
            </w:r>
          </w:p>
        </w:tc>
        <w:tc>
          <w:tcPr>
            <w:tcW w:w="2409" w:type="dxa"/>
            <w:gridSpan w:val="2"/>
            <w:tcBorders>
              <w:top w:val="nil"/>
              <w:left w:val="nil"/>
              <w:bottom w:val="single" w:color="auto" w:sz="4" w:space="0"/>
              <w:right w:val="single" w:color="auto" w:sz="4" w:space="0"/>
            </w:tcBorders>
            <w:shd w:val="clear" w:color="auto" w:fill="auto"/>
            <w:vAlign w:val="center"/>
          </w:tcPr>
          <w:p w14:paraId="7BC85709">
            <w:pPr>
              <w:widowControl/>
              <w:jc w:val="center"/>
              <w:rPr>
                <w:rFonts w:ascii="宋体" w:hAnsi="宋体" w:cs="宋体"/>
                <w:color w:val="000000"/>
                <w:kern w:val="0"/>
                <w:sz w:val="20"/>
                <w:szCs w:val="20"/>
              </w:rPr>
            </w:pPr>
            <w:r>
              <w:rPr>
                <w:rFonts w:hint="eastAsia" w:ascii="宋体" w:hAnsi="宋体" w:cs="宋体"/>
                <w:color w:val="000000"/>
                <w:kern w:val="0"/>
                <w:sz w:val="20"/>
                <w:szCs w:val="20"/>
              </w:rPr>
              <w:t>电话模块</w:t>
            </w:r>
          </w:p>
        </w:tc>
        <w:tc>
          <w:tcPr>
            <w:tcW w:w="851" w:type="dxa"/>
            <w:tcBorders>
              <w:top w:val="nil"/>
              <w:left w:val="nil"/>
              <w:bottom w:val="single" w:color="auto" w:sz="4" w:space="0"/>
              <w:right w:val="single" w:color="auto" w:sz="4" w:space="0"/>
            </w:tcBorders>
            <w:shd w:val="clear" w:color="auto" w:fill="auto"/>
            <w:noWrap/>
            <w:vAlign w:val="center"/>
          </w:tcPr>
          <w:p w14:paraId="649001BF">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850" w:type="dxa"/>
            <w:tcBorders>
              <w:top w:val="nil"/>
              <w:left w:val="nil"/>
              <w:bottom w:val="single" w:color="auto" w:sz="4" w:space="0"/>
              <w:right w:val="single" w:color="auto" w:sz="4" w:space="0"/>
            </w:tcBorders>
            <w:shd w:val="clear" w:color="auto" w:fill="auto"/>
            <w:noWrap/>
            <w:vAlign w:val="center"/>
          </w:tcPr>
          <w:p w14:paraId="1B54C67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16778C4A">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50" w:type="dxa"/>
            <w:tcBorders>
              <w:top w:val="nil"/>
              <w:left w:val="nil"/>
              <w:bottom w:val="single" w:color="auto" w:sz="4" w:space="0"/>
              <w:right w:val="single" w:color="auto" w:sz="4" w:space="0"/>
            </w:tcBorders>
            <w:shd w:val="clear" w:color="auto" w:fill="auto"/>
            <w:noWrap/>
            <w:vAlign w:val="center"/>
          </w:tcPr>
          <w:p w14:paraId="4FE4FAA3">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51" w:type="dxa"/>
            <w:tcBorders>
              <w:top w:val="nil"/>
              <w:left w:val="nil"/>
              <w:bottom w:val="single" w:color="auto" w:sz="4" w:space="0"/>
              <w:right w:val="single" w:color="auto" w:sz="4" w:space="0"/>
            </w:tcBorders>
            <w:shd w:val="clear" w:color="auto" w:fill="auto"/>
            <w:vAlign w:val="center"/>
          </w:tcPr>
          <w:p w14:paraId="27D06E4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3AA97FD">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41B9F5A">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560" w:type="dxa"/>
            <w:tcBorders>
              <w:top w:val="nil"/>
              <w:left w:val="nil"/>
              <w:bottom w:val="single" w:color="auto" w:sz="4" w:space="0"/>
              <w:right w:val="single" w:color="auto" w:sz="4" w:space="0"/>
            </w:tcBorders>
            <w:shd w:val="clear" w:color="auto" w:fill="auto"/>
            <w:noWrap/>
            <w:vAlign w:val="center"/>
          </w:tcPr>
          <w:p w14:paraId="45A71EB4">
            <w:pPr>
              <w:widowControl/>
              <w:jc w:val="center"/>
              <w:rPr>
                <w:rFonts w:ascii="宋体" w:hAnsi="宋体" w:cs="宋体"/>
                <w:color w:val="000000"/>
                <w:kern w:val="0"/>
                <w:sz w:val="20"/>
                <w:szCs w:val="20"/>
              </w:rPr>
            </w:pPr>
            <w:r>
              <w:rPr>
                <w:rFonts w:hint="eastAsia" w:ascii="宋体" w:hAnsi="宋体" w:cs="宋体"/>
                <w:color w:val="000000"/>
                <w:kern w:val="0"/>
                <w:sz w:val="20"/>
                <w:szCs w:val="20"/>
              </w:rPr>
              <w:t>面板</w:t>
            </w:r>
          </w:p>
        </w:tc>
        <w:tc>
          <w:tcPr>
            <w:tcW w:w="2409" w:type="dxa"/>
            <w:gridSpan w:val="2"/>
            <w:tcBorders>
              <w:top w:val="nil"/>
              <w:left w:val="nil"/>
              <w:bottom w:val="single" w:color="auto" w:sz="4" w:space="0"/>
              <w:right w:val="single" w:color="auto" w:sz="4" w:space="0"/>
            </w:tcBorders>
            <w:shd w:val="clear" w:color="auto" w:fill="auto"/>
            <w:vAlign w:val="center"/>
          </w:tcPr>
          <w:p w14:paraId="68FD6799">
            <w:pPr>
              <w:widowControl/>
              <w:jc w:val="center"/>
              <w:rPr>
                <w:rFonts w:ascii="宋体" w:hAnsi="宋体" w:cs="宋体"/>
                <w:color w:val="000000"/>
                <w:kern w:val="0"/>
                <w:sz w:val="20"/>
                <w:szCs w:val="20"/>
              </w:rPr>
            </w:pPr>
            <w:r>
              <w:rPr>
                <w:rFonts w:hint="eastAsia" w:ascii="宋体" w:hAnsi="宋体" w:cs="宋体"/>
                <w:color w:val="000000"/>
                <w:kern w:val="0"/>
                <w:sz w:val="20"/>
                <w:szCs w:val="20"/>
              </w:rPr>
              <w:t>单口面板</w:t>
            </w:r>
          </w:p>
        </w:tc>
        <w:tc>
          <w:tcPr>
            <w:tcW w:w="851" w:type="dxa"/>
            <w:tcBorders>
              <w:top w:val="nil"/>
              <w:left w:val="nil"/>
              <w:bottom w:val="single" w:color="auto" w:sz="4" w:space="0"/>
              <w:right w:val="single" w:color="auto" w:sz="4" w:space="0"/>
            </w:tcBorders>
            <w:shd w:val="clear" w:color="auto" w:fill="auto"/>
            <w:noWrap/>
            <w:vAlign w:val="center"/>
          </w:tcPr>
          <w:p w14:paraId="6E3E70AA">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850" w:type="dxa"/>
            <w:tcBorders>
              <w:top w:val="nil"/>
              <w:left w:val="nil"/>
              <w:bottom w:val="single" w:color="auto" w:sz="4" w:space="0"/>
              <w:right w:val="single" w:color="auto" w:sz="4" w:space="0"/>
            </w:tcBorders>
            <w:shd w:val="clear" w:color="auto" w:fill="auto"/>
            <w:noWrap/>
            <w:vAlign w:val="center"/>
          </w:tcPr>
          <w:p w14:paraId="6CDBDD0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496C71E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0" w:type="dxa"/>
            <w:tcBorders>
              <w:top w:val="nil"/>
              <w:left w:val="nil"/>
              <w:bottom w:val="single" w:color="auto" w:sz="4" w:space="0"/>
              <w:right w:val="single" w:color="auto" w:sz="4" w:space="0"/>
            </w:tcBorders>
            <w:shd w:val="clear" w:color="auto" w:fill="auto"/>
            <w:noWrap/>
            <w:vAlign w:val="center"/>
          </w:tcPr>
          <w:p w14:paraId="4CE113F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1" w:type="dxa"/>
            <w:tcBorders>
              <w:top w:val="nil"/>
              <w:left w:val="nil"/>
              <w:bottom w:val="single" w:color="auto" w:sz="4" w:space="0"/>
              <w:right w:val="single" w:color="auto" w:sz="4" w:space="0"/>
            </w:tcBorders>
            <w:shd w:val="clear" w:color="auto" w:fill="auto"/>
            <w:vAlign w:val="center"/>
          </w:tcPr>
          <w:p w14:paraId="632E47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5BF1FB2">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D29EEEA">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560" w:type="dxa"/>
            <w:tcBorders>
              <w:top w:val="nil"/>
              <w:left w:val="nil"/>
              <w:bottom w:val="single" w:color="auto" w:sz="4" w:space="0"/>
              <w:right w:val="single" w:color="auto" w:sz="4" w:space="0"/>
            </w:tcBorders>
            <w:shd w:val="clear" w:color="auto" w:fill="auto"/>
            <w:noWrap/>
            <w:vAlign w:val="center"/>
          </w:tcPr>
          <w:p w14:paraId="0CC3627A">
            <w:pPr>
              <w:widowControl/>
              <w:jc w:val="center"/>
              <w:rPr>
                <w:rFonts w:ascii="宋体" w:hAnsi="宋体" w:cs="宋体"/>
                <w:color w:val="000000"/>
                <w:kern w:val="0"/>
                <w:sz w:val="20"/>
                <w:szCs w:val="20"/>
              </w:rPr>
            </w:pPr>
            <w:r>
              <w:rPr>
                <w:rFonts w:hint="eastAsia" w:ascii="宋体" w:hAnsi="宋体" w:cs="宋体"/>
                <w:color w:val="000000"/>
                <w:kern w:val="0"/>
                <w:sz w:val="20"/>
                <w:szCs w:val="20"/>
              </w:rPr>
              <w:t>面板</w:t>
            </w:r>
          </w:p>
        </w:tc>
        <w:tc>
          <w:tcPr>
            <w:tcW w:w="2409" w:type="dxa"/>
            <w:gridSpan w:val="2"/>
            <w:tcBorders>
              <w:top w:val="nil"/>
              <w:left w:val="nil"/>
              <w:bottom w:val="single" w:color="auto" w:sz="4" w:space="0"/>
              <w:right w:val="single" w:color="auto" w:sz="4" w:space="0"/>
            </w:tcBorders>
            <w:shd w:val="clear" w:color="auto" w:fill="auto"/>
            <w:vAlign w:val="center"/>
          </w:tcPr>
          <w:p w14:paraId="76844B5F">
            <w:pPr>
              <w:widowControl/>
              <w:jc w:val="center"/>
              <w:rPr>
                <w:rFonts w:ascii="宋体" w:hAnsi="宋体" w:cs="宋体"/>
                <w:color w:val="000000"/>
                <w:kern w:val="0"/>
                <w:sz w:val="20"/>
                <w:szCs w:val="20"/>
              </w:rPr>
            </w:pPr>
            <w:r>
              <w:rPr>
                <w:rFonts w:hint="eastAsia" w:ascii="宋体" w:hAnsi="宋体" w:cs="宋体"/>
                <w:color w:val="000000"/>
                <w:kern w:val="0"/>
                <w:sz w:val="20"/>
                <w:szCs w:val="20"/>
              </w:rPr>
              <w:t>双口面板</w:t>
            </w:r>
          </w:p>
        </w:tc>
        <w:tc>
          <w:tcPr>
            <w:tcW w:w="851" w:type="dxa"/>
            <w:tcBorders>
              <w:top w:val="nil"/>
              <w:left w:val="nil"/>
              <w:bottom w:val="single" w:color="auto" w:sz="4" w:space="0"/>
              <w:right w:val="single" w:color="auto" w:sz="4" w:space="0"/>
            </w:tcBorders>
            <w:shd w:val="clear" w:color="auto" w:fill="auto"/>
            <w:noWrap/>
            <w:vAlign w:val="center"/>
          </w:tcPr>
          <w:p w14:paraId="0AF75525">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850" w:type="dxa"/>
            <w:tcBorders>
              <w:top w:val="nil"/>
              <w:left w:val="nil"/>
              <w:bottom w:val="single" w:color="auto" w:sz="4" w:space="0"/>
              <w:right w:val="single" w:color="auto" w:sz="4" w:space="0"/>
            </w:tcBorders>
            <w:shd w:val="clear" w:color="auto" w:fill="auto"/>
            <w:noWrap/>
            <w:vAlign w:val="center"/>
          </w:tcPr>
          <w:p w14:paraId="3560EA0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3F97A18C">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50" w:type="dxa"/>
            <w:tcBorders>
              <w:top w:val="nil"/>
              <w:left w:val="nil"/>
              <w:bottom w:val="single" w:color="auto" w:sz="4" w:space="0"/>
              <w:right w:val="single" w:color="auto" w:sz="4" w:space="0"/>
            </w:tcBorders>
            <w:shd w:val="clear" w:color="auto" w:fill="auto"/>
            <w:noWrap/>
            <w:vAlign w:val="center"/>
          </w:tcPr>
          <w:p w14:paraId="1AE93834">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51" w:type="dxa"/>
            <w:tcBorders>
              <w:top w:val="nil"/>
              <w:left w:val="nil"/>
              <w:bottom w:val="single" w:color="auto" w:sz="4" w:space="0"/>
              <w:right w:val="single" w:color="auto" w:sz="4" w:space="0"/>
            </w:tcBorders>
            <w:shd w:val="clear" w:color="auto" w:fill="auto"/>
            <w:vAlign w:val="center"/>
          </w:tcPr>
          <w:p w14:paraId="150102A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2A8C737">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399BB7">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560" w:type="dxa"/>
            <w:tcBorders>
              <w:top w:val="nil"/>
              <w:left w:val="nil"/>
              <w:bottom w:val="single" w:color="auto" w:sz="4" w:space="0"/>
              <w:right w:val="single" w:color="auto" w:sz="4" w:space="0"/>
            </w:tcBorders>
            <w:shd w:val="clear" w:color="auto" w:fill="auto"/>
            <w:noWrap/>
            <w:vAlign w:val="center"/>
          </w:tcPr>
          <w:p w14:paraId="0AD30836">
            <w:pPr>
              <w:widowControl/>
              <w:jc w:val="center"/>
              <w:rPr>
                <w:rFonts w:ascii="宋体" w:hAnsi="宋体" w:cs="宋体"/>
                <w:color w:val="000000"/>
                <w:kern w:val="0"/>
                <w:sz w:val="20"/>
                <w:szCs w:val="20"/>
              </w:rPr>
            </w:pPr>
            <w:r>
              <w:rPr>
                <w:rFonts w:hint="eastAsia" w:ascii="宋体" w:hAnsi="宋体" w:cs="宋体"/>
                <w:color w:val="000000"/>
                <w:kern w:val="0"/>
                <w:sz w:val="20"/>
                <w:szCs w:val="20"/>
              </w:rPr>
              <w:t>面板</w:t>
            </w:r>
          </w:p>
        </w:tc>
        <w:tc>
          <w:tcPr>
            <w:tcW w:w="2409" w:type="dxa"/>
            <w:gridSpan w:val="2"/>
            <w:tcBorders>
              <w:top w:val="nil"/>
              <w:left w:val="nil"/>
              <w:bottom w:val="single" w:color="auto" w:sz="4" w:space="0"/>
              <w:right w:val="single" w:color="auto" w:sz="4" w:space="0"/>
            </w:tcBorders>
            <w:shd w:val="clear" w:color="auto" w:fill="auto"/>
            <w:vAlign w:val="center"/>
          </w:tcPr>
          <w:p w14:paraId="7BC11E7C">
            <w:pPr>
              <w:widowControl/>
              <w:jc w:val="center"/>
              <w:rPr>
                <w:rFonts w:ascii="宋体" w:hAnsi="宋体" w:cs="宋体"/>
                <w:color w:val="000000"/>
                <w:kern w:val="0"/>
                <w:sz w:val="20"/>
                <w:szCs w:val="20"/>
              </w:rPr>
            </w:pPr>
            <w:r>
              <w:rPr>
                <w:rFonts w:hint="eastAsia" w:ascii="宋体" w:hAnsi="宋体" w:cs="宋体"/>
                <w:color w:val="000000"/>
                <w:kern w:val="0"/>
                <w:sz w:val="20"/>
                <w:szCs w:val="20"/>
              </w:rPr>
              <w:t>电话面板</w:t>
            </w:r>
          </w:p>
        </w:tc>
        <w:tc>
          <w:tcPr>
            <w:tcW w:w="851" w:type="dxa"/>
            <w:tcBorders>
              <w:top w:val="nil"/>
              <w:left w:val="nil"/>
              <w:bottom w:val="single" w:color="auto" w:sz="4" w:space="0"/>
              <w:right w:val="single" w:color="auto" w:sz="4" w:space="0"/>
            </w:tcBorders>
            <w:shd w:val="clear" w:color="auto" w:fill="auto"/>
            <w:noWrap/>
            <w:vAlign w:val="center"/>
          </w:tcPr>
          <w:p w14:paraId="305E62BD">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850" w:type="dxa"/>
            <w:tcBorders>
              <w:top w:val="nil"/>
              <w:left w:val="nil"/>
              <w:bottom w:val="single" w:color="auto" w:sz="4" w:space="0"/>
              <w:right w:val="single" w:color="auto" w:sz="4" w:space="0"/>
            </w:tcBorders>
            <w:shd w:val="clear" w:color="auto" w:fill="auto"/>
            <w:noWrap/>
            <w:vAlign w:val="center"/>
          </w:tcPr>
          <w:p w14:paraId="270D297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180CD4C5">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50" w:type="dxa"/>
            <w:tcBorders>
              <w:top w:val="nil"/>
              <w:left w:val="nil"/>
              <w:bottom w:val="single" w:color="auto" w:sz="4" w:space="0"/>
              <w:right w:val="single" w:color="auto" w:sz="4" w:space="0"/>
            </w:tcBorders>
            <w:shd w:val="clear" w:color="auto" w:fill="auto"/>
            <w:noWrap/>
            <w:vAlign w:val="center"/>
          </w:tcPr>
          <w:p w14:paraId="42043092">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51" w:type="dxa"/>
            <w:tcBorders>
              <w:top w:val="nil"/>
              <w:left w:val="nil"/>
              <w:bottom w:val="single" w:color="auto" w:sz="4" w:space="0"/>
              <w:right w:val="single" w:color="auto" w:sz="4" w:space="0"/>
            </w:tcBorders>
            <w:shd w:val="clear" w:color="auto" w:fill="auto"/>
            <w:vAlign w:val="center"/>
          </w:tcPr>
          <w:p w14:paraId="1810A0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6441173">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370DC0">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560" w:type="dxa"/>
            <w:tcBorders>
              <w:top w:val="nil"/>
              <w:left w:val="nil"/>
              <w:bottom w:val="single" w:color="auto" w:sz="4" w:space="0"/>
              <w:right w:val="single" w:color="auto" w:sz="4" w:space="0"/>
            </w:tcBorders>
            <w:shd w:val="clear" w:color="auto" w:fill="auto"/>
            <w:noWrap/>
            <w:vAlign w:val="center"/>
          </w:tcPr>
          <w:p w14:paraId="7B6E407F">
            <w:pPr>
              <w:widowControl/>
              <w:jc w:val="center"/>
              <w:rPr>
                <w:rFonts w:ascii="宋体" w:hAnsi="宋体" w:cs="宋体"/>
                <w:color w:val="000000"/>
                <w:kern w:val="0"/>
                <w:sz w:val="20"/>
                <w:szCs w:val="20"/>
              </w:rPr>
            </w:pPr>
            <w:r>
              <w:rPr>
                <w:rFonts w:hint="eastAsia" w:ascii="宋体" w:hAnsi="宋体" w:cs="宋体"/>
                <w:color w:val="000000"/>
                <w:kern w:val="0"/>
                <w:sz w:val="20"/>
                <w:szCs w:val="20"/>
              </w:rPr>
              <w:t>成品线</w:t>
            </w:r>
          </w:p>
        </w:tc>
        <w:tc>
          <w:tcPr>
            <w:tcW w:w="2409" w:type="dxa"/>
            <w:gridSpan w:val="2"/>
            <w:tcBorders>
              <w:top w:val="nil"/>
              <w:left w:val="nil"/>
              <w:bottom w:val="single" w:color="auto" w:sz="4" w:space="0"/>
              <w:right w:val="single" w:color="auto" w:sz="4" w:space="0"/>
            </w:tcBorders>
            <w:shd w:val="clear" w:color="auto" w:fill="auto"/>
            <w:vAlign w:val="center"/>
          </w:tcPr>
          <w:p w14:paraId="7167785E">
            <w:pPr>
              <w:widowControl/>
              <w:jc w:val="center"/>
              <w:rPr>
                <w:rFonts w:ascii="宋体" w:hAnsi="宋体" w:cs="宋体"/>
                <w:color w:val="000000"/>
                <w:kern w:val="0"/>
                <w:sz w:val="20"/>
                <w:szCs w:val="20"/>
              </w:rPr>
            </w:pPr>
            <w:r>
              <w:rPr>
                <w:rFonts w:hint="eastAsia" w:ascii="宋体" w:hAnsi="宋体" w:cs="宋体"/>
                <w:color w:val="000000"/>
                <w:kern w:val="0"/>
                <w:sz w:val="20"/>
                <w:szCs w:val="20"/>
              </w:rPr>
              <w:t>六类成品线1.5米</w:t>
            </w:r>
          </w:p>
        </w:tc>
        <w:tc>
          <w:tcPr>
            <w:tcW w:w="851" w:type="dxa"/>
            <w:tcBorders>
              <w:top w:val="nil"/>
              <w:left w:val="nil"/>
              <w:bottom w:val="single" w:color="auto" w:sz="4" w:space="0"/>
              <w:right w:val="single" w:color="auto" w:sz="4" w:space="0"/>
            </w:tcBorders>
            <w:shd w:val="clear" w:color="auto" w:fill="auto"/>
            <w:noWrap/>
            <w:vAlign w:val="center"/>
          </w:tcPr>
          <w:p w14:paraId="5ED6F8A9">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850" w:type="dxa"/>
            <w:tcBorders>
              <w:top w:val="nil"/>
              <w:left w:val="nil"/>
              <w:bottom w:val="single" w:color="auto" w:sz="4" w:space="0"/>
              <w:right w:val="single" w:color="auto" w:sz="4" w:space="0"/>
            </w:tcBorders>
            <w:shd w:val="clear" w:color="auto" w:fill="auto"/>
            <w:noWrap/>
            <w:vAlign w:val="center"/>
          </w:tcPr>
          <w:p w14:paraId="494ACAA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249E041E">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0" w:type="dxa"/>
            <w:tcBorders>
              <w:top w:val="nil"/>
              <w:left w:val="nil"/>
              <w:bottom w:val="single" w:color="auto" w:sz="4" w:space="0"/>
              <w:right w:val="single" w:color="auto" w:sz="4" w:space="0"/>
            </w:tcBorders>
            <w:shd w:val="clear" w:color="auto" w:fill="auto"/>
            <w:noWrap/>
            <w:vAlign w:val="center"/>
          </w:tcPr>
          <w:p w14:paraId="2B2CCF6E">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1" w:type="dxa"/>
            <w:tcBorders>
              <w:top w:val="nil"/>
              <w:left w:val="nil"/>
              <w:bottom w:val="single" w:color="auto" w:sz="4" w:space="0"/>
              <w:right w:val="single" w:color="auto" w:sz="4" w:space="0"/>
            </w:tcBorders>
            <w:shd w:val="clear" w:color="auto" w:fill="auto"/>
            <w:vAlign w:val="center"/>
          </w:tcPr>
          <w:p w14:paraId="14C0C1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CD30884">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17934A1">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560" w:type="dxa"/>
            <w:tcBorders>
              <w:top w:val="nil"/>
              <w:left w:val="nil"/>
              <w:bottom w:val="single" w:color="auto" w:sz="4" w:space="0"/>
              <w:right w:val="single" w:color="auto" w:sz="4" w:space="0"/>
            </w:tcBorders>
            <w:shd w:val="clear" w:color="auto" w:fill="auto"/>
            <w:noWrap/>
            <w:vAlign w:val="center"/>
          </w:tcPr>
          <w:p w14:paraId="22E3D061">
            <w:pPr>
              <w:widowControl/>
              <w:jc w:val="center"/>
              <w:rPr>
                <w:rFonts w:ascii="宋体" w:hAnsi="宋体" w:cs="宋体"/>
                <w:color w:val="000000"/>
                <w:kern w:val="0"/>
                <w:sz w:val="20"/>
                <w:szCs w:val="20"/>
              </w:rPr>
            </w:pPr>
            <w:r>
              <w:rPr>
                <w:rFonts w:hint="eastAsia" w:ascii="宋体" w:hAnsi="宋体" w:cs="宋体"/>
                <w:color w:val="000000"/>
                <w:kern w:val="0"/>
                <w:sz w:val="20"/>
                <w:szCs w:val="20"/>
              </w:rPr>
              <w:t>成品线</w:t>
            </w:r>
          </w:p>
        </w:tc>
        <w:tc>
          <w:tcPr>
            <w:tcW w:w="2409" w:type="dxa"/>
            <w:gridSpan w:val="2"/>
            <w:tcBorders>
              <w:top w:val="nil"/>
              <w:left w:val="nil"/>
              <w:bottom w:val="single" w:color="auto" w:sz="4" w:space="0"/>
              <w:right w:val="single" w:color="auto" w:sz="4" w:space="0"/>
            </w:tcBorders>
            <w:shd w:val="clear" w:color="auto" w:fill="auto"/>
            <w:vAlign w:val="center"/>
          </w:tcPr>
          <w:p w14:paraId="0FCAF3BE">
            <w:pPr>
              <w:widowControl/>
              <w:jc w:val="center"/>
              <w:rPr>
                <w:rFonts w:ascii="宋体" w:hAnsi="宋体" w:cs="宋体"/>
                <w:color w:val="000000"/>
                <w:kern w:val="0"/>
                <w:sz w:val="20"/>
                <w:szCs w:val="20"/>
              </w:rPr>
            </w:pPr>
            <w:r>
              <w:rPr>
                <w:rFonts w:hint="eastAsia" w:ascii="宋体" w:hAnsi="宋体" w:cs="宋体"/>
                <w:color w:val="000000"/>
                <w:kern w:val="0"/>
                <w:sz w:val="20"/>
                <w:szCs w:val="20"/>
              </w:rPr>
              <w:t>超五类成品线1.5</w:t>
            </w:r>
          </w:p>
        </w:tc>
        <w:tc>
          <w:tcPr>
            <w:tcW w:w="851" w:type="dxa"/>
            <w:tcBorders>
              <w:top w:val="nil"/>
              <w:left w:val="nil"/>
              <w:bottom w:val="single" w:color="auto" w:sz="4" w:space="0"/>
              <w:right w:val="single" w:color="auto" w:sz="4" w:space="0"/>
            </w:tcBorders>
            <w:shd w:val="clear" w:color="auto" w:fill="auto"/>
            <w:noWrap/>
            <w:vAlign w:val="center"/>
          </w:tcPr>
          <w:p w14:paraId="2D973566">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850" w:type="dxa"/>
            <w:tcBorders>
              <w:top w:val="nil"/>
              <w:left w:val="nil"/>
              <w:bottom w:val="single" w:color="auto" w:sz="4" w:space="0"/>
              <w:right w:val="single" w:color="auto" w:sz="4" w:space="0"/>
            </w:tcBorders>
            <w:shd w:val="clear" w:color="auto" w:fill="auto"/>
            <w:noWrap/>
            <w:vAlign w:val="center"/>
          </w:tcPr>
          <w:p w14:paraId="165A652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18A2FE22">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50" w:type="dxa"/>
            <w:tcBorders>
              <w:top w:val="nil"/>
              <w:left w:val="nil"/>
              <w:bottom w:val="single" w:color="auto" w:sz="4" w:space="0"/>
              <w:right w:val="single" w:color="auto" w:sz="4" w:space="0"/>
            </w:tcBorders>
            <w:shd w:val="clear" w:color="auto" w:fill="auto"/>
            <w:noWrap/>
            <w:vAlign w:val="center"/>
          </w:tcPr>
          <w:p w14:paraId="0B55A0D7">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51" w:type="dxa"/>
            <w:tcBorders>
              <w:top w:val="nil"/>
              <w:left w:val="nil"/>
              <w:bottom w:val="single" w:color="auto" w:sz="4" w:space="0"/>
              <w:right w:val="single" w:color="auto" w:sz="4" w:space="0"/>
            </w:tcBorders>
            <w:shd w:val="clear" w:color="auto" w:fill="auto"/>
            <w:vAlign w:val="center"/>
          </w:tcPr>
          <w:p w14:paraId="5FBA4E2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2EF7CFB">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4C83CD1">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560" w:type="dxa"/>
            <w:tcBorders>
              <w:top w:val="nil"/>
              <w:left w:val="nil"/>
              <w:bottom w:val="single" w:color="auto" w:sz="4" w:space="0"/>
              <w:right w:val="single" w:color="auto" w:sz="4" w:space="0"/>
            </w:tcBorders>
            <w:shd w:val="clear" w:color="auto" w:fill="auto"/>
            <w:noWrap/>
            <w:vAlign w:val="center"/>
          </w:tcPr>
          <w:p w14:paraId="589B804B">
            <w:pPr>
              <w:widowControl/>
              <w:jc w:val="center"/>
              <w:rPr>
                <w:rFonts w:ascii="宋体" w:hAnsi="宋体" w:cs="宋体"/>
                <w:color w:val="000000"/>
                <w:kern w:val="0"/>
                <w:sz w:val="20"/>
                <w:szCs w:val="20"/>
              </w:rPr>
            </w:pPr>
            <w:r>
              <w:rPr>
                <w:rFonts w:hint="eastAsia" w:ascii="宋体" w:hAnsi="宋体" w:cs="宋体"/>
                <w:color w:val="000000"/>
                <w:kern w:val="0"/>
                <w:sz w:val="20"/>
                <w:szCs w:val="20"/>
              </w:rPr>
              <w:t>成品线</w:t>
            </w:r>
          </w:p>
        </w:tc>
        <w:tc>
          <w:tcPr>
            <w:tcW w:w="2409" w:type="dxa"/>
            <w:gridSpan w:val="2"/>
            <w:tcBorders>
              <w:top w:val="nil"/>
              <w:left w:val="nil"/>
              <w:bottom w:val="single" w:color="auto" w:sz="4" w:space="0"/>
              <w:right w:val="single" w:color="auto" w:sz="4" w:space="0"/>
            </w:tcBorders>
            <w:shd w:val="clear" w:color="auto" w:fill="auto"/>
            <w:vAlign w:val="center"/>
          </w:tcPr>
          <w:p w14:paraId="7A7308B1">
            <w:pPr>
              <w:widowControl/>
              <w:jc w:val="center"/>
              <w:rPr>
                <w:rFonts w:ascii="宋体" w:hAnsi="宋体" w:cs="宋体"/>
                <w:color w:val="000000"/>
                <w:kern w:val="0"/>
                <w:sz w:val="20"/>
                <w:szCs w:val="20"/>
              </w:rPr>
            </w:pPr>
            <w:r>
              <w:rPr>
                <w:rFonts w:hint="eastAsia" w:ascii="宋体" w:hAnsi="宋体" w:cs="宋体"/>
                <w:color w:val="000000"/>
                <w:kern w:val="0"/>
                <w:sz w:val="20"/>
                <w:szCs w:val="20"/>
              </w:rPr>
              <w:t>电话成品线1.5</w:t>
            </w:r>
          </w:p>
        </w:tc>
        <w:tc>
          <w:tcPr>
            <w:tcW w:w="851" w:type="dxa"/>
            <w:tcBorders>
              <w:top w:val="nil"/>
              <w:left w:val="nil"/>
              <w:bottom w:val="single" w:color="auto" w:sz="4" w:space="0"/>
              <w:right w:val="single" w:color="auto" w:sz="4" w:space="0"/>
            </w:tcBorders>
            <w:shd w:val="clear" w:color="auto" w:fill="auto"/>
            <w:noWrap/>
            <w:vAlign w:val="center"/>
          </w:tcPr>
          <w:p w14:paraId="009F3477">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850" w:type="dxa"/>
            <w:tcBorders>
              <w:top w:val="nil"/>
              <w:left w:val="nil"/>
              <w:bottom w:val="single" w:color="auto" w:sz="4" w:space="0"/>
              <w:right w:val="single" w:color="auto" w:sz="4" w:space="0"/>
            </w:tcBorders>
            <w:shd w:val="clear" w:color="auto" w:fill="auto"/>
            <w:noWrap/>
            <w:vAlign w:val="center"/>
          </w:tcPr>
          <w:p w14:paraId="38FDEBC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36F2318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50" w:type="dxa"/>
            <w:tcBorders>
              <w:top w:val="nil"/>
              <w:left w:val="nil"/>
              <w:bottom w:val="single" w:color="auto" w:sz="4" w:space="0"/>
              <w:right w:val="single" w:color="auto" w:sz="4" w:space="0"/>
            </w:tcBorders>
            <w:shd w:val="clear" w:color="auto" w:fill="auto"/>
            <w:noWrap/>
            <w:vAlign w:val="center"/>
          </w:tcPr>
          <w:p w14:paraId="61988421">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14:paraId="4C54F3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F1367FD">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3355E9E">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560" w:type="dxa"/>
            <w:tcBorders>
              <w:top w:val="nil"/>
              <w:left w:val="nil"/>
              <w:bottom w:val="single" w:color="auto" w:sz="4" w:space="0"/>
              <w:right w:val="single" w:color="auto" w:sz="4" w:space="0"/>
            </w:tcBorders>
            <w:shd w:val="clear" w:color="auto" w:fill="auto"/>
            <w:noWrap/>
            <w:vAlign w:val="center"/>
          </w:tcPr>
          <w:p w14:paraId="2F6CBE25">
            <w:pPr>
              <w:widowControl/>
              <w:jc w:val="center"/>
              <w:rPr>
                <w:rFonts w:ascii="宋体" w:hAnsi="宋体" w:cs="宋体"/>
                <w:color w:val="000000"/>
                <w:kern w:val="0"/>
                <w:sz w:val="20"/>
                <w:szCs w:val="20"/>
              </w:rPr>
            </w:pPr>
            <w:r>
              <w:rPr>
                <w:rFonts w:hint="eastAsia" w:ascii="宋体" w:hAnsi="宋体" w:cs="宋体"/>
                <w:color w:val="000000"/>
                <w:kern w:val="0"/>
                <w:sz w:val="20"/>
                <w:szCs w:val="20"/>
              </w:rPr>
              <w:t>弱电箱</w:t>
            </w:r>
          </w:p>
        </w:tc>
        <w:tc>
          <w:tcPr>
            <w:tcW w:w="2409" w:type="dxa"/>
            <w:gridSpan w:val="2"/>
            <w:tcBorders>
              <w:top w:val="nil"/>
              <w:left w:val="nil"/>
              <w:bottom w:val="single" w:color="auto" w:sz="4" w:space="0"/>
              <w:right w:val="single" w:color="auto" w:sz="4" w:space="0"/>
            </w:tcBorders>
            <w:shd w:val="clear" w:color="auto" w:fill="auto"/>
            <w:vAlign w:val="center"/>
          </w:tcPr>
          <w:p w14:paraId="3479DD96">
            <w:pPr>
              <w:widowControl/>
              <w:jc w:val="center"/>
              <w:rPr>
                <w:rFonts w:ascii="宋体" w:hAnsi="宋体" w:cs="宋体"/>
                <w:color w:val="000000"/>
                <w:kern w:val="0"/>
                <w:sz w:val="20"/>
                <w:szCs w:val="20"/>
              </w:rPr>
            </w:pPr>
            <w:r>
              <w:rPr>
                <w:rFonts w:hint="eastAsia" w:ascii="宋体" w:hAnsi="宋体" w:cs="宋体"/>
                <w:color w:val="000000"/>
                <w:kern w:val="0"/>
                <w:sz w:val="20"/>
                <w:szCs w:val="20"/>
              </w:rPr>
              <w:t>4U</w:t>
            </w:r>
          </w:p>
        </w:tc>
        <w:tc>
          <w:tcPr>
            <w:tcW w:w="851" w:type="dxa"/>
            <w:tcBorders>
              <w:top w:val="nil"/>
              <w:left w:val="nil"/>
              <w:bottom w:val="single" w:color="auto" w:sz="4" w:space="0"/>
              <w:right w:val="single" w:color="auto" w:sz="4" w:space="0"/>
            </w:tcBorders>
            <w:shd w:val="clear" w:color="auto" w:fill="auto"/>
            <w:noWrap/>
            <w:vAlign w:val="center"/>
          </w:tcPr>
          <w:p w14:paraId="37CA99FF">
            <w:pPr>
              <w:widowControl/>
              <w:jc w:val="center"/>
              <w:rPr>
                <w:rFonts w:ascii="宋体" w:hAnsi="宋体" w:cs="宋体"/>
                <w:color w:val="000000"/>
                <w:kern w:val="0"/>
                <w:sz w:val="20"/>
                <w:szCs w:val="20"/>
              </w:rPr>
            </w:pPr>
            <w:r>
              <w:rPr>
                <w:rFonts w:hint="eastAsia" w:ascii="宋体" w:hAnsi="宋体" w:cs="宋体"/>
                <w:color w:val="000000"/>
                <w:kern w:val="0"/>
                <w:sz w:val="20"/>
                <w:szCs w:val="20"/>
              </w:rPr>
              <w:t>各</w:t>
            </w:r>
          </w:p>
        </w:tc>
        <w:tc>
          <w:tcPr>
            <w:tcW w:w="850" w:type="dxa"/>
            <w:tcBorders>
              <w:top w:val="nil"/>
              <w:left w:val="nil"/>
              <w:bottom w:val="single" w:color="auto" w:sz="4" w:space="0"/>
              <w:right w:val="single" w:color="auto" w:sz="4" w:space="0"/>
            </w:tcBorders>
            <w:shd w:val="clear" w:color="auto" w:fill="auto"/>
            <w:noWrap/>
            <w:vAlign w:val="center"/>
          </w:tcPr>
          <w:p w14:paraId="3996464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04E38B36">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850" w:type="dxa"/>
            <w:tcBorders>
              <w:top w:val="nil"/>
              <w:left w:val="nil"/>
              <w:bottom w:val="single" w:color="auto" w:sz="4" w:space="0"/>
              <w:right w:val="single" w:color="auto" w:sz="4" w:space="0"/>
            </w:tcBorders>
            <w:shd w:val="clear" w:color="auto" w:fill="auto"/>
            <w:noWrap/>
            <w:vAlign w:val="center"/>
          </w:tcPr>
          <w:p w14:paraId="151A118F">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851" w:type="dxa"/>
            <w:tcBorders>
              <w:top w:val="nil"/>
              <w:left w:val="nil"/>
              <w:bottom w:val="single" w:color="auto" w:sz="4" w:space="0"/>
              <w:right w:val="single" w:color="auto" w:sz="4" w:space="0"/>
            </w:tcBorders>
            <w:shd w:val="clear" w:color="auto" w:fill="auto"/>
            <w:vAlign w:val="center"/>
          </w:tcPr>
          <w:p w14:paraId="60FF0D3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2734C3F">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B6F0AE8">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560" w:type="dxa"/>
            <w:tcBorders>
              <w:top w:val="nil"/>
              <w:left w:val="nil"/>
              <w:bottom w:val="single" w:color="auto" w:sz="4" w:space="0"/>
              <w:right w:val="single" w:color="auto" w:sz="4" w:space="0"/>
            </w:tcBorders>
            <w:shd w:val="clear" w:color="auto" w:fill="auto"/>
            <w:noWrap/>
            <w:vAlign w:val="center"/>
          </w:tcPr>
          <w:p w14:paraId="17F83151">
            <w:pPr>
              <w:widowControl/>
              <w:jc w:val="center"/>
              <w:rPr>
                <w:rFonts w:ascii="宋体" w:hAnsi="宋体" w:cs="宋体"/>
                <w:color w:val="000000"/>
                <w:kern w:val="0"/>
                <w:sz w:val="18"/>
                <w:szCs w:val="18"/>
              </w:rPr>
            </w:pPr>
            <w:r>
              <w:rPr>
                <w:rFonts w:hint="eastAsia" w:ascii="宋体" w:hAnsi="宋体" w:cs="宋体"/>
                <w:color w:val="000000"/>
                <w:kern w:val="0"/>
                <w:sz w:val="18"/>
                <w:szCs w:val="18"/>
              </w:rPr>
              <w:t>水晶头</w:t>
            </w:r>
          </w:p>
        </w:tc>
        <w:tc>
          <w:tcPr>
            <w:tcW w:w="2409" w:type="dxa"/>
            <w:gridSpan w:val="2"/>
            <w:tcBorders>
              <w:top w:val="nil"/>
              <w:left w:val="nil"/>
              <w:bottom w:val="single" w:color="auto" w:sz="4" w:space="0"/>
              <w:right w:val="single" w:color="auto" w:sz="4" w:space="0"/>
            </w:tcBorders>
            <w:shd w:val="clear" w:color="auto" w:fill="auto"/>
            <w:vAlign w:val="center"/>
          </w:tcPr>
          <w:p w14:paraId="0D49CEC8">
            <w:pPr>
              <w:widowControl/>
              <w:jc w:val="center"/>
              <w:rPr>
                <w:rFonts w:ascii="宋体" w:hAnsi="宋体" w:cs="宋体"/>
                <w:color w:val="000000"/>
                <w:kern w:val="0"/>
                <w:sz w:val="18"/>
                <w:szCs w:val="18"/>
              </w:rPr>
            </w:pPr>
            <w:r>
              <w:rPr>
                <w:rFonts w:hint="eastAsia" w:ascii="宋体" w:hAnsi="宋体" w:cs="宋体"/>
                <w:color w:val="000000"/>
                <w:kern w:val="0"/>
                <w:sz w:val="18"/>
                <w:szCs w:val="18"/>
              </w:rPr>
              <w:t>六类水晶头</w:t>
            </w:r>
          </w:p>
        </w:tc>
        <w:tc>
          <w:tcPr>
            <w:tcW w:w="851" w:type="dxa"/>
            <w:tcBorders>
              <w:top w:val="nil"/>
              <w:left w:val="nil"/>
              <w:bottom w:val="single" w:color="auto" w:sz="4" w:space="0"/>
              <w:right w:val="single" w:color="auto" w:sz="4" w:space="0"/>
            </w:tcBorders>
            <w:shd w:val="clear" w:color="auto" w:fill="auto"/>
            <w:noWrap/>
            <w:vAlign w:val="center"/>
          </w:tcPr>
          <w:p w14:paraId="609236E0">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850" w:type="dxa"/>
            <w:tcBorders>
              <w:top w:val="nil"/>
              <w:left w:val="nil"/>
              <w:bottom w:val="single" w:color="auto" w:sz="4" w:space="0"/>
              <w:right w:val="single" w:color="auto" w:sz="4" w:space="0"/>
            </w:tcBorders>
            <w:shd w:val="clear" w:color="auto" w:fill="auto"/>
            <w:noWrap/>
            <w:vAlign w:val="center"/>
          </w:tcPr>
          <w:p w14:paraId="24B5AE8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12E00594">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850" w:type="dxa"/>
            <w:tcBorders>
              <w:top w:val="nil"/>
              <w:left w:val="nil"/>
              <w:bottom w:val="single" w:color="auto" w:sz="4" w:space="0"/>
              <w:right w:val="single" w:color="auto" w:sz="4" w:space="0"/>
            </w:tcBorders>
            <w:shd w:val="clear" w:color="auto" w:fill="auto"/>
            <w:noWrap/>
            <w:vAlign w:val="center"/>
          </w:tcPr>
          <w:p w14:paraId="1CA0BE07">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851" w:type="dxa"/>
            <w:tcBorders>
              <w:top w:val="nil"/>
              <w:left w:val="nil"/>
              <w:bottom w:val="single" w:color="auto" w:sz="4" w:space="0"/>
              <w:right w:val="single" w:color="auto" w:sz="4" w:space="0"/>
            </w:tcBorders>
            <w:shd w:val="clear" w:color="auto" w:fill="auto"/>
            <w:vAlign w:val="center"/>
          </w:tcPr>
          <w:p w14:paraId="4010F41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FE2F221">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ED9A7A1">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560" w:type="dxa"/>
            <w:tcBorders>
              <w:top w:val="nil"/>
              <w:left w:val="nil"/>
              <w:bottom w:val="single" w:color="auto" w:sz="4" w:space="0"/>
              <w:right w:val="single" w:color="auto" w:sz="4" w:space="0"/>
            </w:tcBorders>
            <w:shd w:val="clear" w:color="auto" w:fill="auto"/>
            <w:noWrap/>
            <w:vAlign w:val="center"/>
          </w:tcPr>
          <w:p w14:paraId="368E0C43">
            <w:pPr>
              <w:widowControl/>
              <w:jc w:val="center"/>
              <w:rPr>
                <w:rFonts w:ascii="宋体" w:hAnsi="宋体" w:cs="宋体"/>
                <w:color w:val="000000"/>
                <w:kern w:val="0"/>
                <w:sz w:val="18"/>
                <w:szCs w:val="18"/>
              </w:rPr>
            </w:pPr>
            <w:r>
              <w:rPr>
                <w:rFonts w:hint="eastAsia" w:ascii="宋体" w:hAnsi="宋体" w:cs="宋体"/>
                <w:color w:val="000000"/>
                <w:kern w:val="0"/>
                <w:sz w:val="18"/>
                <w:szCs w:val="18"/>
              </w:rPr>
              <w:t>电话水晶头</w:t>
            </w:r>
          </w:p>
        </w:tc>
        <w:tc>
          <w:tcPr>
            <w:tcW w:w="2409" w:type="dxa"/>
            <w:gridSpan w:val="2"/>
            <w:tcBorders>
              <w:top w:val="nil"/>
              <w:left w:val="nil"/>
              <w:bottom w:val="single" w:color="auto" w:sz="4" w:space="0"/>
              <w:right w:val="single" w:color="auto" w:sz="4" w:space="0"/>
            </w:tcBorders>
            <w:shd w:val="clear" w:color="auto" w:fill="auto"/>
            <w:vAlign w:val="center"/>
          </w:tcPr>
          <w:p w14:paraId="4048057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shd w:val="clear" w:color="auto" w:fill="auto"/>
            <w:noWrap/>
            <w:vAlign w:val="center"/>
          </w:tcPr>
          <w:p w14:paraId="30031A0D">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850" w:type="dxa"/>
            <w:tcBorders>
              <w:top w:val="nil"/>
              <w:left w:val="nil"/>
              <w:bottom w:val="single" w:color="auto" w:sz="4" w:space="0"/>
              <w:right w:val="single" w:color="auto" w:sz="4" w:space="0"/>
            </w:tcBorders>
            <w:shd w:val="clear" w:color="auto" w:fill="auto"/>
            <w:noWrap/>
            <w:vAlign w:val="center"/>
          </w:tcPr>
          <w:p w14:paraId="49E74457">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595060F8">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50" w:type="dxa"/>
            <w:tcBorders>
              <w:top w:val="nil"/>
              <w:left w:val="nil"/>
              <w:bottom w:val="single" w:color="auto" w:sz="4" w:space="0"/>
              <w:right w:val="single" w:color="auto" w:sz="4" w:space="0"/>
            </w:tcBorders>
            <w:shd w:val="clear" w:color="auto" w:fill="auto"/>
            <w:noWrap/>
            <w:vAlign w:val="center"/>
          </w:tcPr>
          <w:p w14:paraId="38AD7CDF">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51" w:type="dxa"/>
            <w:tcBorders>
              <w:top w:val="nil"/>
              <w:left w:val="nil"/>
              <w:bottom w:val="single" w:color="auto" w:sz="4" w:space="0"/>
              <w:right w:val="single" w:color="auto" w:sz="4" w:space="0"/>
            </w:tcBorders>
            <w:shd w:val="clear" w:color="auto" w:fill="auto"/>
            <w:vAlign w:val="center"/>
          </w:tcPr>
          <w:p w14:paraId="59B9D75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3FDA73F">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4B6CD9C">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560" w:type="dxa"/>
            <w:tcBorders>
              <w:top w:val="nil"/>
              <w:left w:val="nil"/>
              <w:bottom w:val="single" w:color="auto" w:sz="4" w:space="0"/>
              <w:right w:val="single" w:color="auto" w:sz="4" w:space="0"/>
            </w:tcBorders>
            <w:shd w:val="clear" w:color="auto" w:fill="auto"/>
            <w:noWrap/>
            <w:vAlign w:val="center"/>
          </w:tcPr>
          <w:p w14:paraId="4BDF90C5">
            <w:pPr>
              <w:widowControl/>
              <w:jc w:val="center"/>
              <w:rPr>
                <w:rFonts w:ascii="宋体" w:hAnsi="宋体" w:cs="宋体"/>
                <w:color w:val="000000"/>
                <w:kern w:val="0"/>
                <w:sz w:val="20"/>
                <w:szCs w:val="20"/>
              </w:rPr>
            </w:pPr>
            <w:r>
              <w:rPr>
                <w:rFonts w:hint="eastAsia" w:ascii="宋体" w:hAnsi="宋体" w:cs="宋体"/>
                <w:color w:val="000000"/>
                <w:kern w:val="0"/>
                <w:sz w:val="20"/>
                <w:szCs w:val="20"/>
              </w:rPr>
              <w:t>底盒</w:t>
            </w:r>
          </w:p>
        </w:tc>
        <w:tc>
          <w:tcPr>
            <w:tcW w:w="2409" w:type="dxa"/>
            <w:gridSpan w:val="2"/>
            <w:tcBorders>
              <w:top w:val="nil"/>
              <w:left w:val="nil"/>
              <w:bottom w:val="single" w:color="auto" w:sz="4" w:space="0"/>
              <w:right w:val="single" w:color="auto" w:sz="4" w:space="0"/>
            </w:tcBorders>
            <w:shd w:val="clear" w:color="auto" w:fill="auto"/>
            <w:vAlign w:val="center"/>
          </w:tcPr>
          <w:p w14:paraId="50FA3BA2">
            <w:pPr>
              <w:widowControl/>
              <w:jc w:val="center"/>
              <w:rPr>
                <w:rFonts w:ascii="宋体" w:hAnsi="宋体" w:cs="宋体"/>
                <w:color w:val="000000"/>
                <w:kern w:val="0"/>
                <w:sz w:val="20"/>
                <w:szCs w:val="20"/>
              </w:rPr>
            </w:pPr>
            <w:r>
              <w:rPr>
                <w:rFonts w:hint="eastAsia" w:ascii="宋体" w:hAnsi="宋体" w:cs="宋体"/>
                <w:color w:val="000000"/>
                <w:kern w:val="0"/>
                <w:sz w:val="20"/>
                <w:szCs w:val="20"/>
              </w:rPr>
              <w:t>86明装底盒</w:t>
            </w:r>
          </w:p>
        </w:tc>
        <w:tc>
          <w:tcPr>
            <w:tcW w:w="851" w:type="dxa"/>
            <w:tcBorders>
              <w:top w:val="nil"/>
              <w:left w:val="nil"/>
              <w:bottom w:val="single" w:color="auto" w:sz="4" w:space="0"/>
              <w:right w:val="single" w:color="auto" w:sz="4" w:space="0"/>
            </w:tcBorders>
            <w:shd w:val="clear" w:color="auto" w:fill="auto"/>
            <w:noWrap/>
            <w:vAlign w:val="center"/>
          </w:tcPr>
          <w:p w14:paraId="1E09F79C">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850" w:type="dxa"/>
            <w:tcBorders>
              <w:top w:val="nil"/>
              <w:left w:val="nil"/>
              <w:bottom w:val="single" w:color="auto" w:sz="4" w:space="0"/>
              <w:right w:val="single" w:color="auto" w:sz="4" w:space="0"/>
            </w:tcBorders>
            <w:shd w:val="clear" w:color="auto" w:fill="auto"/>
            <w:noWrap/>
            <w:vAlign w:val="center"/>
          </w:tcPr>
          <w:p w14:paraId="3F1ED60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4F518F5E">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50" w:type="dxa"/>
            <w:tcBorders>
              <w:top w:val="nil"/>
              <w:left w:val="nil"/>
              <w:bottom w:val="single" w:color="auto" w:sz="4" w:space="0"/>
              <w:right w:val="single" w:color="auto" w:sz="4" w:space="0"/>
            </w:tcBorders>
            <w:shd w:val="clear" w:color="auto" w:fill="auto"/>
            <w:noWrap/>
            <w:vAlign w:val="center"/>
          </w:tcPr>
          <w:p w14:paraId="0C617C6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51" w:type="dxa"/>
            <w:tcBorders>
              <w:top w:val="nil"/>
              <w:left w:val="nil"/>
              <w:bottom w:val="single" w:color="auto" w:sz="4" w:space="0"/>
              <w:right w:val="single" w:color="auto" w:sz="4" w:space="0"/>
            </w:tcBorders>
            <w:shd w:val="clear" w:color="auto" w:fill="auto"/>
            <w:vAlign w:val="center"/>
          </w:tcPr>
          <w:p w14:paraId="679ABED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E6CA5B4">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2089F18">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560" w:type="dxa"/>
            <w:tcBorders>
              <w:top w:val="nil"/>
              <w:left w:val="nil"/>
              <w:bottom w:val="single" w:color="auto" w:sz="4" w:space="0"/>
              <w:right w:val="single" w:color="auto" w:sz="4" w:space="0"/>
            </w:tcBorders>
            <w:shd w:val="clear" w:color="auto" w:fill="auto"/>
            <w:noWrap/>
            <w:vAlign w:val="center"/>
          </w:tcPr>
          <w:p w14:paraId="4EE1D8D4">
            <w:pPr>
              <w:widowControl/>
              <w:jc w:val="center"/>
              <w:rPr>
                <w:rFonts w:ascii="宋体" w:hAnsi="宋体" w:cs="宋体"/>
                <w:color w:val="000000"/>
                <w:kern w:val="0"/>
                <w:sz w:val="20"/>
                <w:szCs w:val="20"/>
              </w:rPr>
            </w:pPr>
            <w:r>
              <w:rPr>
                <w:rFonts w:hint="eastAsia" w:ascii="宋体" w:hAnsi="宋体" w:cs="宋体"/>
                <w:color w:val="000000"/>
                <w:kern w:val="0"/>
                <w:sz w:val="20"/>
                <w:szCs w:val="20"/>
              </w:rPr>
              <w:t>线管</w:t>
            </w:r>
          </w:p>
        </w:tc>
        <w:tc>
          <w:tcPr>
            <w:tcW w:w="2409" w:type="dxa"/>
            <w:gridSpan w:val="2"/>
            <w:tcBorders>
              <w:top w:val="nil"/>
              <w:left w:val="nil"/>
              <w:bottom w:val="single" w:color="auto" w:sz="4" w:space="0"/>
              <w:right w:val="single" w:color="auto" w:sz="4" w:space="0"/>
            </w:tcBorders>
            <w:shd w:val="clear" w:color="auto" w:fill="auto"/>
            <w:vAlign w:val="center"/>
          </w:tcPr>
          <w:p w14:paraId="3AAF683B">
            <w:pPr>
              <w:widowControl/>
              <w:jc w:val="center"/>
              <w:rPr>
                <w:rFonts w:ascii="宋体" w:hAnsi="宋体" w:cs="宋体"/>
                <w:color w:val="000000"/>
                <w:kern w:val="0"/>
                <w:sz w:val="20"/>
                <w:szCs w:val="20"/>
              </w:rPr>
            </w:pPr>
            <w:r>
              <w:rPr>
                <w:rFonts w:hint="eastAsia" w:ascii="宋体" w:hAnsi="宋体" w:cs="宋体"/>
                <w:color w:val="000000"/>
                <w:kern w:val="0"/>
                <w:sz w:val="20"/>
                <w:szCs w:val="20"/>
              </w:rPr>
              <w:t>PVC</w:t>
            </w:r>
          </w:p>
        </w:tc>
        <w:tc>
          <w:tcPr>
            <w:tcW w:w="851" w:type="dxa"/>
            <w:tcBorders>
              <w:top w:val="nil"/>
              <w:left w:val="nil"/>
              <w:bottom w:val="single" w:color="auto" w:sz="4" w:space="0"/>
              <w:right w:val="single" w:color="auto" w:sz="4" w:space="0"/>
            </w:tcBorders>
            <w:shd w:val="clear" w:color="auto" w:fill="auto"/>
            <w:noWrap/>
            <w:vAlign w:val="center"/>
          </w:tcPr>
          <w:p w14:paraId="5598FDAF">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14:paraId="4BF086A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66355380">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0" w:type="dxa"/>
            <w:tcBorders>
              <w:top w:val="nil"/>
              <w:left w:val="nil"/>
              <w:bottom w:val="single" w:color="auto" w:sz="4" w:space="0"/>
              <w:right w:val="single" w:color="auto" w:sz="4" w:space="0"/>
            </w:tcBorders>
            <w:shd w:val="clear" w:color="auto" w:fill="auto"/>
            <w:noWrap/>
            <w:vAlign w:val="center"/>
          </w:tcPr>
          <w:p w14:paraId="44B59441">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1" w:type="dxa"/>
            <w:tcBorders>
              <w:top w:val="nil"/>
              <w:left w:val="nil"/>
              <w:bottom w:val="single" w:color="auto" w:sz="4" w:space="0"/>
              <w:right w:val="single" w:color="auto" w:sz="4" w:space="0"/>
            </w:tcBorders>
            <w:shd w:val="clear" w:color="auto" w:fill="auto"/>
            <w:vAlign w:val="center"/>
          </w:tcPr>
          <w:p w14:paraId="301740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61E5D32">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303BC7A">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560" w:type="dxa"/>
            <w:tcBorders>
              <w:top w:val="nil"/>
              <w:left w:val="nil"/>
              <w:bottom w:val="single" w:color="auto" w:sz="4" w:space="0"/>
              <w:right w:val="single" w:color="auto" w:sz="4" w:space="0"/>
            </w:tcBorders>
            <w:shd w:val="clear" w:color="auto" w:fill="auto"/>
            <w:noWrap/>
            <w:vAlign w:val="center"/>
          </w:tcPr>
          <w:p w14:paraId="3341A792">
            <w:pPr>
              <w:widowControl/>
              <w:jc w:val="center"/>
              <w:rPr>
                <w:rFonts w:ascii="宋体" w:hAnsi="宋体" w:cs="宋体"/>
                <w:color w:val="000000"/>
                <w:kern w:val="0"/>
                <w:sz w:val="20"/>
                <w:szCs w:val="20"/>
              </w:rPr>
            </w:pPr>
            <w:r>
              <w:rPr>
                <w:rFonts w:hint="eastAsia" w:ascii="宋体" w:hAnsi="宋体" w:cs="宋体"/>
                <w:color w:val="000000"/>
                <w:kern w:val="0"/>
                <w:sz w:val="20"/>
                <w:szCs w:val="20"/>
              </w:rPr>
              <w:t>线槽</w:t>
            </w:r>
          </w:p>
        </w:tc>
        <w:tc>
          <w:tcPr>
            <w:tcW w:w="2409" w:type="dxa"/>
            <w:gridSpan w:val="2"/>
            <w:tcBorders>
              <w:top w:val="nil"/>
              <w:left w:val="nil"/>
              <w:bottom w:val="single" w:color="auto" w:sz="4" w:space="0"/>
              <w:right w:val="single" w:color="auto" w:sz="4" w:space="0"/>
            </w:tcBorders>
            <w:shd w:val="clear" w:color="auto" w:fill="auto"/>
            <w:vAlign w:val="center"/>
          </w:tcPr>
          <w:p w14:paraId="5C3E4501">
            <w:pPr>
              <w:widowControl/>
              <w:jc w:val="center"/>
              <w:rPr>
                <w:rFonts w:ascii="宋体" w:hAnsi="宋体" w:cs="宋体"/>
                <w:color w:val="000000"/>
                <w:kern w:val="0"/>
                <w:sz w:val="20"/>
                <w:szCs w:val="20"/>
              </w:rPr>
            </w:pPr>
            <w:r>
              <w:rPr>
                <w:rFonts w:hint="eastAsia" w:ascii="宋体" w:hAnsi="宋体" w:cs="宋体"/>
                <w:color w:val="000000"/>
                <w:kern w:val="0"/>
                <w:sz w:val="20"/>
                <w:szCs w:val="20"/>
              </w:rPr>
              <w:t>PVC</w:t>
            </w:r>
          </w:p>
        </w:tc>
        <w:tc>
          <w:tcPr>
            <w:tcW w:w="851" w:type="dxa"/>
            <w:tcBorders>
              <w:top w:val="nil"/>
              <w:left w:val="nil"/>
              <w:bottom w:val="single" w:color="auto" w:sz="4" w:space="0"/>
              <w:right w:val="single" w:color="auto" w:sz="4" w:space="0"/>
            </w:tcBorders>
            <w:shd w:val="clear" w:color="auto" w:fill="auto"/>
            <w:noWrap/>
            <w:vAlign w:val="center"/>
          </w:tcPr>
          <w:p w14:paraId="7DCD89A4">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14:paraId="2E89C47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40103FE2">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0" w:type="dxa"/>
            <w:tcBorders>
              <w:top w:val="nil"/>
              <w:left w:val="nil"/>
              <w:bottom w:val="single" w:color="auto" w:sz="4" w:space="0"/>
              <w:right w:val="single" w:color="auto" w:sz="4" w:space="0"/>
            </w:tcBorders>
            <w:shd w:val="clear" w:color="auto" w:fill="auto"/>
            <w:noWrap/>
            <w:vAlign w:val="center"/>
          </w:tcPr>
          <w:p w14:paraId="5A2AC8C0">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1" w:type="dxa"/>
            <w:tcBorders>
              <w:top w:val="nil"/>
              <w:left w:val="nil"/>
              <w:bottom w:val="single" w:color="auto" w:sz="4" w:space="0"/>
              <w:right w:val="single" w:color="auto" w:sz="4" w:space="0"/>
            </w:tcBorders>
            <w:shd w:val="clear" w:color="auto" w:fill="auto"/>
            <w:vAlign w:val="center"/>
          </w:tcPr>
          <w:p w14:paraId="494C06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B512D38">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A7F1188">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560" w:type="dxa"/>
            <w:tcBorders>
              <w:top w:val="nil"/>
              <w:left w:val="nil"/>
              <w:bottom w:val="single" w:color="auto" w:sz="4" w:space="0"/>
              <w:right w:val="single" w:color="auto" w:sz="4" w:space="0"/>
            </w:tcBorders>
            <w:shd w:val="clear" w:color="auto" w:fill="auto"/>
            <w:noWrap/>
            <w:vAlign w:val="center"/>
          </w:tcPr>
          <w:p w14:paraId="1EECCC37">
            <w:pPr>
              <w:widowControl/>
              <w:jc w:val="center"/>
              <w:rPr>
                <w:rFonts w:ascii="宋体" w:hAnsi="宋体" w:cs="宋体"/>
                <w:color w:val="000000"/>
                <w:kern w:val="0"/>
                <w:sz w:val="20"/>
                <w:szCs w:val="20"/>
              </w:rPr>
            </w:pPr>
            <w:r>
              <w:rPr>
                <w:rFonts w:hint="eastAsia" w:ascii="宋体" w:hAnsi="宋体" w:cs="宋体"/>
                <w:color w:val="000000"/>
                <w:kern w:val="0"/>
                <w:sz w:val="20"/>
                <w:szCs w:val="20"/>
              </w:rPr>
              <w:t>地脚线</w:t>
            </w:r>
          </w:p>
        </w:tc>
        <w:tc>
          <w:tcPr>
            <w:tcW w:w="2409" w:type="dxa"/>
            <w:gridSpan w:val="2"/>
            <w:tcBorders>
              <w:top w:val="nil"/>
              <w:left w:val="nil"/>
              <w:bottom w:val="single" w:color="auto" w:sz="4" w:space="0"/>
              <w:right w:val="single" w:color="auto" w:sz="4" w:space="0"/>
            </w:tcBorders>
            <w:shd w:val="clear" w:color="auto" w:fill="auto"/>
            <w:vAlign w:val="center"/>
          </w:tcPr>
          <w:p w14:paraId="66AFD29F">
            <w:pPr>
              <w:widowControl/>
              <w:jc w:val="center"/>
              <w:rPr>
                <w:rFonts w:ascii="宋体" w:hAnsi="宋体" w:cs="宋体"/>
                <w:color w:val="000000"/>
                <w:kern w:val="0"/>
                <w:sz w:val="20"/>
                <w:szCs w:val="20"/>
              </w:rPr>
            </w:pPr>
            <w:r>
              <w:rPr>
                <w:rFonts w:hint="eastAsia" w:ascii="宋体" w:hAnsi="宋体" w:cs="宋体"/>
                <w:color w:val="000000"/>
                <w:kern w:val="0"/>
                <w:sz w:val="20"/>
                <w:szCs w:val="20"/>
              </w:rPr>
              <w:t>PVC</w:t>
            </w:r>
          </w:p>
        </w:tc>
        <w:tc>
          <w:tcPr>
            <w:tcW w:w="851" w:type="dxa"/>
            <w:tcBorders>
              <w:top w:val="nil"/>
              <w:left w:val="nil"/>
              <w:bottom w:val="single" w:color="auto" w:sz="4" w:space="0"/>
              <w:right w:val="single" w:color="auto" w:sz="4" w:space="0"/>
            </w:tcBorders>
            <w:shd w:val="clear" w:color="auto" w:fill="auto"/>
            <w:noWrap/>
            <w:vAlign w:val="center"/>
          </w:tcPr>
          <w:p w14:paraId="723CC5E1">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14:paraId="0C817CE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2839D67A">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50" w:type="dxa"/>
            <w:tcBorders>
              <w:top w:val="nil"/>
              <w:left w:val="nil"/>
              <w:bottom w:val="single" w:color="auto" w:sz="4" w:space="0"/>
              <w:right w:val="single" w:color="auto" w:sz="4" w:space="0"/>
            </w:tcBorders>
            <w:shd w:val="clear" w:color="auto" w:fill="auto"/>
            <w:noWrap/>
            <w:vAlign w:val="center"/>
          </w:tcPr>
          <w:p w14:paraId="420A90A1">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51" w:type="dxa"/>
            <w:tcBorders>
              <w:top w:val="nil"/>
              <w:left w:val="nil"/>
              <w:bottom w:val="single" w:color="auto" w:sz="4" w:space="0"/>
              <w:right w:val="single" w:color="auto" w:sz="4" w:space="0"/>
            </w:tcBorders>
            <w:shd w:val="clear" w:color="auto" w:fill="auto"/>
            <w:vAlign w:val="center"/>
          </w:tcPr>
          <w:p w14:paraId="44B243D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2CCFEAF">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66349045">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560" w:type="dxa"/>
            <w:tcBorders>
              <w:top w:val="nil"/>
              <w:left w:val="nil"/>
              <w:bottom w:val="single" w:color="auto" w:sz="4" w:space="0"/>
              <w:right w:val="single" w:color="auto" w:sz="4" w:space="0"/>
            </w:tcBorders>
            <w:shd w:val="clear" w:color="auto" w:fill="auto"/>
            <w:noWrap/>
            <w:vAlign w:val="center"/>
          </w:tcPr>
          <w:p w14:paraId="16EAE2A3">
            <w:pPr>
              <w:widowControl/>
              <w:jc w:val="center"/>
              <w:rPr>
                <w:rFonts w:ascii="宋体" w:hAnsi="宋体" w:cs="宋体"/>
                <w:color w:val="000000"/>
                <w:kern w:val="0"/>
                <w:sz w:val="18"/>
                <w:szCs w:val="18"/>
              </w:rPr>
            </w:pPr>
            <w:r>
              <w:rPr>
                <w:rFonts w:hint="eastAsia" w:ascii="宋体" w:hAnsi="宋体" w:cs="宋体"/>
                <w:color w:val="000000"/>
                <w:kern w:val="0"/>
                <w:sz w:val="18"/>
                <w:szCs w:val="18"/>
              </w:rPr>
              <w:t>胶粒</w:t>
            </w:r>
          </w:p>
        </w:tc>
        <w:tc>
          <w:tcPr>
            <w:tcW w:w="2409" w:type="dxa"/>
            <w:gridSpan w:val="2"/>
            <w:tcBorders>
              <w:top w:val="nil"/>
              <w:left w:val="nil"/>
              <w:bottom w:val="single" w:color="auto" w:sz="4" w:space="0"/>
              <w:right w:val="single" w:color="auto" w:sz="4" w:space="0"/>
            </w:tcBorders>
            <w:shd w:val="clear" w:color="auto" w:fill="auto"/>
            <w:vAlign w:val="center"/>
          </w:tcPr>
          <w:p w14:paraId="6F5FE21F">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851" w:type="dxa"/>
            <w:tcBorders>
              <w:top w:val="nil"/>
              <w:left w:val="nil"/>
              <w:bottom w:val="single" w:color="auto" w:sz="4" w:space="0"/>
              <w:right w:val="single" w:color="auto" w:sz="4" w:space="0"/>
            </w:tcBorders>
            <w:shd w:val="clear" w:color="auto" w:fill="auto"/>
            <w:noWrap/>
            <w:vAlign w:val="center"/>
          </w:tcPr>
          <w:p w14:paraId="696ABC3F">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850" w:type="dxa"/>
            <w:tcBorders>
              <w:top w:val="nil"/>
              <w:left w:val="nil"/>
              <w:bottom w:val="single" w:color="auto" w:sz="4" w:space="0"/>
              <w:right w:val="single" w:color="auto" w:sz="4" w:space="0"/>
            </w:tcBorders>
            <w:shd w:val="clear" w:color="auto" w:fill="auto"/>
            <w:noWrap/>
            <w:vAlign w:val="center"/>
          </w:tcPr>
          <w:p w14:paraId="4B8AC2A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26A6375B">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850" w:type="dxa"/>
            <w:tcBorders>
              <w:top w:val="nil"/>
              <w:left w:val="nil"/>
              <w:bottom w:val="single" w:color="auto" w:sz="4" w:space="0"/>
              <w:right w:val="single" w:color="auto" w:sz="4" w:space="0"/>
            </w:tcBorders>
            <w:shd w:val="clear" w:color="auto" w:fill="auto"/>
            <w:noWrap/>
            <w:vAlign w:val="center"/>
          </w:tcPr>
          <w:p w14:paraId="0A829DE5">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851" w:type="dxa"/>
            <w:tcBorders>
              <w:top w:val="nil"/>
              <w:left w:val="nil"/>
              <w:bottom w:val="single" w:color="auto" w:sz="4" w:space="0"/>
              <w:right w:val="single" w:color="auto" w:sz="4" w:space="0"/>
            </w:tcBorders>
            <w:shd w:val="clear" w:color="auto" w:fill="auto"/>
            <w:vAlign w:val="center"/>
          </w:tcPr>
          <w:p w14:paraId="6D669D3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ABBD440">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26C8D08">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560" w:type="dxa"/>
            <w:tcBorders>
              <w:top w:val="nil"/>
              <w:left w:val="nil"/>
              <w:bottom w:val="single" w:color="auto" w:sz="4" w:space="0"/>
              <w:right w:val="single" w:color="auto" w:sz="4" w:space="0"/>
            </w:tcBorders>
            <w:shd w:val="clear" w:color="auto" w:fill="auto"/>
            <w:noWrap/>
            <w:vAlign w:val="center"/>
          </w:tcPr>
          <w:p w14:paraId="55600120">
            <w:pPr>
              <w:widowControl/>
              <w:jc w:val="center"/>
              <w:rPr>
                <w:rFonts w:ascii="宋体" w:hAnsi="宋体" w:cs="宋体"/>
                <w:color w:val="000000"/>
                <w:kern w:val="0"/>
                <w:sz w:val="18"/>
                <w:szCs w:val="18"/>
              </w:rPr>
            </w:pPr>
            <w:r>
              <w:rPr>
                <w:rFonts w:hint="eastAsia" w:ascii="宋体" w:hAnsi="宋体" w:cs="宋体"/>
                <w:color w:val="000000"/>
                <w:kern w:val="0"/>
                <w:sz w:val="18"/>
                <w:szCs w:val="18"/>
              </w:rPr>
              <w:t>扎带</w:t>
            </w:r>
          </w:p>
        </w:tc>
        <w:tc>
          <w:tcPr>
            <w:tcW w:w="2409" w:type="dxa"/>
            <w:gridSpan w:val="2"/>
            <w:tcBorders>
              <w:top w:val="nil"/>
              <w:left w:val="nil"/>
              <w:bottom w:val="single" w:color="auto" w:sz="4" w:space="0"/>
              <w:right w:val="single" w:color="auto" w:sz="4" w:space="0"/>
            </w:tcBorders>
            <w:shd w:val="clear" w:color="auto" w:fill="auto"/>
            <w:vAlign w:val="center"/>
          </w:tcPr>
          <w:p w14:paraId="541E5B1D">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851" w:type="dxa"/>
            <w:tcBorders>
              <w:top w:val="nil"/>
              <w:left w:val="nil"/>
              <w:bottom w:val="single" w:color="auto" w:sz="4" w:space="0"/>
              <w:right w:val="single" w:color="auto" w:sz="4" w:space="0"/>
            </w:tcBorders>
            <w:shd w:val="clear" w:color="auto" w:fill="auto"/>
            <w:noWrap/>
            <w:vAlign w:val="center"/>
          </w:tcPr>
          <w:p w14:paraId="4B6B891C">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850" w:type="dxa"/>
            <w:tcBorders>
              <w:top w:val="nil"/>
              <w:left w:val="nil"/>
              <w:bottom w:val="single" w:color="auto" w:sz="4" w:space="0"/>
              <w:right w:val="single" w:color="auto" w:sz="4" w:space="0"/>
            </w:tcBorders>
            <w:shd w:val="clear" w:color="auto" w:fill="auto"/>
            <w:noWrap/>
            <w:vAlign w:val="center"/>
          </w:tcPr>
          <w:p w14:paraId="72B8AA4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00DCC42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0" w:type="dxa"/>
            <w:tcBorders>
              <w:top w:val="nil"/>
              <w:left w:val="nil"/>
              <w:bottom w:val="single" w:color="auto" w:sz="4" w:space="0"/>
              <w:right w:val="single" w:color="auto" w:sz="4" w:space="0"/>
            </w:tcBorders>
            <w:shd w:val="clear" w:color="auto" w:fill="auto"/>
            <w:noWrap/>
            <w:vAlign w:val="center"/>
          </w:tcPr>
          <w:p w14:paraId="0B5C920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1" w:type="dxa"/>
            <w:tcBorders>
              <w:top w:val="nil"/>
              <w:left w:val="nil"/>
              <w:bottom w:val="single" w:color="auto" w:sz="4" w:space="0"/>
              <w:right w:val="single" w:color="auto" w:sz="4" w:space="0"/>
            </w:tcBorders>
            <w:shd w:val="clear" w:color="auto" w:fill="auto"/>
            <w:vAlign w:val="center"/>
          </w:tcPr>
          <w:p w14:paraId="2CFBE4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05426D6">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098FEB4">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1560" w:type="dxa"/>
            <w:tcBorders>
              <w:top w:val="nil"/>
              <w:left w:val="nil"/>
              <w:bottom w:val="single" w:color="auto" w:sz="4" w:space="0"/>
              <w:right w:val="single" w:color="auto" w:sz="4" w:space="0"/>
            </w:tcBorders>
            <w:shd w:val="clear" w:color="auto" w:fill="auto"/>
            <w:noWrap/>
            <w:vAlign w:val="center"/>
          </w:tcPr>
          <w:p w14:paraId="0D74BCFF">
            <w:pPr>
              <w:widowControl/>
              <w:jc w:val="center"/>
              <w:rPr>
                <w:rFonts w:ascii="宋体" w:hAnsi="宋体" w:cs="宋体"/>
                <w:color w:val="000000"/>
                <w:kern w:val="0"/>
                <w:sz w:val="18"/>
                <w:szCs w:val="18"/>
              </w:rPr>
            </w:pPr>
            <w:r>
              <w:rPr>
                <w:rFonts w:hint="eastAsia" w:ascii="宋体" w:hAnsi="宋体" w:cs="宋体"/>
                <w:color w:val="000000"/>
                <w:kern w:val="0"/>
                <w:sz w:val="18"/>
                <w:szCs w:val="18"/>
              </w:rPr>
              <w:t>螺丝</w:t>
            </w:r>
          </w:p>
        </w:tc>
        <w:tc>
          <w:tcPr>
            <w:tcW w:w="2409" w:type="dxa"/>
            <w:gridSpan w:val="2"/>
            <w:tcBorders>
              <w:top w:val="nil"/>
              <w:left w:val="nil"/>
              <w:bottom w:val="single" w:color="auto" w:sz="4" w:space="0"/>
              <w:right w:val="single" w:color="auto" w:sz="4" w:space="0"/>
            </w:tcBorders>
            <w:shd w:val="clear" w:color="auto" w:fill="auto"/>
            <w:vAlign w:val="center"/>
          </w:tcPr>
          <w:p w14:paraId="6B3CDD32">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851" w:type="dxa"/>
            <w:tcBorders>
              <w:top w:val="nil"/>
              <w:left w:val="nil"/>
              <w:bottom w:val="single" w:color="auto" w:sz="4" w:space="0"/>
              <w:right w:val="single" w:color="auto" w:sz="4" w:space="0"/>
            </w:tcBorders>
            <w:shd w:val="clear" w:color="auto" w:fill="auto"/>
            <w:noWrap/>
            <w:vAlign w:val="center"/>
          </w:tcPr>
          <w:p w14:paraId="5D28DBE6">
            <w:pPr>
              <w:widowControl/>
              <w:jc w:val="center"/>
              <w:rPr>
                <w:rFonts w:ascii="宋体" w:hAnsi="宋体" w:cs="宋体"/>
                <w:color w:val="000000"/>
                <w:kern w:val="0"/>
                <w:sz w:val="18"/>
                <w:szCs w:val="18"/>
              </w:rPr>
            </w:pPr>
            <w:r>
              <w:rPr>
                <w:rFonts w:hint="eastAsia" w:ascii="宋体" w:hAnsi="宋体" w:cs="宋体"/>
                <w:color w:val="000000"/>
                <w:kern w:val="0"/>
                <w:sz w:val="18"/>
                <w:szCs w:val="18"/>
              </w:rPr>
              <w:t>粒</w:t>
            </w:r>
          </w:p>
        </w:tc>
        <w:tc>
          <w:tcPr>
            <w:tcW w:w="850" w:type="dxa"/>
            <w:tcBorders>
              <w:top w:val="nil"/>
              <w:left w:val="nil"/>
              <w:bottom w:val="single" w:color="auto" w:sz="4" w:space="0"/>
              <w:right w:val="single" w:color="auto" w:sz="4" w:space="0"/>
            </w:tcBorders>
            <w:shd w:val="clear" w:color="auto" w:fill="auto"/>
            <w:noWrap/>
            <w:vAlign w:val="center"/>
          </w:tcPr>
          <w:p w14:paraId="398B3632">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6191A340">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850" w:type="dxa"/>
            <w:tcBorders>
              <w:top w:val="nil"/>
              <w:left w:val="nil"/>
              <w:bottom w:val="single" w:color="auto" w:sz="4" w:space="0"/>
              <w:right w:val="single" w:color="auto" w:sz="4" w:space="0"/>
            </w:tcBorders>
            <w:shd w:val="clear" w:color="auto" w:fill="auto"/>
            <w:noWrap/>
            <w:vAlign w:val="center"/>
          </w:tcPr>
          <w:p w14:paraId="1D18F906">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851" w:type="dxa"/>
            <w:tcBorders>
              <w:top w:val="nil"/>
              <w:left w:val="nil"/>
              <w:bottom w:val="single" w:color="auto" w:sz="4" w:space="0"/>
              <w:right w:val="single" w:color="auto" w:sz="4" w:space="0"/>
            </w:tcBorders>
            <w:shd w:val="clear" w:color="auto" w:fill="auto"/>
            <w:vAlign w:val="center"/>
          </w:tcPr>
          <w:p w14:paraId="108DC2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E426899">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EBE7458">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560" w:type="dxa"/>
            <w:tcBorders>
              <w:top w:val="nil"/>
              <w:left w:val="nil"/>
              <w:bottom w:val="single" w:color="auto" w:sz="4" w:space="0"/>
              <w:right w:val="single" w:color="auto" w:sz="4" w:space="0"/>
            </w:tcBorders>
            <w:shd w:val="clear" w:color="auto" w:fill="auto"/>
            <w:noWrap/>
            <w:vAlign w:val="center"/>
          </w:tcPr>
          <w:p w14:paraId="6172B2D6">
            <w:pPr>
              <w:widowControl/>
              <w:jc w:val="center"/>
              <w:rPr>
                <w:rFonts w:ascii="宋体" w:hAnsi="宋体" w:cs="宋体"/>
                <w:color w:val="000000"/>
                <w:kern w:val="0"/>
                <w:sz w:val="18"/>
                <w:szCs w:val="18"/>
              </w:rPr>
            </w:pPr>
            <w:r>
              <w:rPr>
                <w:rFonts w:hint="eastAsia" w:ascii="宋体" w:hAnsi="宋体" w:cs="宋体"/>
                <w:color w:val="000000"/>
                <w:kern w:val="0"/>
                <w:sz w:val="18"/>
                <w:szCs w:val="18"/>
              </w:rPr>
              <w:t>钢钉</w:t>
            </w:r>
          </w:p>
        </w:tc>
        <w:tc>
          <w:tcPr>
            <w:tcW w:w="2409" w:type="dxa"/>
            <w:gridSpan w:val="2"/>
            <w:tcBorders>
              <w:top w:val="nil"/>
              <w:left w:val="nil"/>
              <w:bottom w:val="single" w:color="auto" w:sz="4" w:space="0"/>
              <w:right w:val="single" w:color="auto" w:sz="4" w:space="0"/>
            </w:tcBorders>
            <w:shd w:val="clear" w:color="auto" w:fill="auto"/>
            <w:vAlign w:val="center"/>
          </w:tcPr>
          <w:p w14:paraId="4824EC94">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851" w:type="dxa"/>
            <w:tcBorders>
              <w:top w:val="nil"/>
              <w:left w:val="nil"/>
              <w:bottom w:val="single" w:color="auto" w:sz="4" w:space="0"/>
              <w:right w:val="single" w:color="auto" w:sz="4" w:space="0"/>
            </w:tcBorders>
            <w:shd w:val="clear" w:color="auto" w:fill="auto"/>
            <w:noWrap/>
            <w:vAlign w:val="center"/>
          </w:tcPr>
          <w:p w14:paraId="7F0C1253">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850" w:type="dxa"/>
            <w:tcBorders>
              <w:top w:val="nil"/>
              <w:left w:val="nil"/>
              <w:bottom w:val="single" w:color="auto" w:sz="4" w:space="0"/>
              <w:right w:val="single" w:color="auto" w:sz="4" w:space="0"/>
            </w:tcBorders>
            <w:shd w:val="clear" w:color="auto" w:fill="auto"/>
            <w:noWrap/>
            <w:vAlign w:val="center"/>
          </w:tcPr>
          <w:p w14:paraId="61278F84">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3D9A79E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0" w:type="dxa"/>
            <w:tcBorders>
              <w:top w:val="nil"/>
              <w:left w:val="nil"/>
              <w:bottom w:val="single" w:color="auto" w:sz="4" w:space="0"/>
              <w:right w:val="single" w:color="auto" w:sz="4" w:space="0"/>
            </w:tcBorders>
            <w:shd w:val="clear" w:color="auto" w:fill="auto"/>
            <w:noWrap/>
            <w:vAlign w:val="center"/>
          </w:tcPr>
          <w:p w14:paraId="303C8C6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1" w:type="dxa"/>
            <w:tcBorders>
              <w:top w:val="nil"/>
              <w:left w:val="nil"/>
              <w:bottom w:val="single" w:color="auto" w:sz="4" w:space="0"/>
              <w:right w:val="single" w:color="auto" w:sz="4" w:space="0"/>
            </w:tcBorders>
            <w:shd w:val="clear" w:color="auto" w:fill="auto"/>
            <w:vAlign w:val="center"/>
          </w:tcPr>
          <w:p w14:paraId="7DFE745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056BF7A">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CB308DE">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1560" w:type="dxa"/>
            <w:tcBorders>
              <w:top w:val="nil"/>
              <w:left w:val="nil"/>
              <w:bottom w:val="single" w:color="auto" w:sz="4" w:space="0"/>
              <w:right w:val="single" w:color="auto" w:sz="4" w:space="0"/>
            </w:tcBorders>
            <w:shd w:val="clear" w:color="auto" w:fill="auto"/>
            <w:noWrap/>
            <w:vAlign w:val="center"/>
          </w:tcPr>
          <w:p w14:paraId="761D62DB">
            <w:pPr>
              <w:widowControl/>
              <w:jc w:val="center"/>
              <w:rPr>
                <w:rFonts w:ascii="宋体" w:hAnsi="宋体" w:cs="宋体"/>
                <w:color w:val="000000"/>
                <w:kern w:val="0"/>
                <w:sz w:val="18"/>
                <w:szCs w:val="18"/>
              </w:rPr>
            </w:pPr>
            <w:r>
              <w:rPr>
                <w:rFonts w:hint="eastAsia" w:ascii="宋体" w:hAnsi="宋体" w:cs="宋体"/>
                <w:color w:val="000000"/>
                <w:kern w:val="0"/>
                <w:sz w:val="18"/>
                <w:szCs w:val="18"/>
              </w:rPr>
              <w:t>标签</w:t>
            </w:r>
          </w:p>
        </w:tc>
        <w:tc>
          <w:tcPr>
            <w:tcW w:w="2409" w:type="dxa"/>
            <w:gridSpan w:val="2"/>
            <w:tcBorders>
              <w:top w:val="nil"/>
              <w:left w:val="nil"/>
              <w:bottom w:val="single" w:color="auto" w:sz="4" w:space="0"/>
              <w:right w:val="single" w:color="auto" w:sz="4" w:space="0"/>
            </w:tcBorders>
            <w:shd w:val="clear" w:color="auto" w:fill="auto"/>
            <w:vAlign w:val="center"/>
          </w:tcPr>
          <w:p w14:paraId="4C2B8DFC">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851" w:type="dxa"/>
            <w:tcBorders>
              <w:top w:val="nil"/>
              <w:left w:val="nil"/>
              <w:bottom w:val="single" w:color="auto" w:sz="4" w:space="0"/>
              <w:right w:val="single" w:color="auto" w:sz="4" w:space="0"/>
            </w:tcBorders>
            <w:shd w:val="clear" w:color="auto" w:fill="auto"/>
            <w:noWrap/>
            <w:vAlign w:val="center"/>
          </w:tcPr>
          <w:p w14:paraId="0332629A">
            <w:pPr>
              <w:widowControl/>
              <w:jc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850" w:type="dxa"/>
            <w:tcBorders>
              <w:top w:val="nil"/>
              <w:left w:val="nil"/>
              <w:bottom w:val="single" w:color="auto" w:sz="4" w:space="0"/>
              <w:right w:val="single" w:color="auto" w:sz="4" w:space="0"/>
            </w:tcBorders>
            <w:shd w:val="clear" w:color="auto" w:fill="auto"/>
            <w:noWrap/>
            <w:vAlign w:val="center"/>
          </w:tcPr>
          <w:p w14:paraId="4E427093">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0D6DAA93">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50" w:type="dxa"/>
            <w:tcBorders>
              <w:top w:val="nil"/>
              <w:left w:val="nil"/>
              <w:bottom w:val="single" w:color="auto" w:sz="4" w:space="0"/>
              <w:right w:val="single" w:color="auto" w:sz="4" w:space="0"/>
            </w:tcBorders>
            <w:shd w:val="clear" w:color="auto" w:fill="auto"/>
            <w:noWrap/>
            <w:vAlign w:val="center"/>
          </w:tcPr>
          <w:p w14:paraId="24FA7E9D">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51" w:type="dxa"/>
            <w:tcBorders>
              <w:top w:val="nil"/>
              <w:left w:val="nil"/>
              <w:bottom w:val="single" w:color="auto" w:sz="4" w:space="0"/>
              <w:right w:val="single" w:color="auto" w:sz="4" w:space="0"/>
            </w:tcBorders>
            <w:shd w:val="clear" w:color="auto" w:fill="auto"/>
            <w:vAlign w:val="center"/>
          </w:tcPr>
          <w:p w14:paraId="1C4DF31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1B1B81E">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804013D">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1560" w:type="dxa"/>
            <w:tcBorders>
              <w:top w:val="nil"/>
              <w:left w:val="nil"/>
              <w:bottom w:val="single" w:color="auto" w:sz="4" w:space="0"/>
              <w:right w:val="single" w:color="auto" w:sz="4" w:space="0"/>
            </w:tcBorders>
            <w:shd w:val="clear" w:color="auto" w:fill="auto"/>
            <w:noWrap/>
            <w:vAlign w:val="center"/>
          </w:tcPr>
          <w:p w14:paraId="1BDABD78">
            <w:pPr>
              <w:widowControl/>
              <w:jc w:val="center"/>
              <w:rPr>
                <w:rFonts w:ascii="宋体" w:hAnsi="宋体" w:cs="宋体"/>
                <w:color w:val="000000"/>
                <w:kern w:val="0"/>
                <w:sz w:val="18"/>
                <w:szCs w:val="18"/>
              </w:rPr>
            </w:pPr>
            <w:r>
              <w:rPr>
                <w:rFonts w:hint="eastAsia" w:ascii="宋体" w:hAnsi="宋体" w:cs="宋体"/>
                <w:color w:val="000000"/>
                <w:kern w:val="0"/>
                <w:sz w:val="18"/>
                <w:szCs w:val="18"/>
              </w:rPr>
              <w:t>管码</w:t>
            </w:r>
          </w:p>
        </w:tc>
        <w:tc>
          <w:tcPr>
            <w:tcW w:w="2409" w:type="dxa"/>
            <w:gridSpan w:val="2"/>
            <w:tcBorders>
              <w:top w:val="nil"/>
              <w:left w:val="nil"/>
              <w:bottom w:val="single" w:color="auto" w:sz="4" w:space="0"/>
              <w:right w:val="single" w:color="auto" w:sz="4" w:space="0"/>
            </w:tcBorders>
            <w:shd w:val="clear" w:color="auto" w:fill="auto"/>
            <w:vAlign w:val="center"/>
          </w:tcPr>
          <w:p w14:paraId="4950004B">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851" w:type="dxa"/>
            <w:tcBorders>
              <w:top w:val="nil"/>
              <w:left w:val="nil"/>
              <w:bottom w:val="single" w:color="auto" w:sz="4" w:space="0"/>
              <w:right w:val="single" w:color="auto" w:sz="4" w:space="0"/>
            </w:tcBorders>
            <w:shd w:val="clear" w:color="auto" w:fill="auto"/>
            <w:noWrap/>
            <w:vAlign w:val="center"/>
          </w:tcPr>
          <w:p w14:paraId="6D66444E">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850" w:type="dxa"/>
            <w:tcBorders>
              <w:top w:val="nil"/>
              <w:left w:val="nil"/>
              <w:bottom w:val="single" w:color="auto" w:sz="4" w:space="0"/>
              <w:right w:val="single" w:color="auto" w:sz="4" w:space="0"/>
            </w:tcBorders>
            <w:shd w:val="clear" w:color="auto" w:fill="auto"/>
            <w:noWrap/>
            <w:vAlign w:val="center"/>
          </w:tcPr>
          <w:p w14:paraId="5343BB61">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05A95F73">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850" w:type="dxa"/>
            <w:tcBorders>
              <w:top w:val="nil"/>
              <w:left w:val="nil"/>
              <w:bottom w:val="single" w:color="auto" w:sz="4" w:space="0"/>
              <w:right w:val="single" w:color="auto" w:sz="4" w:space="0"/>
            </w:tcBorders>
            <w:shd w:val="clear" w:color="auto" w:fill="auto"/>
            <w:noWrap/>
            <w:vAlign w:val="center"/>
          </w:tcPr>
          <w:p w14:paraId="20CDECF9">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851" w:type="dxa"/>
            <w:tcBorders>
              <w:top w:val="nil"/>
              <w:left w:val="nil"/>
              <w:bottom w:val="single" w:color="auto" w:sz="4" w:space="0"/>
              <w:right w:val="single" w:color="auto" w:sz="4" w:space="0"/>
            </w:tcBorders>
            <w:shd w:val="clear" w:color="auto" w:fill="auto"/>
            <w:vAlign w:val="center"/>
          </w:tcPr>
          <w:p w14:paraId="314EDF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F80E3D2">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916D26D">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1560" w:type="dxa"/>
            <w:tcBorders>
              <w:top w:val="nil"/>
              <w:left w:val="nil"/>
              <w:bottom w:val="single" w:color="auto" w:sz="4" w:space="0"/>
              <w:right w:val="single" w:color="auto" w:sz="4" w:space="0"/>
            </w:tcBorders>
            <w:shd w:val="clear" w:color="auto" w:fill="auto"/>
            <w:noWrap/>
            <w:vAlign w:val="center"/>
          </w:tcPr>
          <w:p w14:paraId="7E019D5D">
            <w:pPr>
              <w:widowControl/>
              <w:jc w:val="center"/>
              <w:rPr>
                <w:rFonts w:ascii="宋体" w:hAnsi="宋体" w:cs="宋体"/>
                <w:color w:val="000000"/>
                <w:kern w:val="0"/>
                <w:sz w:val="18"/>
                <w:szCs w:val="18"/>
              </w:rPr>
            </w:pPr>
            <w:r>
              <w:rPr>
                <w:rFonts w:hint="eastAsia" w:ascii="宋体" w:hAnsi="宋体" w:cs="宋体"/>
                <w:color w:val="000000"/>
                <w:kern w:val="0"/>
                <w:sz w:val="18"/>
                <w:szCs w:val="18"/>
              </w:rPr>
              <w:t>开孔</w:t>
            </w:r>
          </w:p>
        </w:tc>
        <w:tc>
          <w:tcPr>
            <w:tcW w:w="2409" w:type="dxa"/>
            <w:gridSpan w:val="2"/>
            <w:tcBorders>
              <w:top w:val="nil"/>
              <w:left w:val="nil"/>
              <w:bottom w:val="single" w:color="auto" w:sz="4" w:space="0"/>
              <w:right w:val="single" w:color="auto" w:sz="4" w:space="0"/>
            </w:tcBorders>
            <w:shd w:val="clear" w:color="auto" w:fill="auto"/>
            <w:vAlign w:val="center"/>
          </w:tcPr>
          <w:p w14:paraId="0DAECE10">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851" w:type="dxa"/>
            <w:tcBorders>
              <w:top w:val="nil"/>
              <w:left w:val="nil"/>
              <w:bottom w:val="single" w:color="auto" w:sz="4" w:space="0"/>
              <w:right w:val="single" w:color="auto" w:sz="4" w:space="0"/>
            </w:tcBorders>
            <w:shd w:val="clear" w:color="auto" w:fill="auto"/>
            <w:noWrap/>
            <w:vAlign w:val="center"/>
          </w:tcPr>
          <w:p w14:paraId="48DE5EE5">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850" w:type="dxa"/>
            <w:tcBorders>
              <w:top w:val="nil"/>
              <w:left w:val="nil"/>
              <w:bottom w:val="single" w:color="auto" w:sz="4" w:space="0"/>
              <w:right w:val="single" w:color="auto" w:sz="4" w:space="0"/>
            </w:tcBorders>
            <w:shd w:val="clear" w:color="auto" w:fill="auto"/>
            <w:noWrap/>
            <w:vAlign w:val="center"/>
          </w:tcPr>
          <w:p w14:paraId="77B3CBD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4DF35744">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850" w:type="dxa"/>
            <w:tcBorders>
              <w:top w:val="nil"/>
              <w:left w:val="nil"/>
              <w:bottom w:val="single" w:color="auto" w:sz="4" w:space="0"/>
              <w:right w:val="single" w:color="auto" w:sz="4" w:space="0"/>
            </w:tcBorders>
            <w:shd w:val="clear" w:color="auto" w:fill="auto"/>
            <w:noWrap/>
            <w:vAlign w:val="center"/>
          </w:tcPr>
          <w:p w14:paraId="05340640">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851" w:type="dxa"/>
            <w:tcBorders>
              <w:top w:val="nil"/>
              <w:left w:val="nil"/>
              <w:bottom w:val="single" w:color="auto" w:sz="4" w:space="0"/>
              <w:right w:val="single" w:color="auto" w:sz="4" w:space="0"/>
            </w:tcBorders>
            <w:shd w:val="clear" w:color="auto" w:fill="auto"/>
            <w:vAlign w:val="center"/>
          </w:tcPr>
          <w:p w14:paraId="1348057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7629A42">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EC38119">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3969" w:type="dxa"/>
            <w:gridSpan w:val="3"/>
            <w:tcBorders>
              <w:top w:val="single" w:color="auto" w:sz="4" w:space="0"/>
              <w:left w:val="nil"/>
              <w:bottom w:val="single" w:color="auto" w:sz="4" w:space="0"/>
              <w:right w:val="single" w:color="auto" w:sz="4" w:space="0"/>
            </w:tcBorders>
            <w:shd w:val="clear" w:color="auto" w:fill="auto"/>
            <w:noWrap/>
            <w:vAlign w:val="center"/>
          </w:tcPr>
          <w:p w14:paraId="4E601A2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安装调试(按实际施工情况、难易程度定价)</w:t>
            </w:r>
          </w:p>
        </w:tc>
        <w:tc>
          <w:tcPr>
            <w:tcW w:w="851" w:type="dxa"/>
            <w:tcBorders>
              <w:top w:val="nil"/>
              <w:left w:val="nil"/>
              <w:bottom w:val="single" w:color="auto" w:sz="4" w:space="0"/>
              <w:right w:val="single" w:color="auto" w:sz="4" w:space="0"/>
            </w:tcBorders>
            <w:shd w:val="clear" w:color="auto" w:fill="auto"/>
            <w:noWrap/>
            <w:vAlign w:val="center"/>
          </w:tcPr>
          <w:p w14:paraId="25D68BF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7BF947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29F7847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01B30A6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vAlign w:val="center"/>
          </w:tcPr>
          <w:p w14:paraId="68F7B21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4D14CCA">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93251AE">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1663" w:type="dxa"/>
            <w:gridSpan w:val="2"/>
            <w:tcBorders>
              <w:top w:val="nil"/>
              <w:left w:val="nil"/>
              <w:bottom w:val="single" w:color="auto" w:sz="4" w:space="0"/>
              <w:right w:val="single" w:color="auto" w:sz="4" w:space="0"/>
            </w:tcBorders>
            <w:shd w:val="clear" w:color="auto" w:fill="auto"/>
            <w:noWrap/>
            <w:vAlign w:val="center"/>
          </w:tcPr>
          <w:p w14:paraId="7A891453">
            <w:pPr>
              <w:widowControl/>
              <w:jc w:val="center"/>
              <w:rPr>
                <w:rFonts w:ascii="宋体" w:hAnsi="宋体" w:cs="宋体"/>
                <w:color w:val="000000"/>
                <w:kern w:val="0"/>
                <w:sz w:val="20"/>
                <w:szCs w:val="20"/>
              </w:rPr>
            </w:pPr>
            <w:r>
              <w:rPr>
                <w:rFonts w:hint="eastAsia" w:ascii="宋体" w:hAnsi="宋体" w:cs="宋体"/>
                <w:color w:val="000000"/>
                <w:kern w:val="0"/>
                <w:sz w:val="20"/>
                <w:szCs w:val="20"/>
              </w:rPr>
              <w:t>熔纤</w:t>
            </w:r>
          </w:p>
        </w:tc>
        <w:tc>
          <w:tcPr>
            <w:tcW w:w="2306" w:type="dxa"/>
            <w:tcBorders>
              <w:top w:val="nil"/>
              <w:left w:val="nil"/>
              <w:bottom w:val="single" w:color="auto" w:sz="4" w:space="0"/>
              <w:right w:val="single" w:color="auto" w:sz="4" w:space="0"/>
            </w:tcBorders>
            <w:shd w:val="clear" w:color="auto" w:fill="auto"/>
            <w:noWrap/>
            <w:vAlign w:val="center"/>
          </w:tcPr>
          <w:p w14:paraId="213BF61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5CBA54DE">
            <w:pPr>
              <w:widowControl/>
              <w:jc w:val="center"/>
              <w:rPr>
                <w:rFonts w:ascii="宋体" w:hAnsi="宋体" w:cs="宋体"/>
                <w:color w:val="000000"/>
                <w:kern w:val="0"/>
                <w:sz w:val="20"/>
                <w:szCs w:val="20"/>
              </w:rPr>
            </w:pPr>
            <w:r>
              <w:rPr>
                <w:rFonts w:hint="eastAsia" w:ascii="宋体" w:hAnsi="宋体" w:cs="宋体"/>
                <w:color w:val="000000"/>
                <w:kern w:val="0"/>
                <w:sz w:val="20"/>
                <w:szCs w:val="20"/>
              </w:rPr>
              <w:t>芯</w:t>
            </w:r>
          </w:p>
        </w:tc>
        <w:tc>
          <w:tcPr>
            <w:tcW w:w="850" w:type="dxa"/>
            <w:tcBorders>
              <w:top w:val="nil"/>
              <w:left w:val="nil"/>
              <w:bottom w:val="single" w:color="auto" w:sz="4" w:space="0"/>
              <w:right w:val="single" w:color="auto" w:sz="4" w:space="0"/>
            </w:tcBorders>
            <w:shd w:val="clear" w:color="auto" w:fill="auto"/>
            <w:noWrap/>
            <w:vAlign w:val="center"/>
          </w:tcPr>
          <w:p w14:paraId="63E6F0B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14:paraId="1751754E">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850" w:type="dxa"/>
            <w:tcBorders>
              <w:top w:val="nil"/>
              <w:left w:val="nil"/>
              <w:bottom w:val="single" w:color="auto" w:sz="4" w:space="0"/>
              <w:right w:val="single" w:color="auto" w:sz="4" w:space="0"/>
            </w:tcBorders>
            <w:shd w:val="clear" w:color="auto" w:fill="auto"/>
            <w:noWrap/>
            <w:vAlign w:val="center"/>
          </w:tcPr>
          <w:p w14:paraId="64407107">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851" w:type="dxa"/>
            <w:tcBorders>
              <w:top w:val="nil"/>
              <w:left w:val="nil"/>
              <w:bottom w:val="single" w:color="auto" w:sz="4" w:space="0"/>
              <w:right w:val="single" w:color="auto" w:sz="4" w:space="0"/>
            </w:tcBorders>
            <w:shd w:val="clear" w:color="auto" w:fill="auto"/>
            <w:vAlign w:val="center"/>
          </w:tcPr>
          <w:p w14:paraId="6D9D45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8FF8654">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4FEB91F">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1663" w:type="dxa"/>
            <w:gridSpan w:val="2"/>
            <w:tcBorders>
              <w:top w:val="nil"/>
              <w:left w:val="nil"/>
              <w:bottom w:val="single" w:color="auto" w:sz="4" w:space="0"/>
              <w:right w:val="single" w:color="auto" w:sz="4" w:space="0"/>
            </w:tcBorders>
            <w:shd w:val="clear" w:color="auto" w:fill="auto"/>
            <w:noWrap/>
            <w:vAlign w:val="center"/>
          </w:tcPr>
          <w:p w14:paraId="1A13716F">
            <w:pPr>
              <w:widowControl/>
              <w:jc w:val="center"/>
              <w:rPr>
                <w:rFonts w:ascii="宋体" w:hAnsi="宋体" w:cs="宋体"/>
                <w:color w:val="000000"/>
                <w:kern w:val="0"/>
                <w:sz w:val="18"/>
                <w:szCs w:val="18"/>
              </w:rPr>
            </w:pPr>
            <w:r>
              <w:rPr>
                <w:rFonts w:hint="eastAsia" w:ascii="宋体" w:hAnsi="宋体" w:cs="宋体"/>
                <w:color w:val="000000"/>
                <w:kern w:val="0"/>
                <w:sz w:val="18"/>
                <w:szCs w:val="18"/>
              </w:rPr>
              <w:t>安装费用</w:t>
            </w:r>
          </w:p>
        </w:tc>
        <w:tc>
          <w:tcPr>
            <w:tcW w:w="2306" w:type="dxa"/>
            <w:tcBorders>
              <w:top w:val="nil"/>
              <w:left w:val="nil"/>
              <w:bottom w:val="single" w:color="auto" w:sz="4" w:space="0"/>
              <w:right w:val="single" w:color="auto" w:sz="4" w:space="0"/>
            </w:tcBorders>
            <w:shd w:val="clear" w:color="auto" w:fill="auto"/>
            <w:vAlign w:val="center"/>
          </w:tcPr>
          <w:p w14:paraId="43A0B370">
            <w:pPr>
              <w:widowControl/>
              <w:jc w:val="center"/>
              <w:rPr>
                <w:rFonts w:ascii="宋体" w:hAnsi="宋体" w:cs="宋体"/>
                <w:color w:val="000000"/>
                <w:kern w:val="0"/>
                <w:sz w:val="18"/>
                <w:szCs w:val="18"/>
              </w:rPr>
            </w:pPr>
            <w:r>
              <w:rPr>
                <w:rFonts w:hint="eastAsia" w:ascii="宋体" w:hAnsi="宋体" w:cs="宋体"/>
                <w:color w:val="000000"/>
                <w:kern w:val="0"/>
                <w:sz w:val="18"/>
                <w:szCs w:val="18"/>
              </w:rPr>
              <w:t>面板、模块、底盒等弱电点</w:t>
            </w:r>
          </w:p>
        </w:tc>
        <w:tc>
          <w:tcPr>
            <w:tcW w:w="851" w:type="dxa"/>
            <w:tcBorders>
              <w:top w:val="nil"/>
              <w:left w:val="nil"/>
              <w:bottom w:val="single" w:color="auto" w:sz="4" w:space="0"/>
              <w:right w:val="single" w:color="auto" w:sz="4" w:space="0"/>
            </w:tcBorders>
            <w:shd w:val="clear" w:color="auto" w:fill="auto"/>
            <w:noWrap/>
            <w:vAlign w:val="center"/>
          </w:tcPr>
          <w:p w14:paraId="78F90369">
            <w:pPr>
              <w:widowControl/>
              <w:jc w:val="center"/>
              <w:rPr>
                <w:rFonts w:ascii="宋体" w:hAnsi="宋体" w:cs="宋体"/>
                <w:color w:val="000000"/>
                <w:kern w:val="0"/>
                <w:sz w:val="18"/>
                <w:szCs w:val="18"/>
              </w:rPr>
            </w:pPr>
            <w:r>
              <w:rPr>
                <w:rFonts w:hint="eastAsia" w:ascii="宋体" w:hAnsi="宋体" w:cs="宋体"/>
                <w:color w:val="000000"/>
                <w:kern w:val="0"/>
                <w:sz w:val="18"/>
                <w:szCs w:val="18"/>
              </w:rPr>
              <w:t>点</w:t>
            </w:r>
          </w:p>
        </w:tc>
        <w:tc>
          <w:tcPr>
            <w:tcW w:w="850" w:type="dxa"/>
            <w:tcBorders>
              <w:top w:val="nil"/>
              <w:left w:val="nil"/>
              <w:bottom w:val="single" w:color="auto" w:sz="4" w:space="0"/>
              <w:right w:val="single" w:color="auto" w:sz="4" w:space="0"/>
            </w:tcBorders>
            <w:shd w:val="clear" w:color="auto" w:fill="auto"/>
            <w:noWrap/>
            <w:vAlign w:val="center"/>
          </w:tcPr>
          <w:p w14:paraId="504A94A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10E10BD6">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850" w:type="dxa"/>
            <w:tcBorders>
              <w:top w:val="nil"/>
              <w:left w:val="nil"/>
              <w:bottom w:val="single" w:color="auto" w:sz="4" w:space="0"/>
              <w:right w:val="single" w:color="auto" w:sz="4" w:space="0"/>
            </w:tcBorders>
            <w:shd w:val="clear" w:color="auto" w:fill="auto"/>
            <w:noWrap/>
            <w:vAlign w:val="center"/>
          </w:tcPr>
          <w:p w14:paraId="5559FB9D">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851" w:type="dxa"/>
            <w:tcBorders>
              <w:top w:val="nil"/>
              <w:left w:val="nil"/>
              <w:bottom w:val="single" w:color="auto" w:sz="4" w:space="0"/>
              <w:right w:val="single" w:color="auto" w:sz="4" w:space="0"/>
            </w:tcBorders>
            <w:shd w:val="clear" w:color="auto" w:fill="auto"/>
            <w:vAlign w:val="center"/>
          </w:tcPr>
          <w:p w14:paraId="66863B0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4290320">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A1A2250">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1663" w:type="dxa"/>
            <w:gridSpan w:val="2"/>
            <w:tcBorders>
              <w:top w:val="nil"/>
              <w:left w:val="nil"/>
              <w:bottom w:val="single" w:color="auto" w:sz="4" w:space="0"/>
              <w:right w:val="single" w:color="auto" w:sz="4" w:space="0"/>
            </w:tcBorders>
            <w:shd w:val="clear" w:color="auto" w:fill="auto"/>
            <w:noWrap/>
            <w:vAlign w:val="center"/>
          </w:tcPr>
          <w:p w14:paraId="5C5EB866">
            <w:pPr>
              <w:widowControl/>
              <w:jc w:val="center"/>
              <w:rPr>
                <w:rFonts w:ascii="宋体" w:hAnsi="宋体" w:cs="宋体"/>
                <w:color w:val="000000"/>
                <w:kern w:val="0"/>
                <w:sz w:val="18"/>
                <w:szCs w:val="18"/>
              </w:rPr>
            </w:pPr>
            <w:r>
              <w:rPr>
                <w:rFonts w:hint="eastAsia" w:ascii="宋体" w:hAnsi="宋体" w:cs="宋体"/>
                <w:color w:val="000000"/>
                <w:kern w:val="0"/>
                <w:sz w:val="18"/>
                <w:szCs w:val="18"/>
              </w:rPr>
              <w:t>线路布设</w:t>
            </w:r>
          </w:p>
        </w:tc>
        <w:tc>
          <w:tcPr>
            <w:tcW w:w="2306" w:type="dxa"/>
            <w:tcBorders>
              <w:top w:val="nil"/>
              <w:left w:val="nil"/>
              <w:bottom w:val="single" w:color="auto" w:sz="4" w:space="0"/>
              <w:right w:val="single" w:color="auto" w:sz="4" w:space="0"/>
            </w:tcBorders>
            <w:shd w:val="clear" w:color="auto" w:fill="auto"/>
            <w:vAlign w:val="center"/>
          </w:tcPr>
          <w:p w14:paraId="791E5B1A">
            <w:pPr>
              <w:widowControl/>
              <w:jc w:val="center"/>
              <w:rPr>
                <w:rFonts w:ascii="宋体" w:hAnsi="宋体" w:cs="宋体"/>
                <w:color w:val="000000"/>
                <w:kern w:val="0"/>
                <w:sz w:val="18"/>
                <w:szCs w:val="18"/>
              </w:rPr>
            </w:pPr>
            <w:r>
              <w:rPr>
                <w:rFonts w:hint="eastAsia" w:ascii="宋体" w:hAnsi="宋体" w:cs="宋体"/>
                <w:color w:val="000000"/>
                <w:kern w:val="0"/>
                <w:sz w:val="18"/>
                <w:szCs w:val="18"/>
              </w:rPr>
              <w:t>室内布线，简易施工；根据实际情况商定，招标限制上限价</w:t>
            </w:r>
          </w:p>
        </w:tc>
        <w:tc>
          <w:tcPr>
            <w:tcW w:w="851" w:type="dxa"/>
            <w:tcBorders>
              <w:top w:val="nil"/>
              <w:left w:val="nil"/>
              <w:bottom w:val="single" w:color="auto" w:sz="4" w:space="0"/>
              <w:right w:val="single" w:color="auto" w:sz="4" w:space="0"/>
            </w:tcBorders>
            <w:shd w:val="clear" w:color="auto" w:fill="auto"/>
            <w:noWrap/>
            <w:vAlign w:val="center"/>
          </w:tcPr>
          <w:p w14:paraId="1DF9E020">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850" w:type="dxa"/>
            <w:tcBorders>
              <w:top w:val="nil"/>
              <w:left w:val="nil"/>
              <w:bottom w:val="single" w:color="auto" w:sz="4" w:space="0"/>
              <w:right w:val="single" w:color="auto" w:sz="4" w:space="0"/>
            </w:tcBorders>
            <w:shd w:val="clear" w:color="auto" w:fill="auto"/>
            <w:noWrap/>
            <w:vAlign w:val="center"/>
          </w:tcPr>
          <w:p w14:paraId="51A6ACC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182CAAAC">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50" w:type="dxa"/>
            <w:tcBorders>
              <w:top w:val="nil"/>
              <w:left w:val="nil"/>
              <w:bottom w:val="single" w:color="auto" w:sz="4" w:space="0"/>
              <w:right w:val="single" w:color="auto" w:sz="4" w:space="0"/>
            </w:tcBorders>
            <w:shd w:val="clear" w:color="auto" w:fill="auto"/>
            <w:noWrap/>
            <w:vAlign w:val="center"/>
          </w:tcPr>
          <w:p w14:paraId="6E85D29F">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51" w:type="dxa"/>
            <w:tcBorders>
              <w:top w:val="nil"/>
              <w:left w:val="nil"/>
              <w:bottom w:val="single" w:color="auto" w:sz="4" w:space="0"/>
              <w:right w:val="single" w:color="auto" w:sz="4" w:space="0"/>
            </w:tcBorders>
            <w:shd w:val="clear" w:color="auto" w:fill="auto"/>
            <w:vAlign w:val="center"/>
          </w:tcPr>
          <w:p w14:paraId="337DC8CE">
            <w:pPr>
              <w:widowControl/>
              <w:jc w:val="center"/>
              <w:rPr>
                <w:rFonts w:ascii="宋体" w:hAnsi="宋体" w:cs="宋体"/>
                <w:color w:val="000000"/>
                <w:kern w:val="0"/>
                <w:sz w:val="20"/>
                <w:szCs w:val="20"/>
              </w:rPr>
            </w:pPr>
            <w:r>
              <w:rPr>
                <w:rFonts w:hint="eastAsia" w:ascii="宋体" w:hAnsi="宋体" w:cs="宋体"/>
                <w:color w:val="000000"/>
                <w:kern w:val="0"/>
                <w:sz w:val="20"/>
                <w:szCs w:val="20"/>
              </w:rPr>
              <w:t>定上限价</w:t>
            </w:r>
          </w:p>
        </w:tc>
      </w:tr>
      <w:tr w14:paraId="2E8AC468">
        <w:tblPrEx>
          <w:tblCellMar>
            <w:top w:w="0" w:type="dxa"/>
            <w:left w:w="108" w:type="dxa"/>
            <w:bottom w:w="0" w:type="dxa"/>
            <w:right w:w="108" w:type="dxa"/>
          </w:tblCellMar>
        </w:tblPrEx>
        <w:trPr>
          <w:cantSplit/>
          <w:trHeight w:val="454" w:hRule="atLeast"/>
        </w:trPr>
        <w:tc>
          <w:tcPr>
            <w:tcW w:w="582" w:type="dxa"/>
            <w:tcBorders>
              <w:top w:val="nil"/>
              <w:left w:val="single" w:color="auto" w:sz="4" w:space="0"/>
              <w:bottom w:val="nil"/>
              <w:right w:val="single" w:color="auto" w:sz="4" w:space="0"/>
            </w:tcBorders>
            <w:shd w:val="clear" w:color="auto" w:fill="auto"/>
            <w:noWrap/>
            <w:vAlign w:val="center"/>
          </w:tcPr>
          <w:p w14:paraId="2B93C2E0">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1663" w:type="dxa"/>
            <w:gridSpan w:val="2"/>
            <w:tcBorders>
              <w:top w:val="nil"/>
              <w:left w:val="nil"/>
              <w:bottom w:val="nil"/>
              <w:right w:val="single" w:color="auto" w:sz="4" w:space="0"/>
            </w:tcBorders>
            <w:shd w:val="clear" w:color="auto" w:fill="auto"/>
            <w:vAlign w:val="center"/>
          </w:tcPr>
          <w:p w14:paraId="23F287A3">
            <w:pPr>
              <w:widowControl/>
              <w:jc w:val="center"/>
              <w:rPr>
                <w:rFonts w:ascii="宋体" w:hAnsi="宋体" w:cs="宋体"/>
                <w:color w:val="000000"/>
                <w:kern w:val="0"/>
                <w:sz w:val="18"/>
                <w:szCs w:val="18"/>
              </w:rPr>
            </w:pPr>
            <w:r>
              <w:rPr>
                <w:rFonts w:hint="eastAsia" w:ascii="宋体" w:hAnsi="宋体" w:cs="宋体"/>
                <w:color w:val="000000"/>
                <w:kern w:val="0"/>
                <w:sz w:val="18"/>
                <w:szCs w:val="18"/>
              </w:rPr>
              <w:t>线路布设（室外施工）</w:t>
            </w:r>
          </w:p>
        </w:tc>
        <w:tc>
          <w:tcPr>
            <w:tcW w:w="2306" w:type="dxa"/>
            <w:tcBorders>
              <w:top w:val="nil"/>
              <w:left w:val="nil"/>
              <w:bottom w:val="nil"/>
              <w:right w:val="single" w:color="auto" w:sz="4" w:space="0"/>
            </w:tcBorders>
            <w:shd w:val="clear" w:color="auto" w:fill="auto"/>
            <w:vAlign w:val="center"/>
          </w:tcPr>
          <w:p w14:paraId="176C43A9">
            <w:pPr>
              <w:widowControl/>
              <w:jc w:val="center"/>
              <w:rPr>
                <w:rFonts w:ascii="宋体" w:hAnsi="宋体" w:cs="宋体"/>
                <w:color w:val="000000"/>
                <w:kern w:val="0"/>
                <w:sz w:val="18"/>
                <w:szCs w:val="18"/>
              </w:rPr>
            </w:pPr>
            <w:r>
              <w:rPr>
                <w:rFonts w:hint="eastAsia" w:ascii="宋体" w:hAnsi="宋体" w:cs="宋体"/>
                <w:color w:val="000000"/>
                <w:kern w:val="0"/>
                <w:sz w:val="18"/>
                <w:szCs w:val="18"/>
              </w:rPr>
              <w:t>室外高空施工，室内天花板较难施工；根据实际情况商定，招标限制上限价</w:t>
            </w:r>
          </w:p>
        </w:tc>
        <w:tc>
          <w:tcPr>
            <w:tcW w:w="851" w:type="dxa"/>
            <w:tcBorders>
              <w:top w:val="nil"/>
              <w:left w:val="nil"/>
              <w:bottom w:val="nil"/>
              <w:right w:val="single" w:color="auto" w:sz="4" w:space="0"/>
            </w:tcBorders>
            <w:shd w:val="clear" w:color="auto" w:fill="auto"/>
            <w:noWrap/>
            <w:vAlign w:val="center"/>
          </w:tcPr>
          <w:p w14:paraId="2E8B95A9">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850" w:type="dxa"/>
            <w:tcBorders>
              <w:top w:val="nil"/>
              <w:left w:val="nil"/>
              <w:bottom w:val="nil"/>
              <w:right w:val="single" w:color="auto" w:sz="4" w:space="0"/>
            </w:tcBorders>
            <w:shd w:val="clear" w:color="auto" w:fill="auto"/>
            <w:noWrap/>
            <w:vAlign w:val="center"/>
          </w:tcPr>
          <w:p w14:paraId="53024CD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nil"/>
              <w:right w:val="single" w:color="auto" w:sz="4" w:space="0"/>
            </w:tcBorders>
            <w:shd w:val="clear" w:color="auto" w:fill="auto"/>
            <w:noWrap/>
            <w:vAlign w:val="center"/>
          </w:tcPr>
          <w:p w14:paraId="10B4018F">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0" w:type="dxa"/>
            <w:tcBorders>
              <w:top w:val="nil"/>
              <w:left w:val="nil"/>
              <w:bottom w:val="nil"/>
              <w:right w:val="single" w:color="auto" w:sz="4" w:space="0"/>
            </w:tcBorders>
            <w:shd w:val="clear" w:color="auto" w:fill="auto"/>
            <w:noWrap/>
            <w:vAlign w:val="center"/>
          </w:tcPr>
          <w:p w14:paraId="0FA43D14">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1" w:type="dxa"/>
            <w:tcBorders>
              <w:top w:val="nil"/>
              <w:left w:val="nil"/>
              <w:bottom w:val="nil"/>
              <w:right w:val="single" w:color="auto" w:sz="4" w:space="0"/>
            </w:tcBorders>
            <w:shd w:val="clear" w:color="auto" w:fill="auto"/>
            <w:vAlign w:val="center"/>
          </w:tcPr>
          <w:p w14:paraId="6477C411">
            <w:pPr>
              <w:widowControl/>
              <w:jc w:val="center"/>
              <w:rPr>
                <w:rFonts w:ascii="宋体" w:hAnsi="宋体" w:cs="宋体"/>
                <w:color w:val="000000"/>
                <w:kern w:val="0"/>
                <w:sz w:val="20"/>
                <w:szCs w:val="20"/>
              </w:rPr>
            </w:pPr>
            <w:r>
              <w:rPr>
                <w:rFonts w:hint="eastAsia" w:ascii="宋体" w:hAnsi="宋体" w:cs="宋体"/>
                <w:color w:val="000000"/>
                <w:kern w:val="0"/>
                <w:sz w:val="20"/>
                <w:szCs w:val="20"/>
              </w:rPr>
              <w:t>定上限价</w:t>
            </w:r>
          </w:p>
        </w:tc>
      </w:tr>
      <w:tr w14:paraId="055E5275">
        <w:tblPrEx>
          <w:tblCellMar>
            <w:top w:w="0" w:type="dxa"/>
            <w:left w:w="108" w:type="dxa"/>
            <w:bottom w:w="0" w:type="dxa"/>
            <w:right w:w="108" w:type="dxa"/>
          </w:tblCellMar>
        </w:tblPrEx>
        <w:trPr>
          <w:cantSplit/>
          <w:trHeight w:val="454" w:hRule="atLeast"/>
        </w:trPr>
        <w:tc>
          <w:tcPr>
            <w:tcW w:w="880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4FC9D6D">
            <w:pPr>
              <w:widowControl/>
              <w:jc w:val="left"/>
              <w:rPr>
                <w:rFonts w:ascii="宋体" w:hAnsi="宋体" w:cs="宋体"/>
                <w:color w:val="000000"/>
                <w:kern w:val="0"/>
                <w:sz w:val="18"/>
                <w:szCs w:val="18"/>
              </w:rPr>
            </w:pPr>
            <w:r>
              <w:rPr>
                <w:rFonts w:hint="eastAsia" w:ascii="宋体" w:hAnsi="宋体" w:cs="宋体"/>
                <w:color w:val="000000"/>
                <w:kern w:val="0"/>
                <w:sz w:val="18"/>
                <w:szCs w:val="18"/>
              </w:rPr>
              <w:t>投标报价合计人民币大写：壹仟陆佰壹拾伍元玖角</w:t>
            </w:r>
            <w:r>
              <w:rPr>
                <w:color w:val="000000"/>
                <w:kern w:val="0"/>
                <w:sz w:val="18"/>
                <w:szCs w:val="18"/>
              </w:rPr>
              <w:t xml:space="preserve">                          </w:t>
            </w:r>
            <w:r>
              <w:rPr>
                <w:rFonts w:hint="eastAsia" w:ascii="宋体" w:hAnsi="宋体" w:cs="宋体"/>
                <w:color w:val="000000"/>
                <w:kern w:val="0"/>
                <w:sz w:val="18"/>
                <w:szCs w:val="18"/>
              </w:rPr>
              <w:t>小写：1615.9元</w:t>
            </w:r>
          </w:p>
        </w:tc>
      </w:tr>
      <w:tr w14:paraId="5BB9244C">
        <w:tblPrEx>
          <w:tblCellMar>
            <w:top w:w="0" w:type="dxa"/>
            <w:left w:w="108" w:type="dxa"/>
            <w:bottom w:w="0" w:type="dxa"/>
            <w:right w:w="108" w:type="dxa"/>
          </w:tblCellMar>
        </w:tblPrEx>
        <w:trPr>
          <w:cantSplit/>
          <w:trHeight w:val="454" w:hRule="atLeast"/>
        </w:trPr>
        <w:tc>
          <w:tcPr>
            <w:tcW w:w="880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F8C1CD2">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项目实施时间</w:t>
            </w:r>
            <w:r>
              <w:rPr>
                <w:color w:val="000000"/>
                <w:kern w:val="0"/>
                <w:sz w:val="18"/>
                <w:szCs w:val="18"/>
              </w:rPr>
              <w:t>(</w:t>
            </w:r>
            <w:r>
              <w:rPr>
                <w:rFonts w:hint="eastAsia" w:ascii="宋体" w:hAnsi="宋体" w:cs="宋体"/>
                <w:color w:val="000000"/>
                <w:kern w:val="0"/>
                <w:sz w:val="18"/>
                <w:szCs w:val="18"/>
              </w:rPr>
              <w:t>工期或供期</w:t>
            </w:r>
            <w:r>
              <w:rPr>
                <w:color w:val="000000"/>
                <w:kern w:val="0"/>
                <w:sz w:val="18"/>
                <w:szCs w:val="18"/>
              </w:rPr>
              <w:t>)</w:t>
            </w:r>
            <w:r>
              <w:rPr>
                <w:rFonts w:hint="eastAsia" w:ascii="宋体" w:hAnsi="宋体" w:cs="宋体"/>
                <w:color w:val="000000"/>
                <w:kern w:val="0"/>
                <w:sz w:val="18"/>
                <w:szCs w:val="18"/>
              </w:rPr>
              <w:t>：签订合同后</w:t>
            </w:r>
            <w:r>
              <w:rPr>
                <w:color w:val="000000"/>
                <w:kern w:val="0"/>
                <w:sz w:val="18"/>
                <w:szCs w:val="18"/>
                <w:u w:val="single"/>
              </w:rPr>
              <w:t xml:space="preserve">    7     </w:t>
            </w:r>
            <w:r>
              <w:rPr>
                <w:rFonts w:hint="eastAsia" w:ascii="宋体" w:hAnsi="宋体" w:cs="宋体"/>
                <w:color w:val="000000"/>
                <w:kern w:val="0"/>
                <w:sz w:val="18"/>
                <w:szCs w:val="18"/>
                <w:u w:val="single"/>
              </w:rPr>
              <w:t>天</w:t>
            </w:r>
            <w:r>
              <w:rPr>
                <w:rFonts w:hint="eastAsia" w:ascii="宋体" w:hAnsi="宋体" w:cs="宋体"/>
                <w:color w:val="000000"/>
                <w:kern w:val="0"/>
                <w:sz w:val="18"/>
                <w:szCs w:val="18"/>
              </w:rPr>
              <w:t>内供货、安装调试完毕。</w:t>
            </w:r>
          </w:p>
        </w:tc>
      </w:tr>
    </w:tbl>
    <w:p w14:paraId="1EBD6970">
      <w:pPr>
        <w:pStyle w:val="24"/>
        <w:spacing w:before="0" w:beforeAutospacing="0" w:after="0" w:afterAutospacing="0" w:line="240" w:lineRule="atLeast"/>
        <w:ind w:left="-706"/>
        <w:textAlignment w:val="baseline"/>
        <w:rPr>
          <w:rFonts w:ascii="微软雅黑" w:hAnsi="微软雅黑" w:eastAsia="微软雅黑"/>
          <w:color w:val="000000"/>
          <w:sz w:val="27"/>
          <w:szCs w:val="27"/>
        </w:rPr>
      </w:pPr>
    </w:p>
    <w:p w14:paraId="160D1FE6">
      <w:pPr>
        <w:widowControl/>
        <w:spacing w:after="60" w:line="240" w:lineRule="atLeast"/>
        <w:jc w:val="left"/>
        <w:textAlignment w:val="baseline"/>
      </w:pPr>
      <w:bookmarkStart w:id="0" w:name="_GoBack"/>
      <w:bookmarkEnd w:id="0"/>
      <w:r>
        <w:rPr>
          <w:rFonts w:hint="eastAsia" w:ascii="微软雅黑" w:hAnsi="微软雅黑" w:eastAsia="微软雅黑" w:cs="宋体"/>
          <w:color w:val="000000"/>
          <w:kern w:val="0"/>
          <w:sz w:val="27"/>
          <w:szCs w:val="27"/>
        </w:rPr>
        <w:t> </w:t>
      </w:r>
      <w:r>
        <w:rPr>
          <w:rFonts w:hint="eastAsia"/>
          <w:b/>
          <w:bCs/>
          <w:color w:val="0000FF"/>
          <w:sz w:val="18"/>
          <w:szCs w:val="18"/>
        </w:rPr>
        <w:t>（请以表格形式陈列......)</w:t>
      </w:r>
    </w:p>
    <w:p w14:paraId="4BD7DF8B">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项目产品基本要求</w:t>
      </w:r>
    </w:p>
    <w:p w14:paraId="16AFD8F8">
      <w:pPr>
        <w:pStyle w:val="2"/>
        <w:ind w:left="-708" w:leftChars="-337"/>
        <w:rPr>
          <w:color w:val="auto"/>
        </w:rPr>
      </w:pPr>
      <w:r>
        <w:rPr>
          <w:rFonts w:hint="eastAsia"/>
          <w:color w:val="auto"/>
        </w:rPr>
        <w:t>1、投标人应保证所提供的货物或服务其任何一部分均不会侵犯任何第三方的专利权、商标权等，如在使用过程中出现的一切经济和法律责任均由投标人负责。</w:t>
      </w:r>
    </w:p>
    <w:p w14:paraId="31B30764">
      <w:pPr>
        <w:pStyle w:val="2"/>
        <w:ind w:left="-708" w:leftChars="-337"/>
        <w:rPr>
          <w:color w:val="auto"/>
        </w:rPr>
      </w:pPr>
      <w:r>
        <w:rPr>
          <w:rFonts w:hint="eastAsia"/>
          <w:color w:val="auto"/>
        </w:rPr>
        <w:t>2、投标总价必须包含设备维修和设备及其配件运抵指定交货地点的各种费用和安装调校、售后服务、税金、验收检验及其它所有费用的总和，如另有要求请在投标文件中注明。</w:t>
      </w:r>
    </w:p>
    <w:p w14:paraId="155C3040">
      <w:pPr>
        <w:pStyle w:val="2"/>
        <w:ind w:left="-708" w:leftChars="-337"/>
        <w:rPr>
          <w:rFonts w:cs="宋体"/>
          <w:b/>
          <w:bCs/>
        </w:rPr>
      </w:pPr>
      <w:r>
        <w:rPr>
          <w:rFonts w:hint="eastAsia" w:cs="宋体"/>
          <w:b/>
          <w:bCs/>
        </w:rPr>
        <w:t>（四）商务要求</w:t>
      </w:r>
    </w:p>
    <w:p w14:paraId="6F581A4E">
      <w:pPr>
        <w:pStyle w:val="2"/>
        <w:ind w:left="-708" w:leftChars="-337"/>
        <w:rPr>
          <w:rFonts w:cs="宋体"/>
        </w:rPr>
      </w:pPr>
      <w:r>
        <w:rPr>
          <w:rFonts w:hint="eastAsia" w:cs="宋体"/>
          <w:b/>
          <w:bCs/>
        </w:rPr>
        <w:t>1、投标人资格要求</w:t>
      </w:r>
    </w:p>
    <w:p w14:paraId="5F201377">
      <w:pPr>
        <w:pStyle w:val="2"/>
        <w:ind w:left="-708" w:leftChars="-337"/>
        <w:rPr>
          <w:rFonts w:cs="宋体"/>
        </w:rPr>
      </w:pPr>
      <w:r>
        <w:rPr>
          <w:rFonts w:hint="eastAsia" w:cs="宋体"/>
        </w:rPr>
        <w:t>1).必须是符合《中华人民共和国政府采购法》第二十二条之规定的独立法人，并具备统一社会信用代码；</w:t>
      </w:r>
    </w:p>
    <w:p w14:paraId="320B3FF0">
      <w:pPr>
        <w:pStyle w:val="2"/>
        <w:ind w:left="-708" w:leftChars="-337"/>
        <w:rPr>
          <w:rFonts w:cs="宋体"/>
        </w:rPr>
      </w:pPr>
      <w:r>
        <w:rPr>
          <w:rFonts w:cs="宋体"/>
        </w:rPr>
        <w:t>2</w:t>
      </w:r>
      <w:r>
        <w:rPr>
          <w:rFonts w:hint="eastAsia" w:cs="宋体"/>
        </w:rPr>
        <w:t>).经营范围必须与本采购项目实质性相符；</w:t>
      </w:r>
    </w:p>
    <w:p w14:paraId="74A869D5">
      <w:pPr>
        <w:pStyle w:val="2"/>
        <w:ind w:left="-708" w:leftChars="-337"/>
        <w:rPr>
          <w:rFonts w:cs="宋体"/>
        </w:rPr>
      </w:pPr>
      <w:r>
        <w:rPr>
          <w:rFonts w:cs="宋体"/>
        </w:rPr>
        <w:t>3</w:t>
      </w:r>
      <w:r>
        <w:rPr>
          <w:rFonts w:hint="eastAsia" w:cs="宋体"/>
        </w:rPr>
        <w:t>).有固定的经营场所，有适应项目需要的专业技术人员，具备相关项目的供货能力和售后服务能力，具有良好的商业信誉和财务状况；</w:t>
      </w:r>
    </w:p>
    <w:p w14:paraId="423ECC5C">
      <w:pPr>
        <w:pStyle w:val="2"/>
        <w:ind w:left="-708" w:leftChars="-337"/>
        <w:rPr>
          <w:rFonts w:cs="宋体"/>
        </w:rPr>
      </w:pPr>
      <w:r>
        <w:rPr>
          <w:rFonts w:cs="宋体"/>
        </w:rPr>
        <w:t>4</w:t>
      </w:r>
      <w:r>
        <w:rPr>
          <w:rFonts w:hint="eastAsia" w:cs="宋体"/>
        </w:rPr>
        <w:t>).提供营业执照、税务登记证、组织机构代码证复印件（盖章的），提供法人或被授权代表人身份证复印件；</w:t>
      </w:r>
    </w:p>
    <w:p w14:paraId="02456B07">
      <w:pPr>
        <w:pStyle w:val="2"/>
        <w:ind w:left="-708" w:leftChars="-337"/>
        <w:rPr>
          <w:rFonts w:cs="宋体"/>
        </w:rPr>
      </w:pPr>
      <w:r>
        <w:rPr>
          <w:rFonts w:cs="宋体"/>
        </w:rPr>
        <w:t>5</w:t>
      </w:r>
      <w:r>
        <w:rPr>
          <w:rFonts w:hint="eastAsia" w:cs="宋体"/>
        </w:rPr>
        <w:t>).能提供经营业绩证明材料；</w:t>
      </w:r>
    </w:p>
    <w:p w14:paraId="5404372B">
      <w:pPr>
        <w:pStyle w:val="2"/>
        <w:ind w:left="-708" w:leftChars="-337"/>
        <w:rPr>
          <w:rFonts w:cs="宋体"/>
        </w:rPr>
      </w:pPr>
      <w:r>
        <w:rPr>
          <w:rFonts w:cs="宋体"/>
        </w:rPr>
        <w:t>6</w:t>
      </w:r>
      <w:r>
        <w:rPr>
          <w:rFonts w:hint="eastAsia" w:cs="宋体"/>
        </w:rPr>
        <w:t>).参加本次政府采购活动前三年内，没有重大违法、违纪记录的声明；</w:t>
      </w:r>
    </w:p>
    <w:p w14:paraId="287934C0">
      <w:pPr>
        <w:pStyle w:val="2"/>
        <w:ind w:left="-708" w:leftChars="-337"/>
        <w:rPr>
          <w:rFonts w:cs="宋体"/>
        </w:rPr>
      </w:pPr>
      <w:r>
        <w:rPr>
          <w:rFonts w:hint="eastAsia" w:cs="宋体"/>
        </w:rPr>
        <w:t>7). 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5C21D900">
      <w:pPr>
        <w:pStyle w:val="2"/>
        <w:ind w:left="-708" w:leftChars="-337"/>
        <w:rPr>
          <w:rFonts w:cs="宋体"/>
        </w:rPr>
      </w:pPr>
      <w:r>
        <w:rPr>
          <w:rFonts w:hint="eastAsia" w:cs="宋体"/>
        </w:rPr>
        <w:t>8).被列入我院投标人黑名单（在我院招投标活动中存在2次违规行为）未满3年的投标人将被拒绝其参与本次招投标活动。</w:t>
      </w:r>
    </w:p>
    <w:p w14:paraId="008F50D5">
      <w:pPr>
        <w:pStyle w:val="2"/>
        <w:ind w:left="-708" w:leftChars="-337"/>
        <w:rPr>
          <w:rFonts w:cs="宋体"/>
        </w:rPr>
      </w:pPr>
      <w:r>
        <w:rPr>
          <w:rFonts w:hint="eastAsia" w:cs="宋体"/>
        </w:rPr>
        <w:t>9).本次招标不接受联合体投标。</w:t>
      </w:r>
    </w:p>
    <w:p w14:paraId="02B6D19F">
      <w:pPr>
        <w:pStyle w:val="2"/>
        <w:ind w:left="-708" w:leftChars="-337"/>
        <w:rPr>
          <w:rFonts w:cs="宋体"/>
          <w:color w:val="auto"/>
        </w:rPr>
      </w:pPr>
    </w:p>
    <w:p w14:paraId="665C9368">
      <w:pPr>
        <w:pStyle w:val="2"/>
        <w:ind w:left="-708" w:leftChars="-337"/>
        <w:rPr>
          <w:rFonts w:cs="宋体"/>
          <w:b/>
          <w:bCs/>
        </w:rPr>
      </w:pPr>
      <w:r>
        <w:rPr>
          <w:rFonts w:hint="eastAsia" w:cs="宋体"/>
          <w:b/>
          <w:bCs/>
        </w:rPr>
        <w:t>2、投标产品资格要求</w:t>
      </w:r>
    </w:p>
    <w:p w14:paraId="1F358FD8">
      <w:pPr>
        <w:pStyle w:val="2"/>
        <w:ind w:left="-708" w:leftChars="-337"/>
        <w:rPr>
          <w:rFonts w:cs="宋体"/>
        </w:rPr>
      </w:pPr>
      <w:r>
        <w:rPr>
          <w:rFonts w:hint="eastAsia" w:cs="宋体"/>
        </w:rPr>
        <w:t>1）本项目支持创新产品、节能优化产品、环境标识产品、中小企业发展等政府采购政策。</w:t>
      </w:r>
    </w:p>
    <w:p w14:paraId="444B7B62">
      <w:pPr>
        <w:pStyle w:val="2"/>
        <w:ind w:left="-708" w:leftChars="-337"/>
      </w:pPr>
      <w:r>
        <w:rPr>
          <w:rFonts w:hint="eastAsia"/>
          <w:b/>
          <w:bCs/>
        </w:rPr>
        <w:t>3、维保服务和资质</w:t>
      </w:r>
    </w:p>
    <w:p w14:paraId="0EE15F74">
      <w:pPr>
        <w:pStyle w:val="2"/>
        <w:ind w:left="-708" w:leftChars="-337"/>
      </w:pPr>
      <w:r>
        <w:rPr>
          <w:rFonts w:hint="eastAsia"/>
        </w:rPr>
        <w:t>1）保障布设线路正常运行，需及时提供备用安装服务和备用配件。</w:t>
      </w:r>
    </w:p>
    <w:p w14:paraId="6826B98C">
      <w:pPr>
        <w:pStyle w:val="2"/>
        <w:ind w:left="-708" w:leftChars="-337"/>
      </w:pPr>
      <w:r>
        <w:rPr>
          <w:rFonts w:hint="eastAsia"/>
        </w:rPr>
        <w:t>2）投标人经营范围必须包含本标的涉及的线路施工、物料采购。</w:t>
      </w:r>
    </w:p>
    <w:p w14:paraId="253ED61C">
      <w:pPr>
        <w:pStyle w:val="2"/>
        <w:ind w:left="-708" w:leftChars="-337"/>
      </w:pPr>
      <w:r>
        <w:rPr>
          <w:rFonts w:hint="eastAsia" w:cs="宋体"/>
        </w:rPr>
        <w:t>3）服务地点为：</w:t>
      </w:r>
      <w:r>
        <w:rPr>
          <w:rFonts w:hint="eastAsia" w:cs="宋体"/>
          <w:highlight w:val="yellow"/>
        </w:rPr>
        <w:t>广西壮族自治区桂东人民医院</w:t>
      </w:r>
    </w:p>
    <w:p w14:paraId="3FCFB145">
      <w:pPr>
        <w:pStyle w:val="2"/>
        <w:ind w:left="-708" w:leftChars="-337"/>
      </w:pPr>
      <w:r>
        <w:t xml:space="preserve">  </w:t>
      </w:r>
    </w:p>
    <w:p w14:paraId="0486FB1B">
      <w:pPr>
        <w:pStyle w:val="2"/>
        <w:ind w:left="-708" w:leftChars="-337"/>
        <w:rPr>
          <w:b/>
          <w:bCs/>
        </w:rPr>
      </w:pPr>
      <w:r>
        <w:rPr>
          <w:rFonts w:hint="eastAsia"/>
          <w:b/>
          <w:bCs/>
        </w:rPr>
        <w:t>4、付款条件（进度和方式）：</w:t>
      </w:r>
      <w:r>
        <w:rPr>
          <w:b/>
          <w:bCs/>
        </w:rPr>
        <w:t xml:space="preserve"> </w:t>
      </w:r>
    </w:p>
    <w:p w14:paraId="4F1C887A">
      <w:pPr>
        <w:widowControl/>
        <w:spacing w:line="400" w:lineRule="exact"/>
        <w:ind w:left="-710" w:leftChars="-338" w:firstLine="480" w:firstLineChars="200"/>
        <w:jc w:val="left"/>
        <w:rPr>
          <w:rFonts w:cs="宋体"/>
          <w:kern w:val="0"/>
          <w:sz w:val="24"/>
          <w:szCs w:val="24"/>
        </w:rPr>
      </w:pPr>
      <w:r>
        <w:rPr>
          <w:rFonts w:hint="eastAsia" w:cs="宋体"/>
          <w:kern w:val="0"/>
          <w:sz w:val="24"/>
          <w:szCs w:val="24"/>
        </w:rPr>
        <w:t>按</w:t>
      </w:r>
      <w:r>
        <w:rPr>
          <w:rFonts w:hint="eastAsia" w:cs="宋体"/>
          <w:b/>
          <w:kern w:val="0"/>
          <w:sz w:val="24"/>
          <w:szCs w:val="24"/>
        </w:rPr>
        <w:t>实际施工工程量结算</w:t>
      </w:r>
      <w:r>
        <w:rPr>
          <w:rFonts w:hint="eastAsia" w:cs="宋体"/>
          <w:kern w:val="0"/>
          <w:sz w:val="24"/>
          <w:szCs w:val="24"/>
        </w:rPr>
        <w:t>，按周期（每个季度或每四个月，已合同约定为准）分批结算付款。如验收不合格以及发现伪劣产品等，招标人将视情形采取退货、拒付款、终止合同、索赔等措施，直至通过有关部门，依法维权。</w:t>
      </w:r>
    </w:p>
    <w:p w14:paraId="0D6485F9">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14:paraId="60586521">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rPr>
            <w:t>15个</w:t>
          </w:r>
        </w:sdtContent>
      </w:sdt>
      <w:r>
        <w:rPr>
          <w:rFonts w:hint="eastAsia" w:cs="宋体"/>
          <w:kern w:val="0"/>
          <w:sz w:val="24"/>
          <w:szCs w:val="24"/>
        </w:rPr>
        <w:t>工作日内签订采购合同。</w:t>
      </w:r>
    </w:p>
    <w:p w14:paraId="7A9D6950">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、其他</w:t>
      </w:r>
    </w:p>
    <w:p w14:paraId="60961FE4">
      <w:pPr>
        <w:pStyle w:val="2"/>
      </w:pPr>
    </w:p>
    <w:p w14:paraId="484AB790">
      <w:pPr>
        <w:widowControl/>
        <w:spacing w:line="360" w:lineRule="auto"/>
        <w:ind w:left="-708" w:leftChars="-338" w:hanging="2"/>
        <w:jc w:val="left"/>
        <w:rPr>
          <w:rFonts w:cs="宋体"/>
          <w:b/>
          <w:bCs/>
          <w:kern w:val="0"/>
          <w:sz w:val="28"/>
          <w:szCs w:val="28"/>
        </w:rPr>
      </w:pPr>
      <w:r>
        <w:rPr>
          <w:rFonts w:hint="eastAsia" w:cs="宋体"/>
          <w:b/>
          <w:bCs/>
          <w:kern w:val="0"/>
          <w:sz w:val="28"/>
          <w:szCs w:val="28"/>
        </w:rPr>
        <w:t>四、特别说明</w:t>
      </w:r>
    </w:p>
    <w:p w14:paraId="20D265FD">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22FFDE91">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7712C036">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53E560EC">
      <w:pPr>
        <w:widowControl/>
        <w:spacing w:line="360" w:lineRule="auto"/>
        <w:ind w:firstLine="480" w:firstLineChars="200"/>
        <w:jc w:val="left"/>
        <w:rPr>
          <w:rFonts w:cs="宋体"/>
          <w:kern w:val="0"/>
          <w:sz w:val="24"/>
          <w:szCs w:val="24"/>
        </w:rPr>
      </w:pPr>
      <w:r>
        <w:rPr>
          <w:rFonts w:hint="eastAsia" w:cs="宋体"/>
          <w:kern w:val="0"/>
          <w:sz w:val="24"/>
          <w:szCs w:val="24"/>
        </w:rPr>
        <w:t xml:space="preserve">1、评委会将对确定为实质性响应招标文件要求的投标文件进行评价和比较，评标方法采用 </w:t>
      </w:r>
      <w:r>
        <w:rPr>
          <w:rFonts w:hint="eastAsia" w:cs="宋体"/>
          <w:b/>
          <w:bCs/>
          <w:kern w:val="0"/>
          <w:sz w:val="24"/>
          <w:szCs w:val="24"/>
          <w:u w:val="single"/>
        </w:rPr>
        <w:t xml:space="preserve">最低评标价 </w:t>
      </w:r>
      <w:r>
        <w:rPr>
          <w:rFonts w:hint="eastAsia" w:cs="宋体"/>
          <w:kern w:val="0"/>
          <w:sz w:val="24"/>
          <w:szCs w:val="24"/>
        </w:rPr>
        <w:t>确定中标候选人。</w:t>
      </w:r>
    </w:p>
    <w:p w14:paraId="1B330860">
      <w:pPr>
        <w:pStyle w:val="2"/>
        <w:ind w:firstLine="480" w:firstLineChars="200"/>
      </w:pPr>
      <w:r>
        <w:rPr>
          <w:rFonts w:hint="eastAsia"/>
        </w:rPr>
        <w:t>2、项目需求、质量标准和公司及人员资质等各项条款和要求，投标人必须满足或优于招标文件参数要求（符合或正偏离）；如有不满足或负偏离达的，将导致投标无效。</w:t>
      </w: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xMzI1ZTc0MWRiMTJlMmVjMGE2NDhjZjg0NDUwODIifQ=="/>
    <w:docVar w:name="KY_MEDREF_DOCUID" w:val="{642EBB7A-05DF-4F7F-990F-180E42AE779D}"/>
    <w:docVar w:name="KY_MEDREF_VERSION" w:val="3"/>
  </w:docVars>
  <w:rsids>
    <w:rsidRoot w:val="004C7EB2"/>
    <w:rsid w:val="000155DB"/>
    <w:rsid w:val="0004470B"/>
    <w:rsid w:val="00066185"/>
    <w:rsid w:val="00080292"/>
    <w:rsid w:val="0008196D"/>
    <w:rsid w:val="00095D83"/>
    <w:rsid w:val="000A6C18"/>
    <w:rsid w:val="000B424D"/>
    <w:rsid w:val="000B7E2D"/>
    <w:rsid w:val="000E1AA6"/>
    <w:rsid w:val="00150440"/>
    <w:rsid w:val="00195877"/>
    <w:rsid w:val="001A025D"/>
    <w:rsid w:val="001A75FF"/>
    <w:rsid w:val="001D7C61"/>
    <w:rsid w:val="00204183"/>
    <w:rsid w:val="002104A1"/>
    <w:rsid w:val="00241CD6"/>
    <w:rsid w:val="002C5F34"/>
    <w:rsid w:val="002C7944"/>
    <w:rsid w:val="002F6AC3"/>
    <w:rsid w:val="00351A77"/>
    <w:rsid w:val="00354E71"/>
    <w:rsid w:val="003A3F20"/>
    <w:rsid w:val="003B7D62"/>
    <w:rsid w:val="003C3AB5"/>
    <w:rsid w:val="003E7DC1"/>
    <w:rsid w:val="004241B7"/>
    <w:rsid w:val="00425299"/>
    <w:rsid w:val="00462F4D"/>
    <w:rsid w:val="00474079"/>
    <w:rsid w:val="00482CD1"/>
    <w:rsid w:val="00495D2B"/>
    <w:rsid w:val="004C3803"/>
    <w:rsid w:val="004C7EB2"/>
    <w:rsid w:val="004D08F5"/>
    <w:rsid w:val="004D1844"/>
    <w:rsid w:val="004D2825"/>
    <w:rsid w:val="004F5A76"/>
    <w:rsid w:val="0050079F"/>
    <w:rsid w:val="005007DD"/>
    <w:rsid w:val="005C5682"/>
    <w:rsid w:val="005D491D"/>
    <w:rsid w:val="006015A5"/>
    <w:rsid w:val="00603D1D"/>
    <w:rsid w:val="006349AE"/>
    <w:rsid w:val="006471F0"/>
    <w:rsid w:val="00654BC6"/>
    <w:rsid w:val="00684BD7"/>
    <w:rsid w:val="006A4348"/>
    <w:rsid w:val="006E5543"/>
    <w:rsid w:val="00707A97"/>
    <w:rsid w:val="007463A5"/>
    <w:rsid w:val="00762F0F"/>
    <w:rsid w:val="007814EA"/>
    <w:rsid w:val="007A5910"/>
    <w:rsid w:val="007F6F70"/>
    <w:rsid w:val="00800882"/>
    <w:rsid w:val="0082259E"/>
    <w:rsid w:val="00825B15"/>
    <w:rsid w:val="008471E9"/>
    <w:rsid w:val="00850DE6"/>
    <w:rsid w:val="008535F2"/>
    <w:rsid w:val="008553F8"/>
    <w:rsid w:val="008A5DC5"/>
    <w:rsid w:val="008C34C7"/>
    <w:rsid w:val="008D164F"/>
    <w:rsid w:val="008D3A6F"/>
    <w:rsid w:val="00952484"/>
    <w:rsid w:val="009530DC"/>
    <w:rsid w:val="009742DD"/>
    <w:rsid w:val="00991196"/>
    <w:rsid w:val="009B3A65"/>
    <w:rsid w:val="009B5E0A"/>
    <w:rsid w:val="009D30D5"/>
    <w:rsid w:val="009F3B2A"/>
    <w:rsid w:val="00A024F5"/>
    <w:rsid w:val="00A03B6F"/>
    <w:rsid w:val="00A2105C"/>
    <w:rsid w:val="00A3329A"/>
    <w:rsid w:val="00A44D5C"/>
    <w:rsid w:val="00A522F3"/>
    <w:rsid w:val="00A61301"/>
    <w:rsid w:val="00A83F43"/>
    <w:rsid w:val="00A9201E"/>
    <w:rsid w:val="00AA5458"/>
    <w:rsid w:val="00AB1149"/>
    <w:rsid w:val="00AB3087"/>
    <w:rsid w:val="00AC0EA5"/>
    <w:rsid w:val="00AE2AD6"/>
    <w:rsid w:val="00B22A47"/>
    <w:rsid w:val="00B56A90"/>
    <w:rsid w:val="00B71892"/>
    <w:rsid w:val="00B8409A"/>
    <w:rsid w:val="00B959EB"/>
    <w:rsid w:val="00BA3521"/>
    <w:rsid w:val="00BC5BB9"/>
    <w:rsid w:val="00C2490B"/>
    <w:rsid w:val="00C33384"/>
    <w:rsid w:val="00C36661"/>
    <w:rsid w:val="00C762C8"/>
    <w:rsid w:val="00C97AD7"/>
    <w:rsid w:val="00CA47B0"/>
    <w:rsid w:val="00CB6404"/>
    <w:rsid w:val="00CC2DEE"/>
    <w:rsid w:val="00CD27A2"/>
    <w:rsid w:val="00CE0859"/>
    <w:rsid w:val="00CF1393"/>
    <w:rsid w:val="00D2685D"/>
    <w:rsid w:val="00D41CB5"/>
    <w:rsid w:val="00D57065"/>
    <w:rsid w:val="00DB5864"/>
    <w:rsid w:val="00DC4B54"/>
    <w:rsid w:val="00DF742F"/>
    <w:rsid w:val="00E02CF9"/>
    <w:rsid w:val="00E14108"/>
    <w:rsid w:val="00E36DB4"/>
    <w:rsid w:val="00E72BBE"/>
    <w:rsid w:val="00E76A71"/>
    <w:rsid w:val="00E9128D"/>
    <w:rsid w:val="00EB1C9B"/>
    <w:rsid w:val="00ED5546"/>
    <w:rsid w:val="00F036F7"/>
    <w:rsid w:val="00F21C77"/>
    <w:rsid w:val="00F42C21"/>
    <w:rsid w:val="00F51695"/>
    <w:rsid w:val="00F868BA"/>
    <w:rsid w:val="01124992"/>
    <w:rsid w:val="01CB43E2"/>
    <w:rsid w:val="02615DF0"/>
    <w:rsid w:val="03B56736"/>
    <w:rsid w:val="0A795D65"/>
    <w:rsid w:val="0CC05EEA"/>
    <w:rsid w:val="10C97A40"/>
    <w:rsid w:val="122B15C9"/>
    <w:rsid w:val="12C97D37"/>
    <w:rsid w:val="21B710F4"/>
    <w:rsid w:val="2218153E"/>
    <w:rsid w:val="25773183"/>
    <w:rsid w:val="26431704"/>
    <w:rsid w:val="26CD4569"/>
    <w:rsid w:val="27D01D3D"/>
    <w:rsid w:val="28110468"/>
    <w:rsid w:val="292A4A72"/>
    <w:rsid w:val="2E44559E"/>
    <w:rsid w:val="311834AF"/>
    <w:rsid w:val="318469E5"/>
    <w:rsid w:val="3194337D"/>
    <w:rsid w:val="3737378F"/>
    <w:rsid w:val="3806606D"/>
    <w:rsid w:val="397701BE"/>
    <w:rsid w:val="3B546CEC"/>
    <w:rsid w:val="3F8769CB"/>
    <w:rsid w:val="41366ED0"/>
    <w:rsid w:val="43FD725B"/>
    <w:rsid w:val="48D85C25"/>
    <w:rsid w:val="4C1C5576"/>
    <w:rsid w:val="4D442BFB"/>
    <w:rsid w:val="4D781BD4"/>
    <w:rsid w:val="4DA009DA"/>
    <w:rsid w:val="4DA97E72"/>
    <w:rsid w:val="4DB9683E"/>
    <w:rsid w:val="50502E0F"/>
    <w:rsid w:val="54297BF9"/>
    <w:rsid w:val="589150FF"/>
    <w:rsid w:val="5CCB3F43"/>
    <w:rsid w:val="5D1A4465"/>
    <w:rsid w:val="67EF0C5A"/>
    <w:rsid w:val="6A513DD5"/>
    <w:rsid w:val="6BF540D9"/>
    <w:rsid w:val="6DD0797D"/>
    <w:rsid w:val="71754026"/>
    <w:rsid w:val="74B5471E"/>
    <w:rsid w:val="76733229"/>
    <w:rsid w:val="77E41C8F"/>
    <w:rsid w:val="77FF632E"/>
    <w:rsid w:val="7B036868"/>
    <w:rsid w:val="7C703D67"/>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qFormat/>
    <w:uiPriority w:val="99"/>
    <w:pPr>
      <w:jc w:val="left"/>
    </w:pPr>
  </w:style>
  <w:style w:type="paragraph" w:styleId="4">
    <w:name w:val="Plain Text"/>
    <w:basedOn w:val="1"/>
    <w:link w:val="16"/>
    <w:qFormat/>
    <w:uiPriority w:val="99"/>
    <w:rPr>
      <w:rFonts w:ascii="宋体" w:hAnsi="Courier New"/>
    </w:rPr>
  </w:style>
  <w:style w:type="paragraph" w:styleId="5">
    <w:name w:val="Balloon Text"/>
    <w:basedOn w:val="1"/>
    <w:link w:val="23"/>
    <w:semiHidden/>
    <w:unhideWhenUsed/>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99"/>
    <w:rPr>
      <w:sz w:val="21"/>
      <w:szCs w:val="21"/>
    </w:rPr>
  </w:style>
  <w:style w:type="character" w:customStyle="1" w:styleId="13">
    <w:name w:val="批注文字 字符"/>
    <w:basedOn w:val="11"/>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8"/>
    <w:semiHidden/>
    <w:qFormat/>
    <w:uiPriority w:val="99"/>
    <w:rPr>
      <w:rFonts w:ascii="Times New Roman" w:hAnsi="Times New Roman" w:eastAsia="宋体" w:cs="Times New Roman"/>
      <w:b/>
      <w:bCs/>
      <w:szCs w:val="21"/>
    </w:rPr>
  </w:style>
  <w:style w:type="character" w:customStyle="1" w:styleId="16">
    <w:name w:val="纯文本 Char"/>
    <w:basedOn w:val="11"/>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Char"/>
    <w:basedOn w:val="11"/>
    <w:link w:val="7"/>
    <w:qFormat/>
    <w:uiPriority w:val="99"/>
    <w:rPr>
      <w:rFonts w:ascii="Times New Roman" w:hAnsi="Times New Roman" w:eastAsia="宋体" w:cs="Times New Roman"/>
      <w:sz w:val="18"/>
      <w:szCs w:val="18"/>
    </w:rPr>
  </w:style>
  <w:style w:type="character" w:customStyle="1" w:styleId="20">
    <w:name w:val="页脚 Char"/>
    <w:basedOn w:val="11"/>
    <w:link w:val="6"/>
    <w:qFormat/>
    <w:uiPriority w:val="99"/>
    <w:rPr>
      <w:rFonts w:ascii="Times New Roman" w:hAnsi="Times New Roman" w:eastAsia="宋体" w:cs="Times New Roman"/>
      <w:sz w:val="18"/>
      <w:szCs w:val="18"/>
    </w:rPr>
  </w:style>
  <w:style w:type="character" w:styleId="21">
    <w:name w:val="Placeholder Text"/>
    <w:basedOn w:val="11"/>
    <w:semiHidden/>
    <w:qFormat/>
    <w:uiPriority w:val="99"/>
    <w:rPr>
      <w:color w:val="808080"/>
    </w:rPr>
  </w:style>
  <w:style w:type="paragraph" w:customStyle="1" w:styleId="22">
    <w:name w:val="样式1"/>
    <w:basedOn w:val="1"/>
    <w:qFormat/>
    <w:uiPriority w:val="0"/>
  </w:style>
  <w:style w:type="character" w:customStyle="1" w:styleId="23">
    <w:name w:val="批注框文本 Char"/>
    <w:basedOn w:val="11"/>
    <w:link w:val="5"/>
    <w:semiHidden/>
    <w:qFormat/>
    <w:uiPriority w:val="99"/>
    <w:rPr>
      <w:rFonts w:ascii="Times New Roman" w:hAnsi="Times New Roman" w:eastAsia="宋体" w:cs="Times New Roman"/>
      <w:kern w:val="2"/>
      <w:sz w:val="18"/>
      <w:szCs w:val="18"/>
    </w:rPr>
  </w:style>
  <w:style w:type="paragraph" w:customStyle="1" w:styleId="24">
    <w:name w:val="1"/>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5">
    <w:name w:val="15"/>
    <w:basedOn w:val="11"/>
    <w:qFormat/>
    <w:uiPriority w:val="0"/>
  </w:style>
  <w:style w:type="paragraph" w:customStyle="1" w:styleId="26">
    <w:name w:val="1-13-b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7">
    <w:name w:val="21-13-b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8">
    <w:name w:val="2"/>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7BA8027C">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102898"/>
    <w:rsid w:val="00155701"/>
    <w:rsid w:val="00185C36"/>
    <w:rsid w:val="001B2DBA"/>
    <w:rsid w:val="00227BC2"/>
    <w:rsid w:val="00333F58"/>
    <w:rsid w:val="00345C6C"/>
    <w:rsid w:val="003753C5"/>
    <w:rsid w:val="0048475D"/>
    <w:rsid w:val="00504912"/>
    <w:rsid w:val="00657E97"/>
    <w:rsid w:val="007311C2"/>
    <w:rsid w:val="0080285A"/>
    <w:rsid w:val="0085522C"/>
    <w:rsid w:val="00E71E95"/>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37D9BAF2F1940EB9595AE970FC2F9A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294FD-97C4-42A5-AB49-81066B5BB0C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1906</Words>
  <Characters>2101</Characters>
  <Lines>19</Lines>
  <Paragraphs>5</Paragraphs>
  <TotalTime>7840</TotalTime>
  <ScaleCrop>false</ScaleCrop>
  <LinksUpToDate>false</LinksUpToDate>
  <CharactersWithSpaces>2232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2023-07-06T01:38:00Z</cp:lastPrinted>
  <dcterms:modified xsi:type="dcterms:W3CDTF">2025-07-08T03:43:55Z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BC6B623858AD4EF6B8932C9852D63447</vt:lpwstr>
  </property>
  <property fmtid="{D5CDD505-2E9C-101B-9397-08002B2CF9AE}" pid="4" name="KSOTemplateDocerSaveRecord">
    <vt:lpwstr>eyJoZGlkIjoiMWEyYmY4MjA0MzAxNjIyZGNjMDk1MmY5N2E0MzMwOWEiLCJ1c2VySWQiOiI1OTI0NDY0NDUifQ==</vt:lpwstr>
  </property>
</Properties>
</file>