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FCE15">
      <w:pPr>
        <w:spacing w:line="500" w:lineRule="exact"/>
        <w:jc w:val="center"/>
        <w:rPr>
          <w:rFonts w:hint="eastAsia" w:ascii="宋体" w:hAnsi="宋体" w:eastAsia="宋体" w:cs="宋体"/>
          <w:b/>
          <w:sz w:val="32"/>
          <w:szCs w:val="32"/>
        </w:rPr>
      </w:pPr>
      <w:r>
        <w:rPr>
          <w:rFonts w:hint="eastAsia" w:cs="宋体"/>
          <w:b w:val="0"/>
          <w:bCs w:val="0"/>
          <w:kern w:val="0"/>
          <w:sz w:val="32"/>
          <w:szCs w:val="32"/>
          <w:lang w:val="en-US" w:eastAsia="zh-CN"/>
        </w:rPr>
        <w:t xml:space="preserve">      一、</w:t>
      </w:r>
      <w:r>
        <w:rPr>
          <w:rFonts w:hint="eastAsia" w:ascii="宋体" w:hAnsi="宋体" w:eastAsia="宋体" w:cs="宋体"/>
          <w:b/>
          <w:sz w:val="32"/>
          <w:szCs w:val="32"/>
          <w:lang w:eastAsia="zh-CN"/>
        </w:rPr>
        <w:t>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095EFB2">
      <w:pPr>
        <w:spacing w:line="360" w:lineRule="auto"/>
        <w:ind w:firstLine="480" w:firstLineChars="200"/>
        <w:rPr>
          <w:rFonts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1C38F56">
      <w:pPr>
        <w:pStyle w:val="2"/>
        <w:ind w:left="0" w:leftChars="0" w:firstLine="0" w:firstLineChars="0"/>
        <w:rPr>
          <w:rFonts w:hint="default" w:eastAsia="宋体"/>
          <w:lang w:val="en-US" w:eastAsia="zh-CN"/>
        </w:rPr>
      </w:pPr>
      <w:r>
        <w:rPr>
          <w:rFonts w:hint="eastAsia" w:ascii="宋体" w:hAnsi="宋体" w:cs="宋体"/>
          <w:sz w:val="24"/>
          <w:lang w:val="en-US" w:eastAsia="zh-CN"/>
        </w:rPr>
        <w:t xml:space="preserve">    5.</w:t>
      </w:r>
      <w:r>
        <w:rPr>
          <w:rFonts w:hint="eastAsia" w:ascii="宋体" w:hAnsi="宋体" w:eastAsia="宋体" w:cs="宋体"/>
          <w:b w:val="0"/>
          <w:bCs w:val="0"/>
          <w:sz w:val="24"/>
          <w:szCs w:val="24"/>
          <w:lang w:eastAsia="zh-CN"/>
        </w:rPr>
        <w:t>我方</w:t>
      </w:r>
      <w:r>
        <w:rPr>
          <w:rFonts w:hint="eastAsia" w:ascii="宋体" w:hAnsi="宋体" w:eastAsia="宋体" w:cs="宋体"/>
          <w:b w:val="0"/>
          <w:bCs w:val="0"/>
          <w:sz w:val="24"/>
          <w:szCs w:val="24"/>
        </w:rPr>
        <w:t>所投产品是入驻</w:t>
      </w:r>
      <w:r>
        <w:rPr>
          <w:rFonts w:hint="eastAsia" w:ascii="宋体" w:hAnsi="宋体" w:eastAsia="宋体" w:cs="宋体"/>
          <w:b w:val="0"/>
          <w:bCs w:val="0"/>
          <w:sz w:val="24"/>
          <w:szCs w:val="24"/>
          <w:lang w:eastAsia="zh-CN"/>
        </w:rPr>
        <w:t>或中标后可以入驻政府</w:t>
      </w:r>
      <w:r>
        <w:rPr>
          <w:rFonts w:hint="eastAsia" w:ascii="宋体" w:hAnsi="宋体" w:eastAsia="宋体" w:cs="宋体"/>
          <w:b w:val="0"/>
          <w:bCs w:val="0"/>
          <w:sz w:val="24"/>
          <w:szCs w:val="24"/>
        </w:rPr>
        <w:t>采购云平台电子卖场，</w:t>
      </w:r>
      <w:r>
        <w:rPr>
          <w:rFonts w:hint="eastAsia" w:ascii="宋体" w:hAnsi="宋体" w:eastAsia="宋体" w:cs="宋体"/>
          <w:b w:val="0"/>
          <w:bCs w:val="0"/>
          <w:sz w:val="24"/>
          <w:szCs w:val="24"/>
          <w:lang w:eastAsia="zh-CN"/>
        </w:rPr>
        <w:t>且</w:t>
      </w:r>
      <w:r>
        <w:rPr>
          <w:rFonts w:hint="eastAsia" w:ascii="宋体" w:hAnsi="宋体" w:eastAsia="宋体" w:cs="宋体"/>
          <w:b w:val="0"/>
          <w:bCs w:val="0"/>
          <w:sz w:val="24"/>
          <w:szCs w:val="24"/>
        </w:rPr>
        <w:t>能够在平台电子卖场正常</w:t>
      </w:r>
      <w:r>
        <w:rPr>
          <w:rFonts w:hint="eastAsia" w:ascii="宋体" w:hAnsi="宋体" w:eastAsia="宋体" w:cs="宋体"/>
          <w:b w:val="0"/>
          <w:bCs w:val="0"/>
          <w:sz w:val="24"/>
          <w:szCs w:val="24"/>
          <w:lang w:eastAsia="zh-CN"/>
        </w:rPr>
        <w:t>签订合同并</w:t>
      </w:r>
      <w:r>
        <w:rPr>
          <w:rFonts w:hint="eastAsia" w:ascii="宋体" w:hAnsi="宋体" w:eastAsia="宋体" w:cs="宋体"/>
          <w:b w:val="0"/>
          <w:bCs w:val="0"/>
          <w:sz w:val="24"/>
          <w:szCs w:val="24"/>
        </w:rPr>
        <w:t>下单采购</w:t>
      </w:r>
    </w:p>
    <w:p w14:paraId="21D946D4">
      <w:pPr>
        <w:pStyle w:val="6"/>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6</w:t>
      </w:r>
      <w:r>
        <w:rPr>
          <w:rFonts w:hint="eastAsia" w:ascii="宋体" w:hAnsi="宋体" w:cs="宋体"/>
          <w:sz w:val="24"/>
        </w:rPr>
        <w:t>.以上事项如有虚假或者隐瞒，我方愿意承担一切后果，并不再寻求任何旨在减轻或者免除法律责任的辩解。</w:t>
      </w:r>
    </w:p>
    <w:p w14:paraId="272EB878">
      <w:pPr>
        <w:pStyle w:val="6"/>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23D11D82">
      <w:pPr>
        <w:spacing w:line="360" w:lineRule="auto"/>
        <w:ind w:firstLine="1890" w:firstLineChars="900"/>
        <w:rPr>
          <w:rFonts w:hint="eastAsia"/>
          <w:lang w:eastAsia="zh-CN"/>
        </w:rPr>
      </w:pPr>
    </w:p>
    <w:p w14:paraId="3FC267C5">
      <w:pPr>
        <w:spacing w:line="360" w:lineRule="auto"/>
        <w:ind w:firstLine="1890" w:firstLineChars="900"/>
        <w:rPr>
          <w:rFonts w:ascii="宋体" w:hAnsi="宋体" w:cs="宋体"/>
          <w:szCs w:val="21"/>
          <w:u w:val="single"/>
        </w:rPr>
      </w:pPr>
      <w:r>
        <w:rPr>
          <w:rFonts w:hint="eastAsia"/>
          <w:lang w:eastAsia="zh-CN"/>
        </w:rPr>
        <w:t>供应商名称（盖章）</w:t>
      </w:r>
      <w:r>
        <w:rPr>
          <w:rFonts w:hint="eastAsia"/>
        </w:rPr>
        <w:t>：</w:t>
      </w:r>
      <w:r>
        <w:rPr>
          <w:u w:val="single"/>
        </w:rPr>
        <w:t xml:space="preserve">                               </w:t>
      </w:r>
      <w:r>
        <w:t xml:space="preserve">       </w:t>
      </w:r>
      <w:r>
        <w:rPr>
          <w:rFonts w:hint="eastAsia" w:ascii="宋体" w:hAnsi="宋体" w:cs="宋体"/>
          <w:szCs w:val="21"/>
        </w:rPr>
        <w:t xml:space="preserve">    </w:t>
      </w:r>
    </w:p>
    <w:p w14:paraId="13A0E827">
      <w:pPr>
        <w:spacing w:line="360" w:lineRule="auto"/>
        <w:ind w:right="482" w:firstLine="210" w:firstLineChars="100"/>
        <w:contextualSpacing/>
        <w:jc w:val="center"/>
        <w:rPr>
          <w:rFonts w:hint="eastAsia" w:cs="宋体"/>
          <w:b w:val="0"/>
          <w:bCs w:val="0"/>
          <w:kern w:val="0"/>
          <w:sz w:val="32"/>
          <w:szCs w:val="32"/>
          <w:lang w:eastAsia="zh-CN"/>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73DFBC20">
      <w:pPr>
        <w:widowControl/>
        <w:jc w:val="center"/>
        <w:rPr>
          <w:rFonts w:hint="eastAsia" w:eastAsiaTheme="minorEastAsia"/>
          <w:b w:val="0"/>
          <w:bCs w:val="0"/>
          <w:kern w:val="0"/>
          <w:sz w:val="32"/>
          <w:szCs w:val="32"/>
          <w:lang w:eastAsia="zh-CN"/>
        </w:rPr>
      </w:pPr>
      <w:r>
        <w:rPr>
          <w:rFonts w:hint="eastAsia" w:cs="宋体"/>
          <w:b w:val="0"/>
          <w:bCs w:val="0"/>
          <w:kern w:val="0"/>
          <w:sz w:val="32"/>
          <w:szCs w:val="32"/>
          <w:lang w:eastAsia="zh-CN"/>
        </w:rPr>
        <w:t>二、</w:t>
      </w:r>
      <w:r>
        <w:rPr>
          <w:rFonts w:hint="eastAsia" w:cs="宋体"/>
          <w:b w:val="0"/>
          <w:bCs w:val="0"/>
          <w:kern w:val="0"/>
          <w:sz w:val="32"/>
          <w:szCs w:val="32"/>
        </w:rPr>
        <w:t>报价表</w:t>
      </w:r>
    </w:p>
    <w:p w14:paraId="4AAF29E0">
      <w:pPr>
        <w:widowControl/>
        <w:spacing w:line="360" w:lineRule="auto"/>
        <w:jc w:val="left"/>
        <w:rPr>
          <w:rFonts w:hint="eastAsia" w:cs="宋体"/>
          <w:b/>
          <w:bCs/>
          <w:kern w:val="0"/>
          <w:sz w:val="24"/>
          <w:szCs w:val="24"/>
        </w:rPr>
      </w:pP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rFonts w:hint="eastAsia" w:ascii="宋体" w:hAnsi="宋体" w:eastAsia="宋体" w:cs="宋体"/>
          <w:b w:val="0"/>
          <w:bCs/>
          <w:kern w:val="0"/>
          <w:sz w:val="24"/>
          <w:szCs w:val="24"/>
          <w:lang w:val="en-US" w:eastAsia="zh-CN"/>
        </w:rPr>
        <w:t>2025年第二批</w:t>
      </w:r>
      <w:r>
        <w:rPr>
          <w:rFonts w:hint="eastAsia" w:ascii="宋体" w:hAnsi="宋体" w:eastAsia="宋体" w:cs="宋体"/>
          <w:b w:val="0"/>
          <w:bCs/>
          <w:kern w:val="0"/>
          <w:sz w:val="24"/>
          <w:szCs w:val="24"/>
          <w:lang w:eastAsia="zh-CN"/>
        </w:rPr>
        <w:t>云终端采购项目</w:t>
      </w:r>
      <w:r>
        <w:rPr>
          <w:rFonts w:hint="eastAsia"/>
          <w:kern w:val="0"/>
          <w:sz w:val="24"/>
          <w:szCs w:val="24"/>
          <w:lang w:eastAsia="zh-CN"/>
        </w:rPr>
        <w:t>询价公告</w:t>
      </w:r>
      <w:r>
        <w:rPr>
          <w:rFonts w:hint="eastAsia" w:cs="宋体"/>
          <w:kern w:val="0"/>
          <w:sz w:val="24"/>
          <w:szCs w:val="24"/>
        </w:rPr>
        <w:t>条款，并按采购项目需求作如下报价：</w:t>
      </w:r>
    </w:p>
    <w:p w14:paraId="5C57F6AA">
      <w:pPr>
        <w:widowControl/>
        <w:spacing w:line="360" w:lineRule="auto"/>
        <w:ind w:firstLine="482" w:firstLineChars="200"/>
        <w:jc w:val="left"/>
        <w:rPr>
          <w:kern w:val="0"/>
          <w:sz w:val="24"/>
          <w:szCs w:val="24"/>
        </w:rPr>
      </w:pP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rFonts w:hint="eastAsia" w:eastAsiaTheme="minorEastAsia"/>
                <w:color w:val="000000"/>
                <w:kern w:val="0"/>
                <w:sz w:val="24"/>
                <w:szCs w:val="24"/>
                <w:lang w:val="en-US" w:eastAsia="zh-CN"/>
              </w:rPr>
            </w:pPr>
            <w:r>
              <w:rPr>
                <w:rFonts w:hint="eastAsia"/>
                <w:color w:val="000000"/>
                <w:kern w:val="0"/>
                <w:sz w:val="24"/>
                <w:szCs w:val="24"/>
                <w:lang w:val="en-US" w:eastAsia="zh-CN"/>
              </w:rPr>
              <w:t>1</w:t>
            </w: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rFonts w:hint="eastAsia" w:eastAsiaTheme="minorEastAsia"/>
                <w:color w:val="000000"/>
                <w:kern w:val="0"/>
                <w:sz w:val="24"/>
                <w:szCs w:val="24"/>
                <w:lang w:val="en-US" w:eastAsia="zh-CN"/>
              </w:rPr>
            </w:pPr>
            <w:r>
              <w:rPr>
                <w:rFonts w:hint="eastAsia"/>
                <w:color w:val="000000"/>
                <w:kern w:val="0"/>
                <w:sz w:val="24"/>
                <w:szCs w:val="24"/>
                <w:lang w:val="en-US" w:eastAsia="zh-CN"/>
              </w:rPr>
              <w:t>2</w:t>
            </w: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13D8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5289E849">
            <w:pPr>
              <w:autoSpaceDE w:val="0"/>
              <w:autoSpaceDN w:val="0"/>
              <w:adjustRightInd w:val="0"/>
              <w:rPr>
                <w:rFonts w:hint="eastAsia" w:eastAsiaTheme="minorEastAsia"/>
                <w:color w:val="000000"/>
                <w:kern w:val="0"/>
                <w:sz w:val="24"/>
                <w:szCs w:val="24"/>
                <w:lang w:val="en-US" w:eastAsia="zh-CN"/>
              </w:rPr>
            </w:pPr>
            <w:r>
              <w:rPr>
                <w:rFonts w:hint="eastAsia"/>
                <w:color w:val="000000"/>
                <w:kern w:val="0"/>
                <w:sz w:val="24"/>
                <w:szCs w:val="24"/>
                <w:lang w:val="en-US" w:eastAsia="zh-CN"/>
              </w:rPr>
              <w:t>3</w:t>
            </w:r>
          </w:p>
        </w:tc>
        <w:tc>
          <w:tcPr>
            <w:tcW w:w="773" w:type="dxa"/>
          </w:tcPr>
          <w:p w14:paraId="67B56DD0">
            <w:pPr>
              <w:autoSpaceDE w:val="0"/>
              <w:autoSpaceDN w:val="0"/>
              <w:adjustRightInd w:val="0"/>
              <w:rPr>
                <w:color w:val="000000"/>
                <w:kern w:val="0"/>
                <w:sz w:val="24"/>
                <w:szCs w:val="24"/>
              </w:rPr>
            </w:pPr>
          </w:p>
        </w:tc>
        <w:tc>
          <w:tcPr>
            <w:tcW w:w="750" w:type="dxa"/>
          </w:tcPr>
          <w:p w14:paraId="66C3D20E">
            <w:pPr>
              <w:autoSpaceDE w:val="0"/>
              <w:autoSpaceDN w:val="0"/>
              <w:adjustRightInd w:val="0"/>
              <w:rPr>
                <w:color w:val="000000"/>
                <w:kern w:val="0"/>
                <w:sz w:val="24"/>
                <w:szCs w:val="24"/>
              </w:rPr>
            </w:pPr>
          </w:p>
        </w:tc>
        <w:tc>
          <w:tcPr>
            <w:tcW w:w="720" w:type="dxa"/>
          </w:tcPr>
          <w:p w14:paraId="11EFB9AE">
            <w:pPr>
              <w:autoSpaceDE w:val="0"/>
              <w:autoSpaceDN w:val="0"/>
              <w:adjustRightInd w:val="0"/>
              <w:rPr>
                <w:color w:val="000000"/>
                <w:kern w:val="0"/>
                <w:sz w:val="24"/>
                <w:szCs w:val="24"/>
              </w:rPr>
            </w:pPr>
          </w:p>
        </w:tc>
        <w:tc>
          <w:tcPr>
            <w:tcW w:w="697" w:type="dxa"/>
          </w:tcPr>
          <w:p w14:paraId="08201263">
            <w:pPr>
              <w:autoSpaceDE w:val="0"/>
              <w:autoSpaceDN w:val="0"/>
              <w:adjustRightInd w:val="0"/>
              <w:rPr>
                <w:color w:val="000000"/>
                <w:kern w:val="0"/>
                <w:sz w:val="24"/>
                <w:szCs w:val="24"/>
              </w:rPr>
            </w:pPr>
          </w:p>
        </w:tc>
        <w:tc>
          <w:tcPr>
            <w:tcW w:w="2552" w:type="dxa"/>
          </w:tcPr>
          <w:p w14:paraId="61C46828">
            <w:pPr>
              <w:autoSpaceDE w:val="0"/>
              <w:autoSpaceDN w:val="0"/>
              <w:adjustRightInd w:val="0"/>
              <w:rPr>
                <w:color w:val="000000"/>
                <w:kern w:val="0"/>
                <w:sz w:val="24"/>
                <w:szCs w:val="24"/>
              </w:rPr>
            </w:pPr>
          </w:p>
        </w:tc>
        <w:tc>
          <w:tcPr>
            <w:tcW w:w="850" w:type="dxa"/>
          </w:tcPr>
          <w:p w14:paraId="54F8996A">
            <w:pPr>
              <w:autoSpaceDE w:val="0"/>
              <w:autoSpaceDN w:val="0"/>
              <w:adjustRightInd w:val="0"/>
              <w:rPr>
                <w:color w:val="000000"/>
                <w:kern w:val="0"/>
                <w:sz w:val="24"/>
                <w:szCs w:val="24"/>
              </w:rPr>
            </w:pPr>
          </w:p>
        </w:tc>
        <w:tc>
          <w:tcPr>
            <w:tcW w:w="851" w:type="dxa"/>
          </w:tcPr>
          <w:p w14:paraId="134434CD">
            <w:pPr>
              <w:autoSpaceDE w:val="0"/>
              <w:autoSpaceDN w:val="0"/>
              <w:adjustRightInd w:val="0"/>
              <w:rPr>
                <w:color w:val="000000"/>
                <w:kern w:val="0"/>
                <w:sz w:val="24"/>
                <w:szCs w:val="24"/>
              </w:rPr>
            </w:pPr>
          </w:p>
        </w:tc>
        <w:tc>
          <w:tcPr>
            <w:tcW w:w="844" w:type="dxa"/>
          </w:tcPr>
          <w:p w14:paraId="013F9E69">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w:t>
            </w:r>
            <w:r>
              <w:rPr>
                <w:rFonts w:hint="eastAsia" w:cs="宋体"/>
                <w:kern w:val="0"/>
                <w:sz w:val="24"/>
                <w:szCs w:val="24"/>
                <w:lang w:eastAsia="zh-CN"/>
              </w:rPr>
              <w:t>总</w:t>
            </w:r>
            <w:r>
              <w:rPr>
                <w:rFonts w:hint="eastAsia" w:cs="宋体"/>
                <w:kern w:val="0"/>
                <w:sz w:val="24"/>
                <w:szCs w:val="24"/>
              </w:rPr>
              <w:t>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left="239" w:leftChars="114" w:firstLine="480" w:firstLineChars="200"/>
        <w:jc w:val="left"/>
        <w:rPr>
          <w:kern w:val="0"/>
          <w:sz w:val="24"/>
          <w:szCs w:val="24"/>
        </w:rPr>
      </w:pPr>
      <w:r>
        <w:rPr>
          <w:rFonts w:hint="eastAsia" w:cs="宋体"/>
          <w:kern w:val="0"/>
          <w:sz w:val="24"/>
          <w:szCs w:val="24"/>
        </w:rPr>
        <w:t>注：</w:t>
      </w:r>
      <w:r>
        <w:rPr>
          <w:kern w:val="0"/>
          <w:sz w:val="24"/>
          <w:szCs w:val="24"/>
        </w:rPr>
        <w:t>1</w:t>
      </w:r>
      <w:r>
        <w:rPr>
          <w:rFonts w:hint="eastAsia"/>
          <w:kern w:val="0"/>
          <w:sz w:val="24"/>
          <w:szCs w:val="24"/>
          <w:lang w:val="en-US" w:eastAsia="zh-CN"/>
        </w:rPr>
        <w:t>.</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kern w:val="0"/>
          <w:sz w:val="24"/>
          <w:szCs w:val="24"/>
          <w:lang w:val="en-US" w:eastAsia="zh-CN"/>
        </w:rPr>
        <w:t>.</w:t>
      </w:r>
      <w:r>
        <w:rPr>
          <w:rFonts w:hint="eastAsia" w:cs="宋体"/>
          <w:kern w:val="0"/>
          <w:sz w:val="24"/>
          <w:szCs w:val="24"/>
        </w:rPr>
        <w:t>如果单价和总价不符时，以单价为准；</w:t>
      </w:r>
    </w:p>
    <w:p w14:paraId="04B61640">
      <w:pPr>
        <w:widowControl/>
        <w:spacing w:line="360" w:lineRule="auto"/>
        <w:jc w:val="left"/>
        <w:rPr>
          <w:rFonts w:hint="default" w:eastAsiaTheme="minorEastAsia"/>
          <w:kern w:val="0"/>
          <w:sz w:val="24"/>
          <w:szCs w:val="24"/>
          <w:lang w:val="en-US" w:eastAsia="zh-CN"/>
        </w:rPr>
      </w:pPr>
      <w:r>
        <w:rPr>
          <w:color w:val="FF0000"/>
          <w:kern w:val="0"/>
          <w:sz w:val="24"/>
          <w:szCs w:val="24"/>
        </w:rPr>
        <w:t xml:space="preserve">  </w:t>
      </w:r>
      <w:r>
        <w:rPr>
          <w:rFonts w:hint="eastAsia"/>
          <w:color w:val="FF0000"/>
          <w:kern w:val="0"/>
          <w:sz w:val="24"/>
          <w:szCs w:val="24"/>
          <w:lang w:val="en-US" w:eastAsia="zh-CN"/>
        </w:rPr>
        <w:t xml:space="preserve">      3.投标单价、总报价均不可超过采购需求中的限价和项目预算，否则报价文件无效。</w:t>
      </w:r>
    </w:p>
    <w:p w14:paraId="181BCEA6">
      <w:pPr>
        <w:widowControl/>
        <w:spacing w:line="360" w:lineRule="auto"/>
        <w:jc w:val="left"/>
        <w:rPr>
          <w:kern w:val="0"/>
          <w:sz w:val="24"/>
          <w:szCs w:val="24"/>
        </w:rPr>
      </w:pPr>
      <w:r>
        <w:rPr>
          <w:kern w:val="0"/>
          <w:sz w:val="24"/>
          <w:szCs w:val="24"/>
        </w:rPr>
        <w:t xml:space="preserve">                                 </w:t>
      </w:r>
      <w:r>
        <w:rPr>
          <w:rFonts w:hint="eastAsia"/>
          <w:kern w:val="0"/>
          <w:sz w:val="24"/>
          <w:szCs w:val="24"/>
          <w:lang w:val="en-US" w:eastAsia="zh-CN"/>
        </w:rPr>
        <w:t xml:space="preserve">        </w:t>
      </w:r>
      <w:r>
        <w:rPr>
          <w:kern w:val="0"/>
          <w:sz w:val="24"/>
          <w:szCs w:val="24"/>
        </w:rPr>
        <w:t xml:space="preserve"> </w:t>
      </w:r>
    </w:p>
    <w:p w14:paraId="2735213F">
      <w:pPr>
        <w:widowControl/>
        <w:spacing w:line="360" w:lineRule="auto"/>
        <w:jc w:val="left"/>
        <w:rPr>
          <w:kern w:val="0"/>
          <w:sz w:val="24"/>
          <w:szCs w:val="24"/>
        </w:rPr>
      </w:pPr>
    </w:p>
    <w:p w14:paraId="18501309">
      <w:pPr>
        <w:widowControl/>
        <w:spacing w:line="360" w:lineRule="auto"/>
        <w:ind w:firstLine="4320" w:firstLineChars="1800"/>
        <w:jc w:val="left"/>
        <w:rPr>
          <w:kern w:val="0"/>
          <w:sz w:val="24"/>
          <w:szCs w:val="24"/>
        </w:rPr>
      </w:pPr>
      <w:bookmarkStart w:id="0" w:name="_GoBack"/>
      <w:bookmarkEnd w:id="0"/>
      <w:r>
        <w:rPr>
          <w:rFonts w:hint="eastAsia" w:cs="宋体"/>
          <w:kern w:val="0"/>
          <w:sz w:val="24"/>
          <w:szCs w:val="24"/>
        </w:rPr>
        <w:t>投标人（单位公章）：</w:t>
      </w:r>
    </w:p>
    <w:p w14:paraId="3B6A291E">
      <w:pPr>
        <w:widowControl/>
        <w:spacing w:line="360" w:lineRule="auto"/>
        <w:jc w:val="left"/>
        <w:rPr>
          <w:kern w:val="0"/>
          <w:sz w:val="24"/>
          <w:szCs w:val="24"/>
        </w:rPr>
      </w:pPr>
      <w:r>
        <w:rPr>
          <w:kern w:val="0"/>
          <w:sz w:val="24"/>
          <w:szCs w:val="24"/>
        </w:rPr>
        <w:t xml:space="preserve">                      </w:t>
      </w:r>
    </w:p>
    <w:p w14:paraId="48895C33">
      <w:pPr>
        <w:widowControl/>
        <w:spacing w:line="360" w:lineRule="auto"/>
        <w:ind w:firstLine="4080" w:firstLineChars="1700"/>
        <w:jc w:val="left"/>
        <w:rPr>
          <w:kern w:val="0"/>
          <w:sz w:val="24"/>
          <w:szCs w:val="24"/>
        </w:rPr>
      </w:pP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kern w:val="0"/>
          <w:sz w:val="24"/>
          <w:szCs w:val="24"/>
          <w:u w:val="single"/>
          <w:lang w:val="en-US" w:eastAsia="zh-CN"/>
        </w:rPr>
        <w:t xml:space="preserve">     </w:t>
      </w:r>
      <w:r>
        <w:rPr>
          <w:rFonts w:hint="eastAsia" w:cs="宋体"/>
          <w:kern w:val="0"/>
          <w:sz w:val="24"/>
          <w:szCs w:val="24"/>
        </w:rPr>
        <w:t>年</w:t>
      </w:r>
      <w:r>
        <w:rPr>
          <w:kern w:val="0"/>
          <w:sz w:val="24"/>
          <w:szCs w:val="24"/>
          <w:u w:val="single"/>
        </w:rPr>
        <w:t xml:space="preserve">    </w:t>
      </w:r>
      <w:r>
        <w:rPr>
          <w:rFonts w:hint="eastAsia"/>
          <w:kern w:val="0"/>
          <w:sz w:val="24"/>
          <w:szCs w:val="24"/>
          <w:u w:val="single"/>
          <w:lang w:val="en-US" w:eastAsia="zh-CN"/>
        </w:rPr>
        <w:t xml:space="preserve">     </w:t>
      </w:r>
      <w:r>
        <w:rPr>
          <w:rFonts w:hint="eastAsia" w:cs="宋体"/>
          <w:kern w:val="0"/>
          <w:sz w:val="24"/>
          <w:szCs w:val="24"/>
        </w:rPr>
        <w:t>月</w:t>
      </w:r>
      <w:r>
        <w:rPr>
          <w:kern w:val="0"/>
          <w:sz w:val="24"/>
          <w:szCs w:val="24"/>
          <w:u w:val="single"/>
        </w:rPr>
        <w:t>    </w:t>
      </w:r>
      <w:r>
        <w:rPr>
          <w:rFonts w:hint="eastAsia"/>
          <w:kern w:val="0"/>
          <w:sz w:val="24"/>
          <w:szCs w:val="24"/>
          <w:u w:val="single"/>
          <w:lang w:val="en-US" w:eastAsia="zh-CN"/>
        </w:rPr>
        <w:t xml:space="preserve">    </w:t>
      </w:r>
      <w:r>
        <w:rPr>
          <w:rFonts w:hint="eastAsia" w:cs="宋体"/>
          <w:kern w:val="0"/>
          <w:sz w:val="24"/>
          <w:szCs w:val="24"/>
        </w:rPr>
        <w:t>日</w:t>
      </w:r>
    </w:p>
    <w:p w14:paraId="439EAD75">
      <w:pPr>
        <w:widowControl/>
        <w:jc w:val="both"/>
        <w:rPr>
          <w:rFonts w:hint="eastAsia" w:cs="宋体"/>
          <w:b w:val="0"/>
          <w:bCs w:val="0"/>
          <w:kern w:val="0"/>
          <w:sz w:val="28"/>
          <w:szCs w:val="28"/>
          <w:lang w:eastAsia="zh-CN"/>
        </w:rPr>
      </w:pPr>
      <w:r>
        <w:rPr>
          <w:b/>
          <w:bCs/>
          <w:kern w:val="0"/>
          <w:sz w:val="28"/>
          <w:szCs w:val="28"/>
        </w:rPr>
        <w:br w:type="page"/>
      </w:r>
    </w:p>
    <w:p w14:paraId="36FF3C3E">
      <w:pPr>
        <w:widowControl/>
        <w:ind w:firstLine="2880" w:firstLineChars="900"/>
        <w:jc w:val="both"/>
        <w:rPr>
          <w:rFonts w:cs="宋体"/>
          <w:b w:val="0"/>
          <w:bCs w:val="0"/>
          <w:kern w:val="0"/>
          <w:sz w:val="32"/>
          <w:szCs w:val="32"/>
        </w:rPr>
      </w:pPr>
      <w:r>
        <w:rPr>
          <w:rFonts w:hint="eastAsia" w:cs="宋体"/>
          <w:b w:val="0"/>
          <w:bCs w:val="0"/>
          <w:kern w:val="0"/>
          <w:sz w:val="32"/>
          <w:szCs w:val="32"/>
          <w:lang w:eastAsia="zh-CN"/>
        </w:rPr>
        <w:t>三、</w:t>
      </w:r>
      <w:r>
        <w:rPr>
          <w:rFonts w:hint="eastAsia" w:cs="宋体"/>
          <w:b w:val="0"/>
          <w:bCs w:val="0"/>
          <w:kern w:val="0"/>
          <w:sz w:val="32"/>
          <w:szCs w:val="32"/>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84"/>
        <w:gridCol w:w="2186"/>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784" w:type="dxa"/>
            <w:vAlign w:val="center"/>
          </w:tcPr>
          <w:p w14:paraId="773870A0">
            <w:pPr>
              <w:jc w:val="center"/>
              <w:rPr>
                <w:rFonts w:hint="eastAsia" w:cs="宋体" w:eastAsiaTheme="minorEastAsia"/>
                <w:lang w:eastAsia="zh-CN"/>
              </w:rPr>
            </w:pPr>
            <w:r>
              <w:rPr>
                <w:rFonts w:hint="eastAsia" w:cs="宋体"/>
                <w:lang w:eastAsia="zh-CN"/>
              </w:rPr>
              <w:t>报名产品名称</w:t>
            </w:r>
          </w:p>
        </w:tc>
        <w:tc>
          <w:tcPr>
            <w:tcW w:w="2186" w:type="dxa"/>
            <w:vAlign w:val="center"/>
          </w:tcPr>
          <w:p w14:paraId="3E9146E6">
            <w:pPr>
              <w:jc w:val="center"/>
            </w:pPr>
            <w:r>
              <w:rPr>
                <w:rFonts w:hint="eastAsia" w:cs="宋体"/>
              </w:rPr>
              <w:t>招标</w:t>
            </w:r>
            <w:r>
              <w:rPr>
                <w:rFonts w:hint="eastAsia"/>
                <w:lang w:eastAsia="zh-CN"/>
              </w:rPr>
              <w:t>技术参数要求</w:t>
            </w:r>
          </w:p>
        </w:tc>
        <w:tc>
          <w:tcPr>
            <w:tcW w:w="1985" w:type="dxa"/>
            <w:vAlign w:val="center"/>
          </w:tcPr>
          <w:p w14:paraId="44E7939A">
            <w:pPr>
              <w:jc w:val="center"/>
            </w:pPr>
            <w:r>
              <w:rPr>
                <w:rFonts w:hint="eastAsia" w:cs="宋体"/>
              </w:rPr>
              <w:t>投标响应</w:t>
            </w:r>
            <w:r>
              <w:rPr>
                <w:rFonts w:hint="eastAsia"/>
                <w:lang w:eastAsia="zh-CN"/>
              </w:rPr>
              <w:t>技术参数</w:t>
            </w:r>
          </w:p>
        </w:tc>
        <w:tc>
          <w:tcPr>
            <w:tcW w:w="1985" w:type="dxa"/>
            <w:vAlign w:val="center"/>
          </w:tcPr>
          <w:p w14:paraId="10886FB4">
            <w:pPr>
              <w:jc w:val="center"/>
              <w:rPr>
                <w:rFonts w:hint="eastAsia" w:eastAsiaTheme="minorEastAsia"/>
                <w:lang w:eastAsia="zh-CN"/>
              </w:rPr>
            </w:pPr>
            <w:r>
              <w:rPr>
                <w:rFonts w:hint="eastAsia" w:cs="宋体"/>
              </w:rPr>
              <w:t>符合或偏离</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rPr>
                <w:rFonts w:hint="eastAsia" w:eastAsiaTheme="minorEastAsia"/>
                <w:lang w:val="en-US" w:eastAsia="zh-CN"/>
              </w:rPr>
            </w:pPr>
            <w:r>
              <w:rPr>
                <w:rFonts w:hint="eastAsia"/>
                <w:lang w:val="en-US" w:eastAsia="zh-CN"/>
              </w:rPr>
              <w:t>1</w:t>
            </w:r>
          </w:p>
        </w:tc>
        <w:tc>
          <w:tcPr>
            <w:tcW w:w="1784" w:type="dxa"/>
            <w:vAlign w:val="center"/>
          </w:tcPr>
          <w:p w14:paraId="1549090D">
            <w:pPr>
              <w:jc w:val="center"/>
            </w:pPr>
          </w:p>
        </w:tc>
        <w:tc>
          <w:tcPr>
            <w:tcW w:w="2186" w:type="dxa"/>
            <w:vAlign w:val="center"/>
          </w:tcPr>
          <w:p w14:paraId="1BE727E8">
            <w:pPr>
              <w:jc w:val="center"/>
            </w:pPr>
          </w:p>
        </w:tc>
        <w:tc>
          <w:tcPr>
            <w:tcW w:w="1985" w:type="dxa"/>
            <w:vAlign w:val="center"/>
          </w:tcPr>
          <w:p w14:paraId="4D00A2BA">
            <w:pPr>
              <w:jc w:val="center"/>
            </w:pPr>
          </w:p>
        </w:tc>
        <w:tc>
          <w:tcPr>
            <w:tcW w:w="1985" w:type="dxa"/>
            <w:vAlign w:val="center"/>
          </w:tcPr>
          <w:p w14:paraId="5224CB94">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rPr>
                <w:rFonts w:hint="eastAsia" w:eastAsiaTheme="minorEastAsia"/>
                <w:lang w:val="en-US" w:eastAsia="zh-CN"/>
              </w:rPr>
            </w:pPr>
            <w:r>
              <w:rPr>
                <w:rFonts w:hint="eastAsia"/>
                <w:lang w:val="en-US" w:eastAsia="zh-CN"/>
              </w:rPr>
              <w:t>2</w:t>
            </w:r>
          </w:p>
        </w:tc>
        <w:tc>
          <w:tcPr>
            <w:tcW w:w="1784" w:type="dxa"/>
            <w:vAlign w:val="center"/>
          </w:tcPr>
          <w:p w14:paraId="5A75CF90">
            <w:pPr>
              <w:jc w:val="center"/>
            </w:pPr>
          </w:p>
        </w:tc>
        <w:tc>
          <w:tcPr>
            <w:tcW w:w="2186" w:type="dxa"/>
            <w:vAlign w:val="center"/>
          </w:tcPr>
          <w:p w14:paraId="7790BDDF">
            <w:pPr>
              <w:jc w:val="center"/>
            </w:pPr>
          </w:p>
        </w:tc>
        <w:tc>
          <w:tcPr>
            <w:tcW w:w="1985" w:type="dxa"/>
            <w:vAlign w:val="center"/>
          </w:tcPr>
          <w:p w14:paraId="03B2414B">
            <w:pPr>
              <w:jc w:val="center"/>
            </w:pPr>
          </w:p>
        </w:tc>
        <w:tc>
          <w:tcPr>
            <w:tcW w:w="1985" w:type="dxa"/>
            <w:vAlign w:val="center"/>
          </w:tcPr>
          <w:p w14:paraId="45939D09">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rPr>
                <w:rFonts w:hint="eastAsia" w:eastAsiaTheme="minorEastAsia"/>
                <w:lang w:val="en-US" w:eastAsia="zh-CN"/>
              </w:rPr>
            </w:pPr>
            <w:r>
              <w:rPr>
                <w:rFonts w:hint="eastAsia"/>
                <w:lang w:val="en-US" w:eastAsia="zh-CN"/>
              </w:rPr>
              <w:t>3</w:t>
            </w:r>
          </w:p>
        </w:tc>
        <w:tc>
          <w:tcPr>
            <w:tcW w:w="1784" w:type="dxa"/>
            <w:vAlign w:val="center"/>
          </w:tcPr>
          <w:p w14:paraId="4D36646A">
            <w:pPr>
              <w:jc w:val="center"/>
            </w:pPr>
          </w:p>
        </w:tc>
        <w:tc>
          <w:tcPr>
            <w:tcW w:w="2186" w:type="dxa"/>
            <w:vAlign w:val="center"/>
          </w:tcPr>
          <w:p w14:paraId="370AE410">
            <w:pPr>
              <w:jc w:val="center"/>
            </w:pPr>
          </w:p>
        </w:tc>
        <w:tc>
          <w:tcPr>
            <w:tcW w:w="1985" w:type="dxa"/>
            <w:vAlign w:val="center"/>
          </w:tcPr>
          <w:p w14:paraId="64E7AD59">
            <w:pPr>
              <w:jc w:val="center"/>
            </w:pPr>
          </w:p>
        </w:tc>
        <w:tc>
          <w:tcPr>
            <w:tcW w:w="1985" w:type="dxa"/>
            <w:vAlign w:val="center"/>
          </w:tcPr>
          <w:p w14:paraId="2887F528">
            <w:pPr>
              <w:jc w:val="center"/>
            </w:pPr>
          </w:p>
        </w:tc>
      </w:tr>
    </w:tbl>
    <w:p w14:paraId="0B739F4B">
      <w:pPr>
        <w:widowControl/>
        <w:spacing w:line="360" w:lineRule="auto"/>
        <w:jc w:val="left"/>
        <w:rPr>
          <w:kern w:val="0"/>
          <w:sz w:val="24"/>
          <w:szCs w:val="24"/>
        </w:rPr>
      </w:pPr>
      <w:r>
        <w:rPr>
          <w:kern w:val="0"/>
          <w:sz w:val="24"/>
          <w:szCs w:val="24"/>
        </w:rPr>
        <w:t> </w:t>
      </w:r>
    </w:p>
    <w:p w14:paraId="76173B73">
      <w:pPr>
        <w:pStyle w:val="9"/>
        <w:ind w:left="0" w:leftChars="0" w:firstLine="0" w:firstLine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   注：</w:t>
      </w:r>
      <w:r>
        <w:rPr>
          <w:rFonts w:hint="eastAsia" w:ascii="宋体" w:hAnsi="宋体" w:cs="宋体"/>
          <w:spacing w:val="2"/>
          <w:sz w:val="24"/>
          <w:szCs w:val="24"/>
          <w:lang w:val="en-US" w:eastAsia="zh-CN"/>
        </w:rPr>
        <w:t>1.</w:t>
      </w:r>
      <w:r>
        <w:rPr>
          <w:rFonts w:hint="eastAsia" w:ascii="宋体" w:hAnsi="宋体" w:eastAsia="宋体" w:cs="宋体"/>
          <w:spacing w:val="2"/>
          <w:sz w:val="24"/>
          <w:szCs w:val="24"/>
          <w:lang w:val="en-US" w:eastAsia="zh-CN"/>
        </w:rPr>
        <w:t>报名公司需对报名产品的技术参数情况与询价文件要求的技术参数要求进行对比并说明偏离情况，</w:t>
      </w:r>
      <w:r>
        <w:rPr>
          <w:rFonts w:hint="eastAsia" w:ascii="宋体" w:hAnsi="宋体" w:cs="宋体"/>
          <w:spacing w:val="2"/>
          <w:sz w:val="24"/>
          <w:szCs w:val="24"/>
          <w:lang w:val="en-US" w:eastAsia="zh-CN"/>
        </w:rPr>
        <w:t>如满足则</w:t>
      </w:r>
      <w:r>
        <w:rPr>
          <w:rFonts w:hint="eastAsia" w:ascii="宋体" w:hAnsi="宋体" w:eastAsia="宋体" w:cs="宋体"/>
          <w:spacing w:val="2"/>
          <w:sz w:val="24"/>
          <w:szCs w:val="24"/>
          <w:lang w:val="en-US" w:eastAsia="zh-CN"/>
        </w:rPr>
        <w:t>写“</w:t>
      </w:r>
      <w:r>
        <w:rPr>
          <w:rFonts w:hint="eastAsia" w:ascii="宋体" w:hAnsi="宋体" w:cs="宋体"/>
          <w:spacing w:val="2"/>
          <w:sz w:val="24"/>
          <w:szCs w:val="24"/>
          <w:lang w:val="en-US" w:eastAsia="zh-CN"/>
        </w:rPr>
        <w:t>满足</w:t>
      </w:r>
      <w:r>
        <w:rPr>
          <w:rFonts w:hint="eastAsia" w:ascii="宋体" w:hAnsi="宋体" w:eastAsia="宋体" w:cs="宋体"/>
          <w:spacing w:val="2"/>
          <w:sz w:val="24"/>
          <w:szCs w:val="24"/>
          <w:lang w:val="en-US" w:eastAsia="zh-CN"/>
        </w:rPr>
        <w:t>”，不满足或有负偏离的写“负偏离“，优于的写“优于”。</w:t>
      </w:r>
    </w:p>
    <w:p w14:paraId="27685341">
      <w:pPr>
        <w:pStyle w:val="9"/>
        <w:ind w:left="0" w:leftChars="0" w:firstLine="732" w:firstLineChars="300"/>
        <w:rPr>
          <w:rFonts w:hint="default" w:eastAsia="宋体" w:cs="宋体"/>
          <w:b w:val="0"/>
          <w:bCs/>
          <w:color w:val="auto"/>
          <w:sz w:val="28"/>
          <w:szCs w:val="28"/>
          <w:lang w:val="en-US" w:eastAsia="zh-CN"/>
        </w:rPr>
      </w:pPr>
      <w:r>
        <w:rPr>
          <w:rFonts w:hint="eastAsia" w:ascii="宋体" w:hAnsi="宋体" w:cs="宋体"/>
          <w:spacing w:val="2"/>
          <w:sz w:val="24"/>
          <w:szCs w:val="24"/>
          <w:lang w:val="en-US" w:eastAsia="zh-CN"/>
        </w:rPr>
        <w:t>2.</w:t>
      </w:r>
      <w:r>
        <w:rPr>
          <w:rFonts w:hint="eastAsia" w:ascii="宋体" w:hAnsi="宋体"/>
          <w:b w:val="0"/>
          <w:bCs/>
          <w:color w:val="auto"/>
        </w:rPr>
        <w:t>技术</w:t>
      </w:r>
      <w:r>
        <w:rPr>
          <w:rFonts w:hint="eastAsia" w:ascii="宋体" w:hAnsi="宋体"/>
          <w:b w:val="0"/>
          <w:bCs/>
          <w:color w:val="auto"/>
          <w:lang w:eastAsia="zh-CN"/>
        </w:rPr>
        <w:t>参数</w:t>
      </w:r>
      <w:r>
        <w:rPr>
          <w:rFonts w:hint="eastAsia" w:ascii="宋体" w:hAnsi="宋体"/>
          <w:b w:val="0"/>
          <w:bCs/>
          <w:color w:val="auto"/>
        </w:rPr>
        <w:t>要求</w:t>
      </w:r>
      <w:r>
        <w:rPr>
          <w:rFonts w:hint="eastAsia" w:ascii="宋体" w:hAnsi="宋体"/>
          <w:b w:val="0"/>
          <w:bCs/>
          <w:color w:val="auto"/>
          <w:lang w:eastAsia="zh-CN"/>
        </w:rPr>
        <w:t>所有条款</w:t>
      </w:r>
      <w:r>
        <w:rPr>
          <w:rFonts w:hint="eastAsia" w:ascii="宋体" w:hAnsi="宋体"/>
          <w:b w:val="0"/>
          <w:bCs/>
          <w:color w:val="auto"/>
        </w:rPr>
        <w:t>均为实质性条款，</w:t>
      </w:r>
      <w:r>
        <w:rPr>
          <w:rFonts w:hint="eastAsia" w:ascii="宋体" w:hAnsi="宋体"/>
          <w:b w:val="0"/>
          <w:bCs/>
          <w:color w:val="auto"/>
          <w:lang w:eastAsia="zh-CN"/>
        </w:rPr>
        <w:t>响应文件</w:t>
      </w:r>
      <w:r>
        <w:rPr>
          <w:rFonts w:hint="eastAsia" w:ascii="宋体" w:hAnsi="宋体"/>
          <w:b w:val="0"/>
          <w:bCs/>
          <w:color w:val="auto"/>
        </w:rPr>
        <w:t>必须满足或者优于，否则</w:t>
      </w:r>
      <w:r>
        <w:rPr>
          <w:rFonts w:hint="eastAsia" w:ascii="宋体" w:hAnsi="宋体"/>
          <w:b w:val="0"/>
          <w:bCs/>
          <w:color w:val="auto"/>
          <w:lang w:eastAsia="zh-CN"/>
        </w:rPr>
        <w:t>报名文件</w:t>
      </w:r>
      <w:r>
        <w:rPr>
          <w:rFonts w:hint="eastAsia" w:ascii="宋体" w:hAnsi="宋体"/>
          <w:b w:val="0"/>
          <w:bCs/>
          <w:color w:val="auto"/>
          <w:lang w:val="en-US" w:eastAsia="zh-CN"/>
        </w:rPr>
        <w:t>无效</w:t>
      </w:r>
    </w:p>
    <w:p w14:paraId="50461B48">
      <w:pPr>
        <w:pStyle w:val="9"/>
        <w:ind w:firstLine="732" w:firstLineChars="300"/>
        <w:rPr>
          <w:rFonts w:hint="default" w:ascii="宋体" w:hAnsi="宋体" w:eastAsia="宋体" w:cs="宋体"/>
          <w:spacing w:val="2"/>
          <w:sz w:val="24"/>
          <w:szCs w:val="24"/>
          <w:lang w:val="en-US" w:eastAsia="zh-CN"/>
        </w:rPr>
      </w:pPr>
    </w:p>
    <w:p w14:paraId="1715DEFD">
      <w:pPr>
        <w:widowControl/>
        <w:spacing w:line="360" w:lineRule="auto"/>
        <w:jc w:val="left"/>
        <w:rPr>
          <w:rFonts w:hint="eastAsia" w:cs="宋体"/>
          <w:kern w:val="0"/>
          <w:sz w:val="24"/>
          <w:szCs w:val="24"/>
        </w:rPr>
      </w:pPr>
    </w:p>
    <w:p w14:paraId="60743641">
      <w:pPr>
        <w:widowControl/>
        <w:spacing w:line="360" w:lineRule="auto"/>
        <w:jc w:val="left"/>
        <w:rPr>
          <w:rFonts w:hint="eastAsia" w:cs="宋体"/>
          <w:kern w:val="0"/>
          <w:sz w:val="24"/>
          <w:szCs w:val="24"/>
        </w:rPr>
      </w:pPr>
    </w:p>
    <w:p w14:paraId="5F914180">
      <w:pPr>
        <w:widowControl/>
        <w:spacing w:line="360" w:lineRule="auto"/>
        <w:jc w:val="left"/>
        <w:rPr>
          <w:kern w:val="0"/>
          <w:sz w:val="24"/>
          <w:szCs w:val="24"/>
        </w:rPr>
      </w:pPr>
      <w:r>
        <w:rPr>
          <w:rFonts w:hint="eastAsia" w:ascii="仿宋" w:hAnsi="仿宋" w:eastAsia="仿宋" w:cs="仿宋"/>
          <w:i w:val="0"/>
          <w:caps w:val="0"/>
          <w:color w:val="252525"/>
          <w:spacing w:val="0"/>
          <w:kern w:val="0"/>
          <w:sz w:val="30"/>
          <w:szCs w:val="30"/>
          <w:shd w:val="clear" w:fill="FFFFFF"/>
          <w:lang w:val="en-US" w:eastAsia="zh-CN" w:bidi="ar"/>
        </w:rPr>
        <w:t xml:space="preserve">                                  </w:t>
      </w:r>
      <w:r>
        <w:rPr>
          <w:kern w:val="0"/>
          <w:sz w:val="24"/>
          <w:szCs w:val="24"/>
        </w:rPr>
        <w:t xml:space="preserve"> </w:t>
      </w:r>
      <w:r>
        <w:rPr>
          <w:rFonts w:hint="eastAsia"/>
          <w:kern w:val="0"/>
          <w:sz w:val="24"/>
          <w:szCs w:val="24"/>
          <w:lang w:val="en-US" w:eastAsia="zh-CN"/>
        </w:rPr>
        <w:t xml:space="preserve">  </w:t>
      </w:r>
      <w:r>
        <w:rPr>
          <w:rFonts w:hint="eastAsia" w:cs="宋体"/>
          <w:kern w:val="0"/>
          <w:sz w:val="24"/>
          <w:szCs w:val="24"/>
        </w:rPr>
        <w:t>投标人（单位公章）：</w:t>
      </w:r>
    </w:p>
    <w:p w14:paraId="2540F5B6">
      <w:pPr>
        <w:widowControl/>
        <w:spacing w:line="360" w:lineRule="auto"/>
        <w:jc w:val="left"/>
        <w:rPr>
          <w:kern w:val="0"/>
          <w:sz w:val="24"/>
          <w:szCs w:val="24"/>
        </w:rPr>
      </w:pPr>
      <w:r>
        <w:rPr>
          <w:kern w:val="0"/>
          <w:sz w:val="24"/>
          <w:szCs w:val="24"/>
        </w:rPr>
        <w:t xml:space="preserve">                      </w:t>
      </w:r>
    </w:p>
    <w:p w14:paraId="1BB48E07">
      <w:pPr>
        <w:widowControl/>
        <w:spacing w:line="360" w:lineRule="auto"/>
        <w:ind w:firstLine="4320" w:firstLineChars="1800"/>
        <w:jc w:val="left"/>
        <w:rPr>
          <w:kern w:val="0"/>
          <w:sz w:val="24"/>
          <w:szCs w:val="24"/>
        </w:rPr>
      </w:pPr>
      <w:r>
        <w:rPr>
          <w:rFonts w:hint="eastAsia" w:cs="宋体"/>
          <w:kern w:val="0"/>
          <w:sz w:val="24"/>
          <w:szCs w:val="24"/>
        </w:rPr>
        <w:t>法定代表人或授权代表（签名）：</w:t>
      </w:r>
    </w:p>
    <w:p w14:paraId="606A4BBA">
      <w:pPr>
        <w:widowControl/>
        <w:spacing w:line="360" w:lineRule="auto"/>
        <w:jc w:val="left"/>
        <w:rPr>
          <w:kern w:val="0"/>
          <w:sz w:val="24"/>
          <w:szCs w:val="24"/>
        </w:rPr>
      </w:pPr>
      <w:r>
        <w:rPr>
          <w:kern w:val="0"/>
          <w:sz w:val="24"/>
          <w:szCs w:val="24"/>
        </w:rPr>
        <w:t>                                                                 </w:t>
      </w:r>
    </w:p>
    <w:p w14:paraId="4113023D">
      <w:pPr>
        <w:widowControl/>
        <w:spacing w:line="360" w:lineRule="auto"/>
        <w:jc w:val="center"/>
        <w:rPr>
          <w:kern w:val="0"/>
          <w:sz w:val="24"/>
          <w:szCs w:val="24"/>
        </w:rPr>
      </w:pPr>
      <w:r>
        <w:rPr>
          <w:kern w:val="0"/>
          <w:sz w:val="24"/>
          <w:szCs w:val="24"/>
        </w:rPr>
        <w:t xml:space="preserve">                                     </w:t>
      </w:r>
      <w:r>
        <w:rPr>
          <w:rFonts w:hint="eastAsia"/>
          <w:kern w:val="0"/>
          <w:sz w:val="24"/>
          <w:szCs w:val="24"/>
          <w:lang w:val="en-US" w:eastAsia="zh-CN"/>
        </w:rPr>
        <w:t xml:space="preserve"> </w:t>
      </w:r>
      <w:r>
        <w:rPr>
          <w:kern w:val="0"/>
          <w:sz w:val="24"/>
          <w:szCs w:val="24"/>
          <w:u w:val="single"/>
        </w:rPr>
        <w:t>     </w:t>
      </w:r>
      <w:r>
        <w:rPr>
          <w:rFonts w:hint="eastAsia"/>
          <w:kern w:val="0"/>
          <w:sz w:val="24"/>
          <w:szCs w:val="24"/>
          <w:u w:val="single"/>
          <w:lang w:val="en-US" w:eastAsia="zh-CN"/>
        </w:rPr>
        <w:t xml:space="preserve">     </w:t>
      </w:r>
      <w:r>
        <w:rPr>
          <w:rFonts w:hint="eastAsia" w:cs="宋体"/>
          <w:kern w:val="0"/>
          <w:sz w:val="24"/>
          <w:szCs w:val="24"/>
        </w:rPr>
        <w:t>年</w:t>
      </w:r>
      <w:r>
        <w:rPr>
          <w:kern w:val="0"/>
          <w:sz w:val="24"/>
          <w:szCs w:val="24"/>
          <w:u w:val="single"/>
        </w:rPr>
        <w:t xml:space="preserve">    </w:t>
      </w:r>
      <w:r>
        <w:rPr>
          <w:rFonts w:hint="eastAsia"/>
          <w:kern w:val="0"/>
          <w:sz w:val="24"/>
          <w:szCs w:val="24"/>
          <w:u w:val="single"/>
          <w:lang w:val="en-US" w:eastAsia="zh-CN"/>
        </w:rPr>
        <w:t xml:space="preserve">     </w:t>
      </w:r>
      <w:r>
        <w:rPr>
          <w:rFonts w:hint="eastAsia" w:cs="宋体"/>
          <w:kern w:val="0"/>
          <w:sz w:val="24"/>
          <w:szCs w:val="24"/>
        </w:rPr>
        <w:t>月</w:t>
      </w:r>
      <w:r>
        <w:rPr>
          <w:kern w:val="0"/>
          <w:sz w:val="24"/>
          <w:szCs w:val="24"/>
          <w:u w:val="single"/>
        </w:rPr>
        <w:t>    </w:t>
      </w:r>
      <w:r>
        <w:rPr>
          <w:rFonts w:hint="eastAsia"/>
          <w:kern w:val="0"/>
          <w:sz w:val="24"/>
          <w:szCs w:val="24"/>
          <w:u w:val="single"/>
          <w:lang w:val="en-US" w:eastAsia="zh-CN"/>
        </w:rPr>
        <w:t xml:space="preserve">    </w:t>
      </w:r>
      <w:r>
        <w:rPr>
          <w:rFonts w:hint="eastAsia" w:cs="宋体"/>
          <w:kern w:val="0"/>
          <w:sz w:val="24"/>
          <w:szCs w:val="24"/>
        </w:rPr>
        <w:t>日</w:t>
      </w:r>
    </w:p>
    <w:p w14:paraId="3C49E324">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default" w:ascii="仿宋" w:hAnsi="仿宋" w:eastAsia="仿宋" w:cs="仿宋"/>
          <w:i w:val="0"/>
          <w:caps w:val="0"/>
          <w:color w:val="252525"/>
          <w:spacing w:val="0"/>
          <w:kern w:val="0"/>
          <w:sz w:val="30"/>
          <w:szCs w:val="30"/>
          <w:shd w:val="clear" w:fill="FFFFFF"/>
          <w:lang w:val="en-US" w:eastAsia="zh-CN" w:bidi="ar"/>
        </w:rPr>
      </w:pPr>
    </w:p>
    <w:p w14:paraId="628C6E99">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68C061CD">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37841946">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334C508C">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7FDCFA8D">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5552CA32">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2626AF56">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default" w:ascii="仿宋" w:hAnsi="仿宋" w:eastAsia="仿宋" w:cs="仿宋"/>
          <w:i w:val="0"/>
          <w:caps w:val="0"/>
          <w:color w:val="252525"/>
          <w:spacing w:val="0"/>
          <w:kern w:val="0"/>
          <w:sz w:val="30"/>
          <w:szCs w:val="30"/>
          <w:shd w:val="clear" w:fill="FFFFFF"/>
          <w:lang w:val="en-US" w:eastAsia="zh-CN" w:bidi="ar"/>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1145"/>
    <w:rsid w:val="04577E3C"/>
    <w:rsid w:val="052A53FB"/>
    <w:rsid w:val="09AD4120"/>
    <w:rsid w:val="0B5605CC"/>
    <w:rsid w:val="0BE300B2"/>
    <w:rsid w:val="0D0E5602"/>
    <w:rsid w:val="0D904269"/>
    <w:rsid w:val="0ED10695"/>
    <w:rsid w:val="108005C5"/>
    <w:rsid w:val="1288061D"/>
    <w:rsid w:val="133631BD"/>
    <w:rsid w:val="153F3306"/>
    <w:rsid w:val="172730BC"/>
    <w:rsid w:val="1AC72C0B"/>
    <w:rsid w:val="1D8D2573"/>
    <w:rsid w:val="1EDA43A3"/>
    <w:rsid w:val="22CE3412"/>
    <w:rsid w:val="27F136FF"/>
    <w:rsid w:val="288B7A75"/>
    <w:rsid w:val="29967606"/>
    <w:rsid w:val="2A100351"/>
    <w:rsid w:val="2B0F76E5"/>
    <w:rsid w:val="2BEE3A99"/>
    <w:rsid w:val="2DF06932"/>
    <w:rsid w:val="2FAE28AB"/>
    <w:rsid w:val="334D1BED"/>
    <w:rsid w:val="33BE6B8B"/>
    <w:rsid w:val="342D3D10"/>
    <w:rsid w:val="34546A3D"/>
    <w:rsid w:val="3648364D"/>
    <w:rsid w:val="3C032D64"/>
    <w:rsid w:val="4E7520E4"/>
    <w:rsid w:val="4F3B332E"/>
    <w:rsid w:val="4FF27E90"/>
    <w:rsid w:val="56DF6C95"/>
    <w:rsid w:val="58F85DEC"/>
    <w:rsid w:val="591C58BF"/>
    <w:rsid w:val="5B2452CA"/>
    <w:rsid w:val="5B2630E4"/>
    <w:rsid w:val="5C9D2F32"/>
    <w:rsid w:val="5CC130C4"/>
    <w:rsid w:val="5EB132FD"/>
    <w:rsid w:val="5F06135B"/>
    <w:rsid w:val="61922AAF"/>
    <w:rsid w:val="636808DA"/>
    <w:rsid w:val="66E90666"/>
    <w:rsid w:val="68FC7BCE"/>
    <w:rsid w:val="69054339"/>
    <w:rsid w:val="6C9E6F7E"/>
    <w:rsid w:val="71836742"/>
    <w:rsid w:val="744C3764"/>
    <w:rsid w:val="7539024C"/>
    <w:rsid w:val="7B8E3745"/>
    <w:rsid w:val="7D7A5CE2"/>
    <w:rsid w:val="7DED737E"/>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ascii="Times New Roman" w:eastAsia="宋体"/>
      <w:kern w:val="2"/>
      <w:sz w:val="21"/>
      <w:szCs w:val="24"/>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99"/>
    <w:pPr>
      <w:snapToGrid w:val="0"/>
    </w:pPr>
    <w:rPr>
      <w:rFonts w:ascii="Arial" w:hAnsi="Arial"/>
    </w:rPr>
  </w:style>
  <w:style w:type="paragraph" w:styleId="5">
    <w:name w:val="Body Text"/>
    <w:basedOn w:val="1"/>
    <w:next w:val="1"/>
    <w:semiHidden/>
    <w:unhideWhenUsed/>
    <w:qFormat/>
    <w:uiPriority w:val="99"/>
    <w:pPr>
      <w:spacing w:after="120"/>
    </w:pPr>
  </w:style>
  <w:style w:type="paragraph" w:styleId="6">
    <w:name w:val="List 2"/>
    <w:basedOn w:val="1"/>
    <w:unhideWhenUsed/>
    <w:qFormat/>
    <w:uiPriority w:val="99"/>
    <w:pPr>
      <w:ind w:left="100" w:leftChars="200" w:hanging="200" w:hangingChars="200"/>
      <w:contextualSpacing/>
    </w:p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0">
    <w:name w:val="font21"/>
    <w:basedOn w:val="8"/>
    <w:qFormat/>
    <w:uiPriority w:val="0"/>
    <w:rPr>
      <w:rFonts w:ascii="Calibri" w:hAnsi="Calibri" w:cs="Calibri"/>
      <w:color w:val="000000"/>
      <w:sz w:val="24"/>
      <w:szCs w:val="24"/>
      <w:u w:val="none"/>
    </w:rPr>
  </w:style>
  <w:style w:type="character" w:customStyle="1" w:styleId="11">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494</Words>
  <Characters>500</Characters>
  <Lines>0</Lines>
  <Paragraphs>0</Paragraphs>
  <TotalTime>0</TotalTime>
  <ScaleCrop>false</ScaleCrop>
  <LinksUpToDate>false</LinksUpToDate>
  <CharactersWithSpaces>979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2024-04-24T09:10:00Z</dcterms:created>
  <dc:creator>Administrator</dc:creator>
  <cp:lastModifiedBy>Administrator</cp:lastModifiedBy>
  <dcterms:modified xsi:type="dcterms:W3CDTF">2025-07-31T08:29:15Z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C2E3778D4B644343BD6DA31D94581874</vt:lpwstr>
  </property>
  <property fmtid="{D5CDD505-2E9C-101B-9397-08002B2CF9AE}" pid="4" name="KSOTemplateDocerSaveRecord">
    <vt:lpwstr>eyJoZGlkIjoiYmIzOTBlNTU2NGZiNjNmMTk2MTU3MmYyODNjZjEwOTgifQ==</vt:lpwstr>
  </property>
</Properties>
</file>