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E924C">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38031FE5">
      <w:pPr>
        <w:spacing w:line="360" w:lineRule="exact"/>
        <w:ind w:firstLine="480" w:firstLineChars="200"/>
        <w:rPr>
          <w:rFonts w:hint="eastAsia" w:cs="宋体"/>
          <w:b/>
          <w:bCs/>
          <w:sz w:val="24"/>
          <w:szCs w:val="24"/>
        </w:rPr>
      </w:pPr>
      <w:r>
        <w:rPr>
          <w:rFonts w:hint="eastAsia" w:ascii="宋体" w:hAnsi="宋体" w:cs="宋体"/>
          <w:color w:val="000000"/>
          <w:sz w:val="24"/>
          <w:szCs w:val="24"/>
          <w:lang w:eastAsia="zh-CN"/>
        </w:rPr>
        <w:t>所有</w:t>
      </w:r>
      <w:r>
        <w:rPr>
          <w:rFonts w:hint="eastAsia" w:ascii="宋体" w:hAnsi="宋体" w:cs="宋体"/>
          <w:color w:val="000000"/>
          <w:sz w:val="24"/>
          <w:szCs w:val="24"/>
        </w:rPr>
        <w:t>带“▲”的条款</w:t>
      </w:r>
      <w:r>
        <w:rPr>
          <w:rFonts w:hint="eastAsia" w:ascii="宋体" w:hAnsi="宋体" w:cs="宋体"/>
          <w:color w:val="000000"/>
          <w:sz w:val="24"/>
          <w:szCs w:val="24"/>
          <w:lang w:eastAsia="zh-CN"/>
        </w:rPr>
        <w:t>均为</w:t>
      </w:r>
      <w:r>
        <w:rPr>
          <w:rFonts w:hint="eastAsia" w:ascii="宋体" w:hAnsi="宋体" w:cs="宋体"/>
          <w:color w:val="000000"/>
          <w:sz w:val="24"/>
          <w:szCs w:val="24"/>
        </w:rPr>
        <w:t>实质性要求</w:t>
      </w:r>
      <w:r>
        <w:rPr>
          <w:rFonts w:hint="eastAsia" w:ascii="宋体" w:hAnsi="宋体" w:cs="宋体"/>
          <w:color w:val="000000"/>
          <w:sz w:val="24"/>
          <w:szCs w:val="24"/>
          <w:lang w:eastAsia="zh-CN"/>
        </w:rPr>
        <w:t>条款，</w:t>
      </w:r>
      <w:r>
        <w:rPr>
          <w:rFonts w:hint="eastAsia" w:ascii="宋体" w:hAnsi="宋体" w:cs="宋体"/>
          <w:color w:val="000000"/>
          <w:sz w:val="24"/>
          <w:szCs w:val="24"/>
        </w:rPr>
        <w:t>不能负偏离</w:t>
      </w:r>
      <w:r>
        <w:rPr>
          <w:rFonts w:hint="eastAsia" w:ascii="宋体" w:hAnsi="宋体" w:cs="宋体"/>
          <w:color w:val="000000"/>
          <w:sz w:val="24"/>
          <w:szCs w:val="24"/>
          <w:lang w:eastAsia="zh-CN"/>
        </w:rPr>
        <w:t>或不</w:t>
      </w:r>
      <w:r>
        <w:rPr>
          <w:rFonts w:hint="eastAsia" w:ascii="宋体" w:hAnsi="宋体" w:cs="宋体"/>
          <w:color w:val="000000"/>
          <w:sz w:val="24"/>
          <w:szCs w:val="24"/>
        </w:rPr>
        <w:t>满足</w:t>
      </w:r>
      <w:r>
        <w:rPr>
          <w:rFonts w:hint="eastAsia" w:ascii="宋体" w:hAnsi="宋体" w:cs="宋体"/>
          <w:color w:val="000000"/>
          <w:sz w:val="24"/>
          <w:szCs w:val="24"/>
          <w:lang w:eastAsia="zh-CN"/>
        </w:rPr>
        <w:t>，否则</w:t>
      </w:r>
      <w:r>
        <w:rPr>
          <w:rFonts w:hint="eastAsia" w:ascii="宋体" w:hAnsi="宋体" w:cs="宋体"/>
          <w:color w:val="000000"/>
          <w:sz w:val="24"/>
          <w:szCs w:val="24"/>
        </w:rPr>
        <w:t>按响应文件作无效处理的条款。</w:t>
      </w:r>
    </w:p>
    <w:p w14:paraId="025E0FA8">
      <w:pPr>
        <w:pStyle w:val="16"/>
        <w:ind w:left="-708" w:leftChars="-337"/>
        <w:rPr>
          <w:rFonts w:cs="宋体"/>
          <w:b/>
          <w:bCs/>
          <w:sz w:val="28"/>
          <w:szCs w:val="28"/>
        </w:rPr>
      </w:pPr>
      <w:r>
        <w:rPr>
          <w:rFonts w:hint="eastAsia" w:cs="宋体"/>
          <w:b/>
          <w:bCs/>
          <w:sz w:val="28"/>
          <w:szCs w:val="28"/>
        </w:rPr>
        <w:t>一、采购清单、技术规格参数、质量标准和要求</w:t>
      </w:r>
    </w:p>
    <w:p w14:paraId="39BE9A89">
      <w:pPr>
        <w:pStyle w:val="16"/>
        <w:ind w:left="-708" w:leftChars="-337" w:firstLine="723" w:firstLineChars="300"/>
        <w:rPr>
          <w:rFonts w:hint="eastAsia" w:eastAsia="宋体"/>
          <w:b/>
          <w:bCs/>
          <w:lang w:eastAsia="zh-CN"/>
        </w:rPr>
      </w:pPr>
      <w:r>
        <w:rPr>
          <w:rFonts w:hint="eastAsia" w:cs="宋体"/>
          <w:b/>
          <w:bCs/>
        </w:rPr>
        <w:t>（一）采购</w:t>
      </w:r>
      <w:r>
        <w:rPr>
          <w:rFonts w:hint="eastAsia" w:cs="宋体"/>
          <w:b/>
          <w:bCs/>
          <w:lang w:eastAsia="zh-CN"/>
        </w:rPr>
        <w:t>需求</w:t>
      </w:r>
    </w:p>
    <w:p w14:paraId="4220741E">
      <w:pPr>
        <w:pStyle w:val="16"/>
        <w:ind w:left="-708" w:leftChars="-337"/>
        <w:rPr>
          <w:rFonts w:hint="default" w:eastAsia="宋体"/>
          <w:b/>
          <w:bCs/>
          <w:lang w:val="en-US" w:eastAsia="zh-CN"/>
        </w:rPr>
      </w:pPr>
      <w:r>
        <w:rPr>
          <w:rFonts w:hint="eastAsia"/>
          <w:b/>
          <w:bCs/>
          <w:lang w:val="en-US" w:eastAsia="zh-CN"/>
        </w:rPr>
        <w:t xml:space="preserve">      </w:t>
      </w:r>
    </w:p>
    <w:tbl>
      <w:tblPr>
        <w:tblStyle w:val="13"/>
        <w:tblW w:w="9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1617"/>
        <w:gridCol w:w="6516"/>
      </w:tblGrid>
      <w:tr w14:paraId="27FF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Align w:val="center"/>
          </w:tcPr>
          <w:p w14:paraId="0235DE1F">
            <w:pPr>
              <w:snapToGrid w:val="0"/>
              <w:spacing w:line="400" w:lineRule="exact"/>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color w:val="000000"/>
                <w:sz w:val="24"/>
                <w:szCs w:val="24"/>
              </w:rPr>
              <w:t>标的的名称</w:t>
            </w:r>
          </w:p>
        </w:tc>
        <w:tc>
          <w:tcPr>
            <w:tcW w:w="1617" w:type="dxa"/>
            <w:vAlign w:val="center"/>
          </w:tcPr>
          <w:p w14:paraId="48030EC3">
            <w:pPr>
              <w:snapToGrid w:val="0"/>
              <w:spacing w:line="400" w:lineRule="exact"/>
              <w:jc w:val="both"/>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color w:val="000000"/>
                <w:sz w:val="24"/>
                <w:szCs w:val="24"/>
              </w:rPr>
              <w:t>数量及单位</w:t>
            </w:r>
          </w:p>
        </w:tc>
        <w:tc>
          <w:tcPr>
            <w:tcW w:w="6516" w:type="dxa"/>
          </w:tcPr>
          <w:p w14:paraId="248E55BD">
            <w:pPr>
              <w:pStyle w:val="16"/>
              <w:jc w:val="center"/>
              <w:rPr>
                <w:rFonts w:hint="eastAsia" w:ascii="宋体" w:hAnsi="宋体" w:eastAsia="宋体" w:cs="宋体"/>
                <w:b w:val="0"/>
                <w:bCs/>
                <w:color w:val="auto"/>
                <w:sz w:val="24"/>
                <w:szCs w:val="24"/>
                <w:vertAlign w:val="baseline"/>
                <w:lang w:val="en-US" w:eastAsia="zh-CN"/>
              </w:rPr>
            </w:pPr>
            <w:r>
              <w:rPr>
                <w:rFonts w:hint="eastAsia" w:ascii="宋体" w:hAnsi="宋体" w:cs="宋体"/>
                <w:color w:val="000000"/>
                <w:szCs w:val="21"/>
              </w:rPr>
              <w:t>▲</w:t>
            </w:r>
            <w:r>
              <w:rPr>
                <w:rFonts w:hint="eastAsia" w:ascii="宋体" w:hAnsi="宋体" w:cs="宋体"/>
                <w:color w:val="000000"/>
                <w:sz w:val="24"/>
                <w:szCs w:val="24"/>
                <w:lang w:eastAsia="zh-CN"/>
              </w:rPr>
              <w:t>司机的</w:t>
            </w:r>
            <w:r>
              <w:rPr>
                <w:rFonts w:hint="eastAsia" w:ascii="宋体" w:hAnsi="宋体" w:eastAsia="宋体" w:cs="宋体"/>
                <w:color w:val="000000"/>
                <w:sz w:val="24"/>
                <w:szCs w:val="24"/>
              </w:rPr>
              <w:t>简要技术需求或者服务要求</w:t>
            </w:r>
          </w:p>
        </w:tc>
      </w:tr>
      <w:tr w14:paraId="4C89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1" w:hRule="atLeast"/>
        </w:trPr>
        <w:tc>
          <w:tcPr>
            <w:tcW w:w="1448" w:type="dxa"/>
          </w:tcPr>
          <w:p w14:paraId="23FCC678">
            <w:pPr>
              <w:pStyle w:val="16"/>
              <w:jc w:val="both"/>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i w:val="0"/>
                <w:iCs w:val="0"/>
                <w:caps w:val="0"/>
                <w:color w:val="000000"/>
                <w:spacing w:val="0"/>
                <w:sz w:val="24"/>
                <w:szCs w:val="24"/>
                <w:shd w:val="clear" w:fill="FFFFFF"/>
              </w:rPr>
              <w:t>司机租赁服务采购项目</w:t>
            </w:r>
          </w:p>
        </w:tc>
        <w:tc>
          <w:tcPr>
            <w:tcW w:w="1617" w:type="dxa"/>
          </w:tcPr>
          <w:p w14:paraId="77036AFE">
            <w:pPr>
              <w:pStyle w:val="16"/>
              <w:jc w:val="both"/>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1项</w:t>
            </w:r>
          </w:p>
        </w:tc>
        <w:tc>
          <w:tcPr>
            <w:tcW w:w="6516" w:type="dxa"/>
          </w:tcPr>
          <w:p w14:paraId="1575320D">
            <w:pPr>
              <w:spacing w:line="240" w:lineRule="auto"/>
              <w:ind w:firstLine="480" w:firstLineChars="200"/>
              <w:rPr>
                <w:rFonts w:hint="eastAsia" w:cs="宋体"/>
                <w:color w:val="auto"/>
                <w:sz w:val="24"/>
                <w:szCs w:val="24"/>
                <w:lang w:val="en-US" w:eastAsia="zh-CN"/>
              </w:rPr>
            </w:pPr>
          </w:p>
          <w:p w14:paraId="469E2343">
            <w:pPr>
              <w:spacing w:line="240" w:lineRule="auto"/>
              <w:ind w:firstLine="480" w:firstLineChars="200"/>
              <w:rPr>
                <w:rFonts w:hint="eastAsia" w:ascii="宋体" w:hAnsi="宋体" w:cs="宋体"/>
                <w:color w:val="000000"/>
                <w:sz w:val="24"/>
                <w:szCs w:val="24"/>
              </w:rPr>
            </w:pPr>
            <w:r>
              <w:rPr>
                <w:rFonts w:hint="eastAsia" w:cs="宋体"/>
                <w:color w:val="auto"/>
                <w:sz w:val="24"/>
                <w:szCs w:val="24"/>
                <w:lang w:val="en-US" w:eastAsia="zh-CN"/>
              </w:rPr>
              <w:t>1.</w:t>
            </w:r>
            <w:r>
              <w:rPr>
                <w:rFonts w:hint="eastAsia" w:ascii="宋体" w:hAnsi="宋体" w:cs="宋体"/>
                <w:color w:val="000000"/>
                <w:sz w:val="24"/>
                <w:szCs w:val="24"/>
              </w:rPr>
              <w:t>政治思想合格，职业道德良好，作风正派，服务态度端正，无犯罪记录。</w:t>
            </w:r>
          </w:p>
          <w:p w14:paraId="7AD505CA">
            <w:pPr>
              <w:spacing w:line="24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2.持有所驾驶车型的公安部交通管理局颁发的有效的“中华人民共和国机动车驾驶证”，熟悉广西壮族自治区内各市路线，能熟练使用手机实时导航功能，服务意识强。</w:t>
            </w:r>
          </w:p>
          <w:p w14:paraId="7AAC00A2">
            <w:pPr>
              <w:spacing w:line="24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3.有优质的服务精神、较高的安全意识、丰富的运营及应对路面突发事件经验。</w:t>
            </w:r>
          </w:p>
          <w:p w14:paraId="1A0D5C35">
            <w:pPr>
              <w:spacing w:line="24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4.熟悉车辆日常检查工作。</w:t>
            </w:r>
          </w:p>
          <w:p w14:paraId="5468442B">
            <w:pPr>
              <w:spacing w:line="24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5.</w:t>
            </w:r>
            <w:r>
              <w:rPr>
                <w:rFonts w:hint="eastAsia" w:ascii="宋体" w:hAnsi="宋体" w:cs="宋体"/>
                <w:color w:val="000000"/>
                <w:sz w:val="24"/>
                <w:szCs w:val="24"/>
                <w:lang w:eastAsia="zh-CN"/>
              </w:rPr>
              <w:t>中标公司须</w:t>
            </w:r>
            <w:r>
              <w:rPr>
                <w:rFonts w:hint="eastAsia" w:ascii="宋体" w:hAnsi="宋体" w:cs="宋体"/>
                <w:color w:val="000000"/>
                <w:sz w:val="24"/>
                <w:szCs w:val="24"/>
              </w:rPr>
              <w:t>加强对出车司机仪表、服装、礼仪等形象的保障及管理，及时向采购人报告出车司机的身体健康状况。</w:t>
            </w:r>
          </w:p>
          <w:p w14:paraId="7F73E307">
            <w:pPr>
              <w:spacing w:line="240" w:lineRule="auto"/>
              <w:ind w:firstLine="480" w:firstLineChars="200"/>
              <w:rPr>
                <w:rFonts w:hint="eastAsia" w:cs="宋体"/>
                <w:color w:val="auto"/>
                <w:sz w:val="24"/>
                <w:szCs w:val="24"/>
                <w:lang w:val="en-US" w:eastAsia="zh-CN"/>
              </w:rPr>
            </w:pPr>
            <w:r>
              <w:rPr>
                <w:rFonts w:hint="eastAsia" w:cs="宋体"/>
                <w:color w:val="auto"/>
                <w:sz w:val="24"/>
                <w:szCs w:val="24"/>
                <w:lang w:val="en-US" w:eastAsia="zh-CN"/>
              </w:rPr>
              <w:t>6.身体健康，具有良好的服务和良好的工作状态，驾驶技术好，</w:t>
            </w:r>
            <w:r>
              <w:rPr>
                <w:rFonts w:hint="eastAsia" w:ascii="宋体" w:hAnsi="宋体" w:cs="宋体"/>
                <w:i w:val="0"/>
                <w:iCs w:val="0"/>
                <w:color w:val="auto"/>
                <w:kern w:val="0"/>
                <w:sz w:val="24"/>
                <w:szCs w:val="24"/>
                <w:u w:val="none"/>
                <w:lang w:val="en-US" w:eastAsia="zh-CN" w:bidi="ar"/>
              </w:rPr>
              <w:t>懂礼仪，服务态度良好，</w:t>
            </w:r>
            <w:r>
              <w:rPr>
                <w:rFonts w:hint="eastAsia" w:cs="宋体"/>
                <w:color w:val="auto"/>
                <w:sz w:val="24"/>
                <w:szCs w:val="24"/>
                <w:lang w:val="en-US" w:eastAsia="zh-CN"/>
              </w:rPr>
              <w:t>不与乘客争执。驾驶证照合乎准驾车辆，驾驶车龄</w:t>
            </w: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5年，无疲劳驾驶情形。</w:t>
            </w:r>
          </w:p>
          <w:p w14:paraId="6FAA95C2">
            <w:pPr>
              <w:pStyle w:val="16"/>
              <w:spacing w:line="240" w:lineRule="auto"/>
              <w:ind w:left="255" w:leftChars="-107" w:hanging="480" w:hangingChars="200"/>
              <w:jc w:val="both"/>
              <w:rPr>
                <w:rFonts w:hint="eastAsia" w:cs="宋体"/>
                <w:color w:val="auto"/>
                <w:sz w:val="24"/>
                <w:szCs w:val="24"/>
                <w:lang w:val="en-US" w:eastAsia="zh-CN"/>
              </w:rPr>
            </w:pPr>
            <w:r>
              <w:rPr>
                <w:rFonts w:hint="eastAsia" w:cs="宋体"/>
                <w:color w:val="auto"/>
                <w:sz w:val="24"/>
                <w:szCs w:val="24"/>
                <w:lang w:val="en-US" w:eastAsia="zh-CN"/>
              </w:rPr>
              <w:t xml:space="preserve">     7.司机须服从工作安排，驾驶期间不饮酒、不迟到、不毒</w:t>
            </w:r>
          </w:p>
          <w:p w14:paraId="6DE5DE7F">
            <w:pPr>
              <w:pStyle w:val="16"/>
              <w:spacing w:line="240" w:lineRule="auto"/>
              <w:ind w:left="255" w:leftChars="7" w:hanging="240" w:hangingChars="100"/>
              <w:jc w:val="both"/>
              <w:rPr>
                <w:rFonts w:hint="default" w:cs="宋体"/>
                <w:color w:val="auto"/>
                <w:sz w:val="24"/>
                <w:szCs w:val="24"/>
                <w:lang w:val="en-US" w:eastAsia="zh-CN"/>
              </w:rPr>
            </w:pPr>
            <w:r>
              <w:rPr>
                <w:rFonts w:hint="eastAsia" w:cs="宋体"/>
                <w:color w:val="auto"/>
                <w:sz w:val="24"/>
                <w:szCs w:val="24"/>
                <w:lang w:val="en-US" w:eastAsia="zh-CN"/>
              </w:rPr>
              <w:t xml:space="preserve">驾，无严重违规驾驶和重大责任事故记录等。  </w:t>
            </w:r>
          </w:p>
          <w:p w14:paraId="0B90BAFF">
            <w:pPr>
              <w:pStyle w:val="16"/>
              <w:spacing w:line="240" w:lineRule="auto"/>
              <w:ind w:left="254" w:leftChars="121" w:firstLine="0" w:firstLineChars="0"/>
              <w:jc w:val="both"/>
              <w:rPr>
                <w:rFonts w:hint="eastAsia"/>
                <w:b w:val="0"/>
                <w:bCs w:val="0"/>
                <w:color w:val="auto"/>
                <w:sz w:val="24"/>
                <w:szCs w:val="24"/>
                <w:lang w:val="en-US" w:eastAsia="zh-CN"/>
              </w:rPr>
            </w:pPr>
            <w:r>
              <w:rPr>
                <w:rFonts w:hint="eastAsia"/>
                <w:b w:val="0"/>
                <w:bCs w:val="0"/>
                <w:color w:val="auto"/>
                <w:sz w:val="24"/>
                <w:szCs w:val="24"/>
                <w:lang w:val="en-US" w:eastAsia="zh-CN"/>
              </w:rPr>
              <w:t xml:space="preserve"> 8.租赁司机期间，司机必须尽职尽责，尽力保证甲方人员</w:t>
            </w:r>
          </w:p>
          <w:p w14:paraId="6E1B5624">
            <w:pPr>
              <w:pStyle w:val="16"/>
              <w:spacing w:line="240" w:lineRule="auto"/>
              <w:jc w:val="both"/>
              <w:rPr>
                <w:rFonts w:hint="eastAsia" w:ascii="宋体" w:hAnsi="宋体" w:eastAsia="宋体" w:cs="宋体"/>
                <w:b w:val="0"/>
                <w:bCs/>
                <w:color w:val="auto"/>
                <w:sz w:val="24"/>
                <w:szCs w:val="24"/>
                <w:vertAlign w:val="baseline"/>
                <w:lang w:val="en-US" w:eastAsia="zh-CN"/>
              </w:rPr>
            </w:pPr>
            <w:r>
              <w:rPr>
                <w:rFonts w:hint="eastAsia"/>
                <w:b w:val="0"/>
                <w:bCs w:val="0"/>
                <w:color w:val="auto"/>
                <w:sz w:val="24"/>
                <w:szCs w:val="24"/>
                <w:lang w:val="en-US" w:eastAsia="zh-CN"/>
              </w:rPr>
              <w:t>与车辆的安全，并负责管理好车辆卫生，如发现车辆有故障或隐患，须及时报告甲方处理。</w:t>
            </w:r>
          </w:p>
        </w:tc>
      </w:tr>
    </w:tbl>
    <w:p w14:paraId="7668E3CF">
      <w:pPr>
        <w:pStyle w:val="16"/>
        <w:ind w:left="-708" w:leftChars="-337"/>
        <w:rPr>
          <w:rFonts w:hint="default" w:eastAsia="宋体"/>
          <w:b/>
          <w:bCs/>
          <w:lang w:val="en-US" w:eastAsia="zh-CN"/>
        </w:rPr>
      </w:pPr>
    </w:p>
    <w:p w14:paraId="33E08660">
      <w:pPr>
        <w:pStyle w:val="16"/>
        <w:spacing w:line="240" w:lineRule="auto"/>
        <w:rPr>
          <w:rFonts w:hint="eastAsia" w:cs="宋体"/>
          <w:b/>
          <w:bCs/>
        </w:rPr>
      </w:pPr>
      <w:r>
        <w:rPr>
          <w:rFonts w:hint="eastAsia" w:ascii="宋体" w:hAnsi="宋体" w:cs="宋体"/>
          <w:color w:val="000000"/>
          <w:szCs w:val="21"/>
        </w:rPr>
        <w:t>▲</w:t>
      </w:r>
      <w:r>
        <w:rPr>
          <w:rFonts w:hint="eastAsia" w:cs="宋体"/>
          <w:b/>
          <w:bCs/>
        </w:rPr>
        <w:t>（</w:t>
      </w:r>
      <w:r>
        <w:rPr>
          <w:rFonts w:hint="eastAsia" w:cs="宋体"/>
          <w:b/>
          <w:bCs/>
          <w:lang w:eastAsia="zh-CN"/>
        </w:rPr>
        <w:t>二</w:t>
      </w:r>
      <w:r>
        <w:rPr>
          <w:rFonts w:hint="eastAsia" w:cs="宋体"/>
          <w:b/>
          <w:bCs/>
        </w:rPr>
        <w:t>）商务</w:t>
      </w:r>
      <w:r>
        <w:rPr>
          <w:rFonts w:hint="eastAsia" w:cs="宋体"/>
          <w:b/>
          <w:bCs/>
          <w:lang w:eastAsia="zh-CN"/>
        </w:rPr>
        <w:t>及资格</w:t>
      </w:r>
      <w:r>
        <w:rPr>
          <w:rFonts w:hint="eastAsia" w:cs="宋体"/>
          <w:b/>
          <w:bCs/>
        </w:rPr>
        <w:t>要求</w:t>
      </w:r>
    </w:p>
    <w:p w14:paraId="4A47CF4E">
      <w:pPr>
        <w:pStyle w:val="16"/>
        <w:spacing w:line="240" w:lineRule="auto"/>
        <w:ind w:left="-708" w:leftChars="-337" w:firstLine="720" w:firstLineChars="300"/>
        <w:rPr>
          <w:rFonts w:cs="宋体"/>
        </w:rPr>
      </w:pPr>
      <w:r>
        <w:rPr>
          <w:rFonts w:hint="eastAsia" w:cs="宋体"/>
          <w:lang w:val="en-US" w:eastAsia="zh-CN"/>
        </w:rPr>
        <w:t xml:space="preserve">1. </w:t>
      </w:r>
      <w:r>
        <w:rPr>
          <w:rFonts w:hint="eastAsia" w:cs="宋体"/>
        </w:rPr>
        <w:t>投标人为独立法人，并具备统一社会信用代码。</w:t>
      </w:r>
    </w:p>
    <w:p w14:paraId="0FE849CA">
      <w:pPr>
        <w:pStyle w:val="16"/>
        <w:spacing w:line="240" w:lineRule="auto"/>
        <w:ind w:left="-466" w:leftChars="-222" w:firstLine="480" w:firstLineChars="200"/>
        <w:rPr>
          <w:rFonts w:cs="宋体"/>
        </w:rPr>
      </w:pPr>
      <w:r>
        <w:rPr>
          <w:rFonts w:hint="eastAsia" w:cs="宋体"/>
          <w:lang w:val="en-US" w:eastAsia="zh-CN"/>
        </w:rPr>
        <w:t xml:space="preserve">2. </w:t>
      </w:r>
      <w:r>
        <w:rPr>
          <w:rFonts w:hint="eastAsia" w:cs="宋体"/>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14:paraId="12F13E31">
      <w:pPr>
        <w:pStyle w:val="16"/>
        <w:spacing w:line="240" w:lineRule="auto"/>
        <w:ind w:left="-466" w:leftChars="-222" w:firstLine="480" w:firstLineChars="200"/>
        <w:rPr>
          <w:rFonts w:hint="eastAsia" w:cs="宋体"/>
        </w:rPr>
      </w:pPr>
      <w:r>
        <w:rPr>
          <w:rFonts w:hint="eastAsia" w:cs="宋体"/>
          <w:lang w:val="en-US" w:eastAsia="zh-CN"/>
        </w:rPr>
        <w:t xml:space="preserve">3. </w:t>
      </w:r>
      <w:r>
        <w:rPr>
          <w:rFonts w:hint="eastAsia" w:cs="宋体"/>
        </w:rPr>
        <w:t>被列入我院投标人黑名单（在我院招投标活动中存在2次违规行为）未满3年的投标人将被拒绝其参与本次招投标活动。</w:t>
      </w:r>
    </w:p>
    <w:p w14:paraId="028BCD68">
      <w:pPr>
        <w:pStyle w:val="16"/>
        <w:keepNext w:val="0"/>
        <w:keepLines w:val="0"/>
        <w:pageBreakBefore w:val="0"/>
        <w:widowControl w:val="0"/>
        <w:kinsoku/>
        <w:wordWrap/>
        <w:overflowPunct/>
        <w:topLinePunct w:val="0"/>
        <w:autoSpaceDE w:val="0"/>
        <w:autoSpaceDN w:val="0"/>
        <w:bidi w:val="0"/>
        <w:adjustRightInd w:val="0"/>
        <w:snapToGrid/>
        <w:spacing w:line="240" w:lineRule="auto"/>
        <w:ind w:left="-708" w:leftChars="-337" w:firstLine="720" w:firstLineChars="300"/>
        <w:textAlignment w:val="auto"/>
        <w:rPr>
          <w:rFonts w:hint="eastAsia" w:cs="宋体"/>
          <w:color w:val="auto"/>
        </w:rPr>
      </w:pPr>
      <w:r>
        <w:rPr>
          <w:rFonts w:hint="eastAsia" w:cs="宋体"/>
          <w:color w:val="auto"/>
          <w:lang w:val="en-US" w:eastAsia="zh-CN"/>
        </w:rPr>
        <w:t xml:space="preserve">4. </w:t>
      </w:r>
      <w:r>
        <w:rPr>
          <w:rFonts w:hint="eastAsia" w:ascii="宋体" w:hAnsi="宋体"/>
          <w:b w:val="0"/>
          <w:bCs w:val="0"/>
          <w:color w:val="000000" w:themeColor="text1"/>
          <w:sz w:val="24"/>
          <w:szCs w:val="24"/>
          <w:lang w:val="en-US" w:eastAsia="zh-CN"/>
          <w14:textFill>
            <w14:solidFill>
              <w14:schemeClr w14:val="tx1"/>
            </w14:solidFill>
          </w14:textFill>
        </w:rPr>
        <w:t>本项目不拆分，不分包，不接受联合体。</w:t>
      </w:r>
    </w:p>
    <w:p w14:paraId="38E69D33">
      <w:pPr>
        <w:pStyle w:val="16"/>
        <w:keepNext w:val="0"/>
        <w:keepLines w:val="0"/>
        <w:pageBreakBefore w:val="0"/>
        <w:widowControl w:val="0"/>
        <w:kinsoku/>
        <w:wordWrap/>
        <w:overflowPunct/>
        <w:topLinePunct w:val="0"/>
        <w:autoSpaceDE w:val="0"/>
        <w:autoSpaceDN w:val="0"/>
        <w:bidi w:val="0"/>
        <w:adjustRightInd w:val="0"/>
        <w:snapToGrid/>
        <w:spacing w:line="240" w:lineRule="auto"/>
        <w:ind w:left="-466" w:leftChars="-222" w:firstLine="480" w:firstLineChars="200"/>
        <w:textAlignment w:val="auto"/>
        <w:rPr>
          <w:rFonts w:hint="eastAsia" w:eastAsia="宋体"/>
          <w:b/>
          <w:bCs/>
          <w:color w:val="0000FF"/>
          <w:sz w:val="18"/>
          <w:szCs w:val="18"/>
          <w:lang w:val="en-US" w:eastAsia="zh-CN"/>
        </w:rPr>
      </w:pPr>
      <w:r>
        <w:rPr>
          <w:rFonts w:hint="eastAsia"/>
          <w:b w:val="0"/>
          <w:bCs w:val="0"/>
          <w:lang w:val="en-US" w:eastAsia="zh-CN"/>
        </w:rPr>
        <w:t>5. 报价要求：</w:t>
      </w:r>
      <w:r>
        <w:rPr>
          <w:rFonts w:hint="eastAsia" w:ascii="宋体" w:hAnsi="宋体"/>
          <w:b w:val="0"/>
          <w:bCs w:val="0"/>
          <w:color w:val="000000" w:themeColor="text1"/>
          <w:sz w:val="24"/>
          <w:szCs w:val="24"/>
          <w14:textFill>
            <w14:solidFill>
              <w14:schemeClr w14:val="tx1"/>
            </w14:solidFill>
          </w14:textFill>
        </w:rPr>
        <w:t>本本项目按折扣进行报价，以上控价格</w:t>
      </w:r>
      <w:r>
        <w:rPr>
          <w:rFonts w:hint="eastAsia" w:ascii="宋体" w:hAnsi="宋体"/>
          <w:b w:val="0"/>
          <w:bCs w:val="0"/>
          <w:color w:val="000000" w:themeColor="text1"/>
          <w:sz w:val="24"/>
          <w:szCs w:val="24"/>
          <w:lang w:eastAsia="zh-CN"/>
          <w14:textFill>
            <w14:solidFill>
              <w14:schemeClr w14:val="tx1"/>
            </w14:solidFill>
          </w14:textFill>
        </w:rPr>
        <w:t>（</w:t>
      </w:r>
      <w:r>
        <w:rPr>
          <w:rFonts w:hint="eastAsia" w:ascii="宋体" w:hAnsi="宋体"/>
          <w:b w:val="0"/>
          <w:bCs w:val="0"/>
          <w:color w:val="000000" w:themeColor="text1"/>
          <w:sz w:val="24"/>
          <w:szCs w:val="24"/>
          <w:lang w:val="en-US" w:eastAsia="zh-CN"/>
          <w14:textFill>
            <w14:solidFill>
              <w14:schemeClr w14:val="tx1"/>
            </w14:solidFill>
          </w14:textFill>
        </w:rPr>
        <w:t>A1牌照司机（驾驶大巴车）:400元/天;B/C牌照司机（驾驶中巴车、小轿车）300元/天）</w:t>
      </w:r>
      <w:r>
        <w:rPr>
          <w:rFonts w:hint="eastAsia" w:ascii="宋体" w:hAnsi="宋体"/>
          <w:b w:val="0"/>
          <w:bCs w:val="0"/>
          <w:color w:val="000000" w:themeColor="text1"/>
          <w:sz w:val="24"/>
          <w:szCs w:val="24"/>
          <w14:textFill>
            <w14:solidFill>
              <w14:schemeClr w14:val="tx1"/>
            </w14:solidFill>
          </w14:textFill>
        </w:rPr>
        <w:t>为基准进行唯一折扣报价</w:t>
      </w:r>
      <w:r>
        <w:rPr>
          <w:rFonts w:hint="eastAsia" w:ascii="宋体" w:hAnsi="宋体"/>
          <w:b w:val="0"/>
          <w:bCs w:val="0"/>
          <w:color w:val="000000" w:themeColor="text1"/>
          <w:sz w:val="24"/>
          <w:szCs w:val="24"/>
          <w:lang w:val="en-US" w:eastAsia="zh-CN"/>
          <w14:textFill>
            <w14:solidFill>
              <w14:schemeClr w14:val="tx1"/>
            </w14:solidFill>
          </w14:textFill>
        </w:rPr>
        <w:t>,</w:t>
      </w:r>
      <w:r>
        <w:rPr>
          <w:rFonts w:hint="eastAsia" w:ascii="宋体" w:hAnsi="宋体"/>
          <w:b w:val="0"/>
          <w:bCs w:val="0"/>
          <w:color w:val="000000" w:themeColor="text1"/>
          <w:sz w:val="24"/>
          <w:szCs w:val="24"/>
          <w14:textFill>
            <w14:solidFill>
              <w14:schemeClr w14:val="tx1"/>
            </w14:solidFill>
          </w14:textFill>
        </w:rPr>
        <w:t>不接受选择性报价。</w:t>
      </w:r>
    </w:p>
    <w:p w14:paraId="26A79B80">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both"/>
        <w:textAlignment w:val="auto"/>
        <w:rPr>
          <w:rFonts w:ascii="宋体" w:hAnsi="宋体" w:eastAsia="宋体" w:cs="宋体"/>
          <w:i w:val="0"/>
          <w:iCs w:val="0"/>
          <w:caps w:val="0"/>
          <w:color w:val="auto"/>
          <w:spacing w:val="0"/>
          <w:sz w:val="24"/>
          <w:szCs w:val="24"/>
          <w:shd w:val="clear" w:fill="FFFFFF"/>
        </w:rPr>
      </w:pPr>
      <w:r>
        <w:rPr>
          <w:rFonts w:hint="eastAsia" w:ascii="宋体" w:hAnsi="宋体" w:cs="宋体"/>
          <w:b/>
          <w:bCs/>
          <w:color w:val="000000"/>
          <w:szCs w:val="21"/>
          <w:lang w:val="en-US" w:eastAsia="zh-CN"/>
        </w:rPr>
        <w:t>6.</w:t>
      </w:r>
      <w:r>
        <w:rPr>
          <w:rFonts w:hint="eastAsia" w:ascii="宋体" w:hAnsi="宋体" w:cs="宋体"/>
          <w:b/>
          <w:bCs/>
          <w:color w:val="000000"/>
          <w:szCs w:val="21"/>
        </w:rPr>
        <w:t>服务期</w:t>
      </w:r>
      <w:r>
        <w:rPr>
          <w:rFonts w:hint="eastAsia" w:ascii="宋体" w:hAnsi="宋体" w:cs="宋体"/>
          <w:color w:val="000000"/>
          <w:szCs w:val="21"/>
        </w:rPr>
        <w:t>：自合同签订之日起</w:t>
      </w:r>
      <w:r>
        <w:rPr>
          <w:rFonts w:hint="eastAsia" w:ascii="宋体" w:hAnsi="宋体" w:cs="宋体"/>
          <w:color w:val="000000"/>
          <w:szCs w:val="21"/>
          <w:lang w:val="en-US" w:eastAsia="zh-CN"/>
        </w:rPr>
        <w:t>1</w:t>
      </w:r>
      <w:r>
        <w:rPr>
          <w:rFonts w:hint="eastAsia" w:ascii="宋体" w:hAnsi="宋体" w:cs="宋体"/>
          <w:color w:val="000000"/>
          <w:szCs w:val="21"/>
        </w:rPr>
        <w:t>年。</w:t>
      </w:r>
      <w:r>
        <w:rPr>
          <w:rFonts w:hint="eastAsia" w:ascii="宋体" w:hAnsi="宋体" w:cs="宋体"/>
          <w:i w:val="0"/>
          <w:iCs w:val="0"/>
          <w:caps w:val="0"/>
          <w:color w:val="auto"/>
          <w:spacing w:val="0"/>
          <w:sz w:val="24"/>
          <w:szCs w:val="24"/>
          <w:shd w:val="clear" w:fill="FFFFFF"/>
          <w:lang w:eastAsia="zh-CN"/>
        </w:rPr>
        <w:t>采购人</w:t>
      </w:r>
      <w:r>
        <w:rPr>
          <w:rFonts w:hint="eastAsia" w:ascii="宋体" w:hAnsi="宋体" w:eastAsia="宋体" w:cs="宋体"/>
          <w:i w:val="0"/>
          <w:iCs w:val="0"/>
          <w:caps w:val="0"/>
          <w:color w:val="auto"/>
          <w:spacing w:val="0"/>
          <w:sz w:val="24"/>
          <w:szCs w:val="24"/>
          <w:shd w:val="clear" w:fill="FFFFFF"/>
        </w:rPr>
        <w:t>每季度对</w:t>
      </w:r>
      <w:r>
        <w:rPr>
          <w:rFonts w:hint="eastAsia" w:ascii="宋体" w:hAnsi="宋体" w:cs="宋体"/>
          <w:i w:val="0"/>
          <w:iCs w:val="0"/>
          <w:caps w:val="0"/>
          <w:color w:val="auto"/>
          <w:spacing w:val="0"/>
          <w:sz w:val="24"/>
          <w:szCs w:val="24"/>
          <w:shd w:val="clear" w:fill="FFFFFF"/>
          <w:lang w:eastAsia="zh-CN"/>
        </w:rPr>
        <w:t>中标方</w:t>
      </w:r>
      <w:r>
        <w:rPr>
          <w:rFonts w:hint="eastAsia" w:ascii="宋体" w:hAnsi="宋体" w:eastAsia="宋体" w:cs="宋体"/>
          <w:i w:val="0"/>
          <w:iCs w:val="0"/>
          <w:caps w:val="0"/>
          <w:color w:val="auto"/>
          <w:spacing w:val="0"/>
          <w:sz w:val="24"/>
          <w:szCs w:val="24"/>
          <w:shd w:val="clear" w:fill="FFFFFF"/>
        </w:rPr>
        <w:t>服务质量</w:t>
      </w:r>
      <w:r>
        <w:rPr>
          <w:rFonts w:hint="eastAsia" w:ascii="宋体" w:hAnsi="宋体" w:cs="宋体"/>
          <w:i w:val="0"/>
          <w:iCs w:val="0"/>
          <w:caps w:val="0"/>
          <w:color w:val="auto"/>
          <w:spacing w:val="0"/>
          <w:sz w:val="24"/>
          <w:szCs w:val="24"/>
          <w:shd w:val="clear" w:fill="FFFFFF"/>
          <w:lang w:eastAsia="zh-CN"/>
        </w:rPr>
        <w:t>按考核标准</w:t>
      </w:r>
      <w:r>
        <w:rPr>
          <w:rFonts w:hint="eastAsia" w:ascii="宋体" w:hAnsi="宋体" w:eastAsia="宋体" w:cs="宋体"/>
          <w:i w:val="0"/>
          <w:iCs w:val="0"/>
          <w:caps w:val="0"/>
          <w:color w:val="auto"/>
          <w:spacing w:val="0"/>
          <w:sz w:val="24"/>
          <w:szCs w:val="24"/>
          <w:shd w:val="clear" w:fill="FFFFFF"/>
        </w:rPr>
        <w:t>进行考核，</w:t>
      </w:r>
      <w:r>
        <w:rPr>
          <w:rFonts w:hint="eastAsia" w:ascii="宋体" w:hAnsi="宋体" w:eastAsia="宋体" w:cs="宋体"/>
          <w:i w:val="0"/>
          <w:iCs w:val="0"/>
          <w:caps w:val="0"/>
          <w:strike w:val="0"/>
          <w:dstrike w:val="0"/>
          <w:color w:val="auto"/>
          <w:spacing w:val="0"/>
          <w:sz w:val="24"/>
          <w:szCs w:val="24"/>
          <w:shd w:val="clear" w:fill="FFFFFF"/>
          <w:lang w:val="en-US" w:eastAsia="zh-CN"/>
        </w:rPr>
        <w:t>考核分满分100分，当考核分</w:t>
      </w:r>
      <w:r>
        <w:rPr>
          <w:rFonts w:hint="eastAsia" w:ascii="宋体" w:hAnsi="宋体" w:eastAsia="宋体" w:cs="宋体"/>
          <w:i w:val="0"/>
          <w:iCs w:val="0"/>
          <w:caps w:val="0"/>
          <w:color w:val="auto"/>
          <w:spacing w:val="0"/>
          <w:sz w:val="24"/>
          <w:szCs w:val="24"/>
          <w:shd w:val="clear" w:fill="FFFFFF"/>
          <w:lang w:eastAsia="zh-CN"/>
        </w:rPr>
        <w:t>低</w:t>
      </w:r>
      <w:r>
        <w:rPr>
          <w:rFonts w:hint="eastAsia" w:ascii="宋体" w:hAnsi="宋体" w:eastAsia="宋体" w:cs="宋体"/>
          <w:i w:val="0"/>
          <w:iCs w:val="0"/>
          <w:caps w:val="0"/>
          <w:color w:val="auto"/>
          <w:spacing w:val="0"/>
          <w:sz w:val="24"/>
          <w:szCs w:val="24"/>
          <w:shd w:val="clear" w:fill="FFFFFF"/>
        </w:rPr>
        <w:t>于80分</w:t>
      </w:r>
      <w:r>
        <w:rPr>
          <w:rFonts w:hint="eastAsia" w:ascii="宋体" w:hAnsi="宋体" w:eastAsia="宋体" w:cs="宋体"/>
          <w:i w:val="0"/>
          <w:iCs w:val="0"/>
          <w:caps w:val="0"/>
          <w:color w:val="auto"/>
          <w:spacing w:val="0"/>
          <w:sz w:val="24"/>
          <w:szCs w:val="24"/>
          <w:shd w:val="clear" w:fill="FFFFFF"/>
          <w:lang w:eastAsia="zh-CN"/>
        </w:rPr>
        <w:t>、高于</w:t>
      </w:r>
      <w:r>
        <w:rPr>
          <w:rFonts w:hint="eastAsia" w:ascii="宋体" w:hAnsi="宋体" w:eastAsia="宋体" w:cs="宋体"/>
          <w:i w:val="0"/>
          <w:iCs w:val="0"/>
          <w:caps w:val="0"/>
          <w:color w:val="auto"/>
          <w:spacing w:val="0"/>
          <w:sz w:val="24"/>
          <w:szCs w:val="24"/>
          <w:shd w:val="clear" w:fill="FFFFFF"/>
        </w:rPr>
        <w:t>60分时，</w:t>
      </w:r>
      <w:r>
        <w:rPr>
          <w:rFonts w:hint="eastAsia" w:ascii="宋体" w:hAnsi="宋体" w:cs="宋体"/>
          <w:i w:val="0"/>
          <w:iCs w:val="0"/>
          <w:caps w:val="0"/>
          <w:color w:val="auto"/>
          <w:spacing w:val="0"/>
          <w:sz w:val="24"/>
          <w:szCs w:val="24"/>
          <w:shd w:val="clear" w:fill="FFFFFF"/>
          <w:lang w:eastAsia="zh-CN"/>
        </w:rPr>
        <w:t>采购人</w:t>
      </w:r>
      <w:r>
        <w:rPr>
          <w:rFonts w:hint="eastAsia" w:ascii="宋体" w:hAnsi="宋体" w:eastAsia="宋体" w:cs="宋体"/>
          <w:i w:val="0"/>
          <w:iCs w:val="0"/>
          <w:caps w:val="0"/>
          <w:color w:val="auto"/>
          <w:spacing w:val="0"/>
          <w:sz w:val="24"/>
          <w:szCs w:val="24"/>
          <w:shd w:val="clear" w:fill="FFFFFF"/>
        </w:rPr>
        <w:t>可对</w:t>
      </w:r>
      <w:r>
        <w:rPr>
          <w:rFonts w:hint="eastAsia" w:ascii="宋体" w:hAnsi="宋体" w:cs="宋体"/>
          <w:i w:val="0"/>
          <w:iCs w:val="0"/>
          <w:caps w:val="0"/>
          <w:color w:val="auto"/>
          <w:spacing w:val="0"/>
          <w:sz w:val="24"/>
          <w:szCs w:val="24"/>
          <w:shd w:val="clear" w:fill="FFFFFF"/>
          <w:lang w:eastAsia="zh-CN"/>
        </w:rPr>
        <w:t>中标方</w:t>
      </w:r>
      <w:r>
        <w:rPr>
          <w:rFonts w:hint="eastAsia" w:ascii="宋体" w:hAnsi="宋体" w:eastAsia="宋体" w:cs="宋体"/>
          <w:i w:val="0"/>
          <w:iCs w:val="0"/>
          <w:caps w:val="0"/>
          <w:color w:val="auto"/>
          <w:spacing w:val="0"/>
          <w:sz w:val="24"/>
          <w:szCs w:val="24"/>
          <w:shd w:val="clear" w:fill="FFFFFF"/>
        </w:rPr>
        <w:t>提出警告；警告</w:t>
      </w:r>
      <w:r>
        <w:rPr>
          <w:rFonts w:hint="eastAsia" w:ascii="宋体" w:hAnsi="宋体" w:eastAsia="宋体" w:cs="宋体"/>
          <w:i w:val="0"/>
          <w:iCs w:val="0"/>
          <w:caps w:val="0"/>
          <w:color w:val="auto"/>
          <w:spacing w:val="0"/>
          <w:sz w:val="24"/>
          <w:szCs w:val="24"/>
          <w:shd w:val="clear" w:fill="FFFFFF"/>
          <w:lang w:eastAsia="zh-CN"/>
        </w:rPr>
        <w:t>达</w:t>
      </w:r>
      <w:r>
        <w:rPr>
          <w:rFonts w:hint="eastAsia" w:ascii="宋体" w:hAnsi="宋体" w:eastAsia="宋体" w:cs="宋体"/>
          <w:i w:val="0"/>
          <w:iCs w:val="0"/>
          <w:caps w:val="0"/>
          <w:color w:val="auto"/>
          <w:spacing w:val="0"/>
          <w:sz w:val="24"/>
          <w:szCs w:val="24"/>
          <w:shd w:val="clear" w:fill="FFFFFF"/>
          <w:lang w:val="en-US" w:eastAsia="zh-CN"/>
        </w:rPr>
        <w:t>2次</w:t>
      </w:r>
      <w:r>
        <w:rPr>
          <w:rFonts w:hint="eastAsia" w:ascii="宋体" w:hAnsi="宋体" w:eastAsia="宋体" w:cs="宋体"/>
          <w:i w:val="0"/>
          <w:iCs w:val="0"/>
          <w:caps w:val="0"/>
          <w:color w:val="auto"/>
          <w:spacing w:val="0"/>
          <w:sz w:val="24"/>
          <w:szCs w:val="24"/>
          <w:shd w:val="clear" w:fill="FFFFFF"/>
          <w:lang w:eastAsia="zh-CN"/>
        </w:rPr>
        <w:t>或</w:t>
      </w:r>
      <w:r>
        <w:rPr>
          <w:rFonts w:hint="eastAsia" w:ascii="宋体" w:hAnsi="宋体" w:cs="宋体"/>
          <w:i w:val="0"/>
          <w:iCs w:val="0"/>
          <w:caps w:val="0"/>
          <w:color w:val="auto"/>
          <w:spacing w:val="0"/>
          <w:sz w:val="24"/>
          <w:szCs w:val="24"/>
          <w:shd w:val="clear" w:fill="FFFFFF"/>
          <w:lang w:eastAsia="zh-CN"/>
        </w:rPr>
        <w:t>考核分不足</w:t>
      </w:r>
      <w:r>
        <w:rPr>
          <w:rFonts w:hint="eastAsia" w:ascii="宋体" w:hAnsi="宋体" w:eastAsia="宋体" w:cs="宋体"/>
          <w:i w:val="0"/>
          <w:iCs w:val="0"/>
          <w:caps w:val="0"/>
          <w:color w:val="auto"/>
          <w:spacing w:val="0"/>
          <w:sz w:val="24"/>
          <w:szCs w:val="24"/>
          <w:shd w:val="clear" w:fill="FFFFFF"/>
        </w:rPr>
        <w:t>60分时</w:t>
      </w:r>
      <w:r>
        <w:rPr>
          <w:rFonts w:hint="eastAsia" w:ascii="宋体" w:hAnsi="宋体" w:cs="宋体"/>
          <w:i w:val="0"/>
          <w:iCs w:val="0"/>
          <w:caps w:val="0"/>
          <w:color w:val="auto"/>
          <w:spacing w:val="0"/>
          <w:sz w:val="24"/>
          <w:szCs w:val="24"/>
          <w:shd w:val="clear" w:fill="FFFFFF"/>
          <w:lang w:eastAsia="zh-CN"/>
        </w:rPr>
        <w:t>，采购人</w:t>
      </w:r>
      <w:r>
        <w:rPr>
          <w:rFonts w:hint="eastAsia" w:ascii="宋体" w:hAnsi="宋体" w:eastAsia="宋体" w:cs="宋体"/>
          <w:i w:val="0"/>
          <w:iCs w:val="0"/>
          <w:caps w:val="0"/>
          <w:color w:val="auto"/>
          <w:spacing w:val="0"/>
          <w:sz w:val="24"/>
          <w:szCs w:val="24"/>
          <w:shd w:val="clear" w:fill="FFFFFF"/>
        </w:rPr>
        <w:t>有权</w:t>
      </w:r>
      <w:r>
        <w:rPr>
          <w:rFonts w:hint="eastAsia" w:ascii="宋体" w:hAnsi="宋体" w:cs="宋体"/>
          <w:i w:val="0"/>
          <w:iCs w:val="0"/>
          <w:caps w:val="0"/>
          <w:color w:val="auto"/>
          <w:spacing w:val="0"/>
          <w:sz w:val="24"/>
          <w:szCs w:val="24"/>
          <w:shd w:val="clear" w:fill="FFFFFF"/>
          <w:lang w:eastAsia="zh-CN"/>
        </w:rPr>
        <w:t>提前</w:t>
      </w:r>
      <w:r>
        <w:rPr>
          <w:rFonts w:hint="eastAsia" w:ascii="宋体" w:hAnsi="宋体" w:eastAsia="宋体" w:cs="宋体"/>
          <w:i w:val="0"/>
          <w:iCs w:val="0"/>
          <w:caps w:val="0"/>
          <w:color w:val="auto"/>
          <w:spacing w:val="0"/>
          <w:sz w:val="24"/>
          <w:szCs w:val="24"/>
          <w:shd w:val="clear" w:fill="FFFFFF"/>
        </w:rPr>
        <w:t>中止合同</w:t>
      </w:r>
      <w:r>
        <w:rPr>
          <w:rFonts w:hint="eastAsia" w:ascii="宋体" w:hAnsi="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考核标准</w:t>
      </w:r>
      <w:r>
        <w:rPr>
          <w:rFonts w:hint="eastAsia" w:ascii="宋体" w:hAnsi="宋体" w:eastAsia="宋体" w:cs="宋体"/>
          <w:i w:val="0"/>
          <w:iCs w:val="0"/>
          <w:caps w:val="0"/>
          <w:color w:val="auto"/>
          <w:spacing w:val="0"/>
          <w:sz w:val="24"/>
          <w:szCs w:val="24"/>
          <w:shd w:val="clear" w:fill="FFFFFF"/>
          <w:lang w:eastAsia="zh-CN"/>
        </w:rPr>
        <w:t>见</w:t>
      </w:r>
      <w:r>
        <w:rPr>
          <w:rFonts w:hint="eastAsia" w:ascii="宋体" w:hAnsi="宋体"/>
          <w:color w:val="000000"/>
          <w:sz w:val="24"/>
          <w:szCs w:val="24"/>
        </w:rPr>
        <w:t>租赁司机</w:t>
      </w:r>
      <w:r>
        <w:rPr>
          <w:rFonts w:hint="eastAsia" w:ascii="宋体" w:hAnsi="宋体"/>
          <w:color w:val="000000"/>
          <w:sz w:val="24"/>
          <w:szCs w:val="24"/>
          <w:lang w:eastAsia="zh-CN"/>
        </w:rPr>
        <w:t>季度</w:t>
      </w:r>
      <w:r>
        <w:rPr>
          <w:rFonts w:hint="eastAsia" w:ascii="宋体" w:hAnsi="宋体"/>
          <w:color w:val="000000"/>
          <w:sz w:val="24"/>
          <w:szCs w:val="24"/>
        </w:rPr>
        <w:t>考核表</w:t>
      </w:r>
      <w:r>
        <w:rPr>
          <w:rFonts w:hint="eastAsia" w:ascii="宋体" w:hAnsi="宋体" w:eastAsia="宋体" w:cs="宋体"/>
          <w:i w:val="0"/>
          <w:iCs w:val="0"/>
          <w:caps w:val="0"/>
          <w:color w:val="auto"/>
          <w:spacing w:val="0"/>
          <w:sz w:val="24"/>
          <w:szCs w:val="24"/>
          <w:shd w:val="clear" w:fill="FFFFFF"/>
          <w:lang w:eastAsia="zh-CN"/>
        </w:rPr>
        <w:t>附件</w:t>
      </w:r>
      <w:r>
        <w:rPr>
          <w:rFonts w:hint="eastAsia" w:ascii="宋体" w:hAnsi="宋体" w:eastAsia="宋体" w:cs="宋体"/>
          <w:i w:val="0"/>
          <w:iCs w:val="0"/>
          <w:caps w:val="0"/>
          <w:color w:val="auto"/>
          <w:spacing w:val="0"/>
          <w:sz w:val="24"/>
          <w:szCs w:val="24"/>
          <w:shd w:val="clear" w:fill="FFFFFF"/>
        </w:rPr>
        <w:t>。</w:t>
      </w:r>
      <w:r>
        <w:rPr>
          <w:rFonts w:ascii="宋体" w:hAnsi="宋体" w:eastAsia="宋体" w:cs="宋体"/>
          <w:i w:val="0"/>
          <w:iCs w:val="0"/>
          <w:caps w:val="0"/>
          <w:color w:val="auto"/>
          <w:spacing w:val="0"/>
          <w:sz w:val="24"/>
          <w:szCs w:val="24"/>
          <w:shd w:val="clear" w:fill="FFFFFF"/>
        </w:rPr>
        <w:t> </w:t>
      </w:r>
    </w:p>
    <w:p w14:paraId="67DFD16D">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both"/>
        <w:textAlignment w:val="auto"/>
        <w:rPr>
          <w:rFonts w:hint="default" w:ascii="宋体" w:hAnsi="宋体" w:eastAsia="宋体" w:cs="宋体"/>
          <w:b w:val="0"/>
          <w:bCs/>
          <w:color w:val="auto"/>
          <w:sz w:val="24"/>
          <w:szCs w:val="24"/>
          <w:lang w:val="en-US" w:eastAsia="zh-CN"/>
        </w:rPr>
      </w:pPr>
      <w:r>
        <w:rPr>
          <w:rFonts w:hint="eastAsia" w:ascii="宋体" w:hAnsi="宋体"/>
          <w:b/>
          <w:bCs/>
          <w:color w:val="000000"/>
          <w:szCs w:val="21"/>
          <w:lang w:val="en-US" w:eastAsia="zh-CN"/>
        </w:rPr>
        <w:t>7.</w:t>
      </w:r>
      <w:r>
        <w:rPr>
          <w:rFonts w:hint="eastAsia" w:ascii="宋体" w:hAnsi="宋体"/>
          <w:b/>
          <w:bCs/>
          <w:color w:val="000000"/>
          <w:szCs w:val="21"/>
        </w:rPr>
        <w:t>服务地点</w:t>
      </w:r>
      <w:r>
        <w:rPr>
          <w:rFonts w:hint="eastAsia" w:ascii="宋体" w:hAnsi="宋体"/>
          <w:color w:val="000000"/>
          <w:szCs w:val="21"/>
        </w:rPr>
        <w:t>：</w:t>
      </w:r>
      <w:r>
        <w:rPr>
          <w:rFonts w:hint="eastAsia" w:ascii="宋体" w:hAnsi="宋体" w:cs="宋体"/>
          <w:color w:val="000000"/>
          <w:szCs w:val="21"/>
        </w:rPr>
        <w:t>广西区内采购人指定地点</w:t>
      </w:r>
      <w:r>
        <w:rPr>
          <w:rFonts w:hint="eastAsia" w:ascii="宋体" w:hAnsi="宋体"/>
          <w:color w:val="000000"/>
          <w:szCs w:val="21"/>
        </w:rPr>
        <w:t>。</w:t>
      </w:r>
    </w:p>
    <w:p w14:paraId="36D177AD">
      <w:pPr>
        <w:pStyle w:val="16"/>
        <w:spacing w:line="240" w:lineRule="auto"/>
        <w:ind w:firstLine="0" w:firstLineChars="0"/>
        <w:jc w:val="both"/>
        <w:rPr>
          <w:rFonts w:hint="eastAsia" w:ascii="宋体" w:hAnsi="宋体" w:eastAsia="宋体" w:cs="宋体"/>
          <w:b w:val="0"/>
          <w:bCs/>
          <w:color w:val="auto"/>
          <w:sz w:val="24"/>
          <w:szCs w:val="24"/>
          <w:lang w:val="en-US" w:eastAsia="zh-CN"/>
        </w:rPr>
      </w:pPr>
      <w:r>
        <w:rPr>
          <w:rFonts w:hint="eastAsia" w:cs="宋体"/>
          <w:b/>
          <w:bCs/>
          <w:lang w:val="en-US" w:eastAsia="zh-CN"/>
        </w:rPr>
        <w:t>8.</w:t>
      </w:r>
      <w:r>
        <w:rPr>
          <w:rFonts w:hint="eastAsia" w:ascii="宋体" w:hAnsi="宋体" w:eastAsia="宋体" w:cs="宋体"/>
          <w:b/>
          <w:bCs w:val="0"/>
          <w:color w:val="auto"/>
          <w:sz w:val="24"/>
          <w:szCs w:val="24"/>
          <w:lang w:val="en-US" w:eastAsia="zh-CN"/>
        </w:rPr>
        <w:t>付款方式</w:t>
      </w:r>
      <w:r>
        <w:rPr>
          <w:rFonts w:hint="eastAsia" w:ascii="宋体" w:hAnsi="宋体" w:eastAsia="宋体" w:cs="宋体"/>
          <w:b w:val="0"/>
          <w:bCs/>
          <w:color w:val="auto"/>
          <w:sz w:val="24"/>
          <w:szCs w:val="24"/>
          <w:lang w:val="en-US" w:eastAsia="zh-CN"/>
        </w:rPr>
        <w:t>：按实际费用每季度结算。乙方开具实际费用的全额发票给甲方，甲方自收到发票之日起</w:t>
      </w:r>
      <w:r>
        <w:rPr>
          <w:rFonts w:hint="eastAsia" w:ascii="宋体" w:hAnsi="宋体" w:cs="宋体"/>
          <w:b w:val="0"/>
          <w:bCs/>
          <w:color w:val="auto"/>
          <w:sz w:val="24"/>
          <w:szCs w:val="24"/>
          <w:lang w:val="en-US" w:eastAsia="zh-CN"/>
        </w:rPr>
        <w:t>1</w:t>
      </w:r>
      <w:r>
        <w:rPr>
          <w:rFonts w:hint="eastAsia" w:ascii="宋体" w:hAnsi="宋体" w:eastAsia="宋体" w:cs="宋体"/>
          <w:b w:val="0"/>
          <w:bCs/>
          <w:color w:val="auto"/>
          <w:sz w:val="24"/>
          <w:szCs w:val="24"/>
          <w:lang w:val="en-US" w:eastAsia="zh-CN"/>
        </w:rPr>
        <w:t>0</w:t>
      </w:r>
      <w:r>
        <w:rPr>
          <w:rFonts w:hint="eastAsia" w:ascii="宋体" w:hAnsi="宋体" w:cs="宋体"/>
          <w:b w:val="0"/>
          <w:bCs/>
          <w:color w:val="auto"/>
          <w:sz w:val="24"/>
          <w:szCs w:val="24"/>
          <w:lang w:val="en-US" w:eastAsia="zh-CN"/>
        </w:rPr>
        <w:t>个工作</w:t>
      </w:r>
      <w:r>
        <w:rPr>
          <w:rFonts w:hint="eastAsia" w:ascii="宋体" w:hAnsi="宋体" w:eastAsia="宋体" w:cs="宋体"/>
          <w:b w:val="0"/>
          <w:bCs/>
          <w:color w:val="auto"/>
          <w:sz w:val="24"/>
          <w:szCs w:val="24"/>
          <w:lang w:val="en-US" w:eastAsia="zh-CN"/>
        </w:rPr>
        <w:t>日支付。</w:t>
      </w:r>
    </w:p>
    <w:p w14:paraId="0B9A6CF9">
      <w:pPr>
        <w:widowControl/>
        <w:spacing w:line="24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14:paraId="1F221EC3">
      <w:pPr>
        <w:pStyle w:val="16"/>
        <w:spacing w:line="240" w:lineRule="auto"/>
        <w:ind w:left="-225" w:leftChars="-107" w:firstLine="0" w:firstLineChars="0"/>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kern w:val="0"/>
              <w:sz w:val="24"/>
              <w:szCs w:val="24"/>
              <w:lang w:val="en-US" w:eastAsia="zh-CN"/>
            </w:rPr>
            <w:t>25</w:t>
          </w:r>
        </w:sdtContent>
      </w:sdt>
      <w:r>
        <w:rPr>
          <w:rFonts w:hint="eastAsia" w:cs="宋体"/>
          <w:kern w:val="0"/>
          <w:sz w:val="24"/>
          <w:szCs w:val="24"/>
          <w:lang w:val="en-US" w:eastAsia="zh-CN"/>
        </w:rPr>
        <w:t>日</w:t>
      </w:r>
      <w:r>
        <w:rPr>
          <w:rFonts w:hint="eastAsia" w:cs="宋体"/>
          <w:kern w:val="0"/>
          <w:sz w:val="24"/>
          <w:szCs w:val="24"/>
        </w:rPr>
        <w:t>内签订采购合同。</w:t>
      </w:r>
    </w:p>
    <w:p w14:paraId="76D4BECE">
      <w:pPr>
        <w:keepNext w:val="0"/>
        <w:keepLines w:val="0"/>
        <w:pageBreakBefore w:val="0"/>
        <w:widowControl/>
        <w:kinsoku/>
        <w:wordWrap/>
        <w:overflowPunct/>
        <w:topLinePunct w:val="0"/>
        <w:autoSpaceDE/>
        <w:autoSpaceDN/>
        <w:bidi w:val="0"/>
        <w:adjustRightInd/>
        <w:snapToGrid/>
        <w:spacing w:line="240" w:lineRule="auto"/>
        <w:ind w:left="-710" w:leftChars="-338" w:firstLine="0"/>
        <w:jc w:val="left"/>
        <w:textAlignment w:val="auto"/>
        <w:rPr>
          <w:rFonts w:cs="宋体"/>
          <w:b/>
          <w:bCs/>
          <w:kern w:val="0"/>
          <w:sz w:val="28"/>
          <w:szCs w:val="28"/>
        </w:rPr>
      </w:pPr>
      <w:r>
        <w:rPr>
          <w:rFonts w:hint="eastAsia" w:cs="宋体"/>
          <w:b/>
          <w:bCs/>
          <w:kern w:val="0"/>
          <w:sz w:val="28"/>
          <w:szCs w:val="28"/>
          <w:lang w:val="en-US" w:eastAsia="zh-CN"/>
        </w:rPr>
        <w:t>三</w:t>
      </w:r>
      <w:r>
        <w:rPr>
          <w:rFonts w:hint="eastAsia" w:cs="宋体"/>
          <w:b/>
          <w:bCs/>
          <w:kern w:val="0"/>
          <w:sz w:val="28"/>
          <w:szCs w:val="28"/>
        </w:rPr>
        <w:t>、特别说明</w:t>
      </w:r>
    </w:p>
    <w:p w14:paraId="127C9987">
      <w:pPr>
        <w:widowControl/>
        <w:spacing w:line="240" w:lineRule="auto"/>
        <w:ind w:left="-613" w:leftChars="-292" w:firstLine="412" w:firstLineChars="172"/>
        <w:jc w:val="left"/>
        <w:rPr>
          <w:rFonts w:hint="eastAsia"/>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2B916CDD">
      <w:pPr>
        <w:pStyle w:val="2"/>
        <w:jc w:val="both"/>
        <w:rPr>
          <w:rFonts w:hint="eastAsia"/>
        </w:rPr>
      </w:pPr>
    </w:p>
    <w:p w14:paraId="18B7A69F">
      <w:pPr>
        <w:pStyle w:val="2"/>
        <w:ind w:firstLine="1606" w:firstLineChars="500"/>
        <w:jc w:val="both"/>
        <w:rPr>
          <w:rFonts w:hint="eastAsia"/>
        </w:rPr>
      </w:pPr>
      <w:r>
        <w:rPr>
          <w:rFonts w:hint="eastAsia"/>
        </w:rPr>
        <w:t>第四章  评审程序、评审方法和评审标准</w:t>
      </w:r>
    </w:p>
    <w:p w14:paraId="25FABC25">
      <w:pPr>
        <w:widowControl/>
        <w:spacing w:line="240" w:lineRule="auto"/>
        <w:ind w:firstLine="0" w:firstLineChars="0"/>
        <w:jc w:val="left"/>
        <w:rPr>
          <w:rFonts w:hint="eastAsia"/>
          <w:lang w:eastAsia="zh-CN"/>
        </w:rPr>
      </w:pPr>
      <w:r>
        <w:rPr>
          <w:rFonts w:hint="eastAsia" w:cs="宋体"/>
          <w:kern w:val="0"/>
          <w:sz w:val="28"/>
          <w:szCs w:val="28"/>
          <w:lang w:eastAsia="zh-CN"/>
        </w:rPr>
        <w:t>一</w:t>
      </w:r>
      <w:r>
        <w:rPr>
          <w:rFonts w:hint="eastAsia" w:cs="宋体"/>
          <w:kern w:val="0"/>
          <w:sz w:val="24"/>
          <w:szCs w:val="24"/>
          <w:lang w:eastAsia="zh-CN"/>
        </w:rPr>
        <w:t>、</w:t>
      </w: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eastAsia="zh-CN"/>
        </w:rPr>
        <w:t>最低评标价法</w:t>
      </w:r>
      <w:r>
        <w:rPr>
          <w:rFonts w:hint="eastAsia" w:cs="宋体"/>
          <w:b/>
          <w:bCs/>
          <w:kern w:val="0"/>
          <w:sz w:val="24"/>
          <w:szCs w:val="24"/>
          <w:u w:val="single"/>
          <w:lang w:val="en-US" w:eastAsia="zh-CN"/>
        </w:rPr>
        <w:t xml:space="preserve"> </w:t>
      </w:r>
      <w:r>
        <w:rPr>
          <w:rFonts w:hint="eastAsia" w:cs="宋体"/>
          <w:kern w:val="0"/>
          <w:sz w:val="24"/>
          <w:szCs w:val="24"/>
        </w:rPr>
        <w:t>确定中标候选人</w:t>
      </w:r>
    </w:p>
    <w:p w14:paraId="12A2B171">
      <w:pPr>
        <w:pStyle w:val="3"/>
        <w:ind w:left="0" w:leftChars="0" w:firstLine="0" w:firstLineChars="0"/>
        <w:rPr>
          <w:rFonts w:hint="eastAsia"/>
          <w:lang w:eastAsia="zh-CN"/>
        </w:rPr>
      </w:pPr>
    </w:p>
    <w:p w14:paraId="3E2D5534">
      <w:pPr>
        <w:pStyle w:val="3"/>
        <w:ind w:left="0" w:leftChars="0" w:firstLine="0" w:firstLineChars="0"/>
        <w:rPr>
          <w:rFonts w:hint="eastAsia"/>
          <w:lang w:eastAsia="zh-CN"/>
        </w:rPr>
      </w:pPr>
    </w:p>
    <w:p w14:paraId="06490969">
      <w:pPr>
        <w:pStyle w:val="3"/>
        <w:ind w:left="0" w:leftChars="0" w:firstLine="0" w:firstLineChars="0"/>
        <w:rPr>
          <w:rFonts w:hint="eastAsia"/>
          <w:lang w:eastAsia="zh-CN"/>
        </w:rPr>
      </w:pPr>
    </w:p>
    <w:p w14:paraId="6DC6F448">
      <w:pPr>
        <w:rPr>
          <w:rFonts w:hint="eastAsia"/>
          <w:lang w:eastAsia="zh-CN"/>
        </w:rPr>
      </w:pPr>
    </w:p>
    <w:p w14:paraId="021C9D5C">
      <w:pPr>
        <w:rPr>
          <w:rFonts w:hint="eastAsia"/>
          <w:lang w:eastAsia="zh-CN"/>
        </w:rPr>
      </w:pPr>
    </w:p>
    <w:p w14:paraId="0F40CF9A">
      <w:pPr>
        <w:rPr>
          <w:rFonts w:hint="eastAsia"/>
          <w:lang w:eastAsia="zh-CN"/>
        </w:rPr>
      </w:pPr>
    </w:p>
    <w:p w14:paraId="72D2952D">
      <w:pPr>
        <w:pStyle w:val="3"/>
        <w:ind w:left="0" w:leftChars="0" w:firstLine="0" w:firstLineChars="0"/>
        <w:rPr>
          <w:rFonts w:hint="eastAsia"/>
          <w:lang w:eastAsia="zh-CN"/>
        </w:rPr>
      </w:pPr>
    </w:p>
    <w:p w14:paraId="15B06144">
      <w:pPr>
        <w:pStyle w:val="3"/>
        <w:ind w:left="0" w:leftChars="0" w:firstLine="0" w:firstLineChars="0"/>
        <w:rPr>
          <w:rFonts w:hint="eastAsia" w:ascii="宋体" w:hAnsi="宋体"/>
          <w:color w:val="000000"/>
          <w:sz w:val="30"/>
          <w:szCs w:val="30"/>
        </w:rPr>
      </w:pPr>
      <w:bookmarkStart w:id="0" w:name="_GoBack"/>
      <w:bookmarkEnd w:id="0"/>
      <w:r>
        <w:rPr>
          <w:rFonts w:hint="eastAsia"/>
          <w:lang w:eastAsia="zh-CN"/>
        </w:rPr>
        <w:t>附件：</w:t>
      </w:r>
      <w:r>
        <w:rPr>
          <w:rFonts w:hint="eastAsia" w:ascii="宋体" w:hAnsi="宋体"/>
          <w:color w:val="000000"/>
          <w:sz w:val="30"/>
          <w:szCs w:val="30"/>
        </w:rPr>
        <w:t>租赁司机</w:t>
      </w:r>
      <w:r>
        <w:rPr>
          <w:rFonts w:hint="eastAsia" w:ascii="宋体" w:hAnsi="宋体"/>
          <w:color w:val="000000"/>
          <w:sz w:val="30"/>
          <w:szCs w:val="30"/>
          <w:lang w:eastAsia="zh-CN"/>
        </w:rPr>
        <w:t>季度</w:t>
      </w:r>
      <w:r>
        <w:rPr>
          <w:rFonts w:hint="eastAsia" w:ascii="宋体" w:hAnsi="宋体"/>
          <w:color w:val="000000"/>
          <w:sz w:val="30"/>
          <w:szCs w:val="30"/>
        </w:rPr>
        <w:t>考核表</w:t>
      </w:r>
    </w:p>
    <w:tbl>
      <w:tblPr>
        <w:tblStyle w:val="12"/>
        <w:tblW w:w="9650" w:type="dxa"/>
        <w:tblInd w:w="1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2"/>
        <w:gridCol w:w="6055"/>
        <w:gridCol w:w="1087"/>
        <w:gridCol w:w="688"/>
        <w:gridCol w:w="1158"/>
      </w:tblGrid>
      <w:tr w14:paraId="21012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9650" w:type="dxa"/>
            <w:gridSpan w:val="5"/>
            <w:tcBorders>
              <w:top w:val="nil"/>
              <w:left w:val="nil"/>
              <w:bottom w:val="nil"/>
              <w:right w:val="nil"/>
              <w:tl2br w:val="nil"/>
              <w:tr2bl w:val="nil"/>
            </w:tcBorders>
            <w:noWrap w:val="0"/>
            <w:vAlign w:val="top"/>
          </w:tcPr>
          <w:p w14:paraId="05F89AAD">
            <w:pPr>
              <w:spacing w:beforeLines="0" w:afterLines="0"/>
              <w:jc w:val="center"/>
              <w:rPr>
                <w:rFonts w:hint="eastAsia" w:ascii="宋体" w:hAnsi="宋体"/>
                <w:color w:val="000000"/>
                <w:sz w:val="30"/>
                <w:szCs w:val="30"/>
              </w:rPr>
            </w:pPr>
            <w:r>
              <w:rPr>
                <w:rFonts w:hint="eastAsia" w:ascii="宋体" w:hAnsi="宋体"/>
                <w:color w:val="000000"/>
                <w:sz w:val="30"/>
                <w:szCs w:val="30"/>
              </w:rPr>
              <w:t>租赁司机</w:t>
            </w:r>
            <w:r>
              <w:rPr>
                <w:rFonts w:hint="eastAsia" w:ascii="宋体" w:hAnsi="宋体"/>
                <w:color w:val="000000"/>
                <w:sz w:val="30"/>
                <w:szCs w:val="30"/>
                <w:lang w:eastAsia="zh-CN"/>
              </w:rPr>
              <w:t>季度</w:t>
            </w:r>
            <w:r>
              <w:rPr>
                <w:rFonts w:hint="eastAsia" w:ascii="宋体" w:hAnsi="宋体"/>
                <w:color w:val="000000"/>
                <w:sz w:val="30"/>
                <w:szCs w:val="30"/>
              </w:rPr>
              <w:t xml:space="preserve">考核表 </w:t>
            </w:r>
          </w:p>
          <w:p w14:paraId="39B47C9C">
            <w:pPr>
              <w:spacing w:beforeLines="0" w:afterLines="0"/>
              <w:jc w:val="both"/>
              <w:rPr>
                <w:rFonts w:hint="eastAsia" w:ascii="宋体" w:hAnsi="宋体"/>
                <w:color w:val="000000"/>
                <w:sz w:val="44"/>
                <w:szCs w:val="24"/>
              </w:rPr>
            </w:pPr>
            <w:r>
              <w:rPr>
                <w:rFonts w:hint="eastAsia" w:ascii="宋体" w:hAnsi="宋体"/>
                <w:color w:val="000000"/>
                <w:sz w:val="28"/>
                <w:szCs w:val="28"/>
                <w:lang w:val="en-US" w:eastAsia="zh-CN"/>
              </w:rPr>
              <w:t xml:space="preserve">20   年   </w:t>
            </w:r>
            <w:r>
              <w:rPr>
                <w:rFonts w:hint="eastAsia" w:ascii="宋体" w:hAnsi="宋体"/>
                <w:color w:val="000000"/>
                <w:sz w:val="28"/>
                <w:szCs w:val="28"/>
                <w:lang w:eastAsia="zh-CN"/>
              </w:rPr>
              <w:t>第</w:t>
            </w:r>
            <w:r>
              <w:rPr>
                <w:rFonts w:hint="eastAsia" w:ascii="宋体" w:hAnsi="宋体"/>
                <w:color w:val="000000"/>
                <w:sz w:val="28"/>
                <w:szCs w:val="28"/>
                <w:lang w:val="en-US" w:eastAsia="zh-CN"/>
              </w:rPr>
              <w:t xml:space="preserve">  季度                        </w:t>
            </w:r>
            <w:r>
              <w:rPr>
                <w:rFonts w:hint="eastAsia" w:ascii="宋体" w:hAnsi="宋体"/>
                <w:color w:val="000000"/>
                <w:sz w:val="28"/>
                <w:szCs w:val="28"/>
                <w:lang w:eastAsia="zh-CN"/>
              </w:rPr>
              <w:t>被考核公司：</w:t>
            </w:r>
            <w:r>
              <w:rPr>
                <w:rFonts w:hint="eastAsia" w:ascii="宋体" w:hAnsi="宋体"/>
                <w:color w:val="000000"/>
                <w:sz w:val="44"/>
                <w:szCs w:val="24"/>
              </w:rPr>
              <w:t xml:space="preserve">                 </w:t>
            </w:r>
          </w:p>
        </w:tc>
      </w:tr>
      <w:tr w14:paraId="6EBE0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62" w:type="dxa"/>
            <w:tcBorders>
              <w:top w:val="single" w:color="auto" w:sz="6" w:space="0"/>
              <w:left w:val="single" w:color="auto" w:sz="6" w:space="0"/>
              <w:bottom w:val="single" w:color="auto" w:sz="6" w:space="0"/>
              <w:right w:val="single" w:color="auto" w:sz="6" w:space="0"/>
              <w:tl2br w:val="nil"/>
              <w:tr2bl w:val="nil"/>
            </w:tcBorders>
            <w:noWrap w:val="0"/>
            <w:vAlign w:val="top"/>
          </w:tcPr>
          <w:p w14:paraId="3AAB34ED">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r>
              <w:rPr>
                <w:rFonts w:hint="eastAsia" w:ascii="宋体" w:hAnsi="宋体"/>
                <w:color w:val="000000"/>
                <w:sz w:val="22"/>
                <w:szCs w:val="24"/>
              </w:rPr>
              <w:t>序号</w:t>
            </w:r>
          </w:p>
        </w:tc>
        <w:tc>
          <w:tcPr>
            <w:tcW w:w="6055" w:type="dxa"/>
            <w:tcBorders>
              <w:top w:val="single" w:color="auto" w:sz="6" w:space="0"/>
              <w:left w:val="single" w:color="auto" w:sz="6" w:space="0"/>
              <w:bottom w:val="single" w:color="auto" w:sz="6" w:space="0"/>
              <w:right w:val="single" w:color="auto" w:sz="6" w:space="0"/>
              <w:tl2br w:val="nil"/>
              <w:tr2bl w:val="nil"/>
            </w:tcBorders>
            <w:noWrap w:val="0"/>
            <w:vAlign w:val="top"/>
          </w:tcPr>
          <w:p w14:paraId="64D3D421">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r>
              <w:rPr>
                <w:rFonts w:hint="eastAsia" w:ascii="宋体" w:hAnsi="宋体"/>
                <w:color w:val="000000"/>
                <w:sz w:val="22"/>
                <w:szCs w:val="24"/>
              </w:rPr>
              <w:t>考核内容</w:t>
            </w:r>
          </w:p>
        </w:tc>
        <w:tc>
          <w:tcPr>
            <w:tcW w:w="1087" w:type="dxa"/>
            <w:tcBorders>
              <w:top w:val="single" w:color="auto" w:sz="6" w:space="0"/>
              <w:left w:val="single" w:color="auto" w:sz="6" w:space="0"/>
              <w:bottom w:val="single" w:color="auto" w:sz="6" w:space="0"/>
              <w:right w:val="single" w:color="auto" w:sz="6" w:space="0"/>
              <w:tl2br w:val="nil"/>
              <w:tr2bl w:val="nil"/>
            </w:tcBorders>
            <w:noWrap w:val="0"/>
            <w:vAlign w:val="top"/>
          </w:tcPr>
          <w:p w14:paraId="70063E5A">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olor w:val="000000"/>
                <w:sz w:val="22"/>
                <w:szCs w:val="24"/>
                <w:lang w:eastAsia="zh-CN"/>
              </w:rPr>
            </w:pPr>
            <w:r>
              <w:rPr>
                <w:rFonts w:hint="eastAsia" w:ascii="宋体" w:hAnsi="宋体"/>
                <w:color w:val="000000"/>
                <w:sz w:val="22"/>
                <w:szCs w:val="24"/>
                <w:lang w:eastAsia="zh-CN"/>
              </w:rPr>
              <w:t>分值</w:t>
            </w:r>
          </w:p>
        </w:tc>
        <w:tc>
          <w:tcPr>
            <w:tcW w:w="688" w:type="dxa"/>
            <w:tcBorders>
              <w:top w:val="single" w:color="auto" w:sz="6" w:space="0"/>
              <w:left w:val="single" w:color="auto" w:sz="6" w:space="0"/>
              <w:bottom w:val="single" w:color="auto" w:sz="6" w:space="0"/>
              <w:right w:val="single" w:color="auto" w:sz="6" w:space="0"/>
              <w:tl2br w:val="nil"/>
              <w:tr2bl w:val="nil"/>
            </w:tcBorders>
            <w:noWrap w:val="0"/>
            <w:vAlign w:val="top"/>
          </w:tcPr>
          <w:p w14:paraId="1164845C">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olor w:val="000000"/>
                <w:sz w:val="22"/>
                <w:szCs w:val="24"/>
                <w:lang w:eastAsia="zh-CN"/>
              </w:rPr>
            </w:pPr>
            <w:r>
              <w:rPr>
                <w:rFonts w:hint="eastAsia" w:ascii="宋体" w:hAnsi="宋体"/>
                <w:color w:val="000000"/>
                <w:sz w:val="22"/>
                <w:szCs w:val="24"/>
                <w:lang w:eastAsia="zh-CN"/>
              </w:rPr>
              <w:t>得分</w:t>
            </w:r>
          </w:p>
        </w:tc>
        <w:tc>
          <w:tcPr>
            <w:tcW w:w="1158" w:type="dxa"/>
            <w:tcBorders>
              <w:top w:val="single" w:color="auto" w:sz="6" w:space="0"/>
              <w:left w:val="single" w:color="auto" w:sz="6" w:space="0"/>
              <w:bottom w:val="single" w:color="auto" w:sz="6" w:space="0"/>
              <w:right w:val="single" w:color="auto" w:sz="6" w:space="0"/>
              <w:tl2br w:val="nil"/>
              <w:tr2bl w:val="nil"/>
            </w:tcBorders>
            <w:noWrap w:val="0"/>
            <w:vAlign w:val="top"/>
          </w:tcPr>
          <w:p w14:paraId="0BBECA30">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olor w:val="000000"/>
                <w:sz w:val="22"/>
                <w:szCs w:val="24"/>
                <w:lang w:eastAsia="zh-CN"/>
              </w:rPr>
            </w:pPr>
            <w:r>
              <w:rPr>
                <w:rFonts w:hint="eastAsia" w:ascii="宋体" w:hAnsi="宋体"/>
                <w:color w:val="000000"/>
                <w:sz w:val="22"/>
                <w:szCs w:val="24"/>
                <w:lang w:eastAsia="zh-CN"/>
              </w:rPr>
              <w:t>扣分理由</w:t>
            </w:r>
          </w:p>
        </w:tc>
      </w:tr>
      <w:tr w14:paraId="17E37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2" w:type="dxa"/>
            <w:tcBorders>
              <w:top w:val="single" w:color="auto" w:sz="6" w:space="0"/>
              <w:left w:val="single" w:color="auto" w:sz="6" w:space="0"/>
              <w:bottom w:val="single" w:color="auto" w:sz="6" w:space="0"/>
              <w:right w:val="single" w:color="auto" w:sz="6" w:space="0"/>
              <w:tl2br w:val="nil"/>
              <w:tr2bl w:val="nil"/>
            </w:tcBorders>
            <w:noWrap w:val="0"/>
            <w:vAlign w:val="top"/>
          </w:tcPr>
          <w:p w14:paraId="256932CF">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r>
              <w:rPr>
                <w:rFonts w:hint="eastAsia" w:ascii="宋体" w:hAnsi="宋体"/>
                <w:color w:val="000000"/>
                <w:sz w:val="22"/>
                <w:szCs w:val="24"/>
              </w:rPr>
              <w:t>1</w:t>
            </w:r>
          </w:p>
        </w:tc>
        <w:tc>
          <w:tcPr>
            <w:tcW w:w="6055" w:type="dxa"/>
            <w:tcBorders>
              <w:top w:val="single" w:color="auto" w:sz="6" w:space="0"/>
              <w:left w:val="single" w:color="auto" w:sz="6" w:space="0"/>
              <w:bottom w:val="single" w:color="auto" w:sz="6" w:space="0"/>
              <w:right w:val="single" w:color="auto" w:sz="6" w:space="0"/>
              <w:tl2br w:val="nil"/>
              <w:tr2bl w:val="nil"/>
            </w:tcBorders>
            <w:noWrap w:val="0"/>
            <w:vAlign w:val="top"/>
          </w:tcPr>
          <w:p w14:paraId="31BCB1B8">
            <w:pPr>
              <w:keepNext w:val="0"/>
              <w:keepLines w:val="0"/>
              <w:pageBreakBefore w:val="0"/>
              <w:widowControl w:val="0"/>
              <w:kinsoku/>
              <w:wordWrap/>
              <w:overflowPunct/>
              <w:topLinePunct w:val="0"/>
              <w:bidi w:val="0"/>
              <w:adjustRightInd/>
              <w:snapToGrid/>
              <w:spacing w:line="400" w:lineRule="exact"/>
              <w:jc w:val="left"/>
              <w:textAlignment w:val="auto"/>
              <w:rPr>
                <w:rFonts w:hint="eastAsia" w:ascii="宋体" w:hAnsi="宋体" w:eastAsia="宋体"/>
                <w:color w:val="000000"/>
                <w:sz w:val="24"/>
                <w:szCs w:val="24"/>
                <w:lang w:eastAsia="zh-CN"/>
              </w:rPr>
            </w:pPr>
            <w:r>
              <w:rPr>
                <w:rFonts w:hint="eastAsia" w:ascii="宋体" w:hAnsi="宋体"/>
                <w:color w:val="000000"/>
                <w:sz w:val="24"/>
                <w:szCs w:val="24"/>
                <w:lang w:eastAsia="zh-CN"/>
              </w:rPr>
              <w:t>公司的</w:t>
            </w:r>
            <w:r>
              <w:rPr>
                <w:rFonts w:hint="eastAsia" w:ascii="宋体" w:hAnsi="宋体" w:cs="宋体"/>
                <w:bCs/>
                <w:sz w:val="24"/>
                <w:szCs w:val="24"/>
              </w:rPr>
              <w:t>管理制度严谨规范，且能够提供有利于</w:t>
            </w:r>
            <w:r>
              <w:rPr>
                <w:rFonts w:hint="eastAsia" w:ascii="宋体" w:hAnsi="宋体" w:cs="宋体"/>
                <w:bCs/>
                <w:sz w:val="24"/>
                <w:szCs w:val="24"/>
                <w:lang w:eastAsia="zh-CN"/>
              </w:rPr>
              <w:t>甲方</w:t>
            </w:r>
            <w:r>
              <w:rPr>
                <w:rFonts w:hint="eastAsia" w:ascii="宋体" w:hAnsi="宋体" w:cs="宋体"/>
                <w:bCs/>
                <w:sz w:val="24"/>
                <w:szCs w:val="24"/>
              </w:rPr>
              <w:t>的优化服务措施或增值服务承诺</w:t>
            </w:r>
            <w:r>
              <w:rPr>
                <w:rFonts w:hint="eastAsia" w:ascii="宋体" w:hAnsi="宋体" w:cs="宋体"/>
                <w:bCs/>
                <w:sz w:val="24"/>
                <w:szCs w:val="24"/>
                <w:lang w:eastAsia="zh-CN"/>
              </w:rPr>
              <w:t>，</w:t>
            </w:r>
            <w:r>
              <w:rPr>
                <w:rFonts w:hint="eastAsia" w:ascii="宋体" w:hAnsi="宋体" w:cs="宋体"/>
                <w:bCs/>
                <w:sz w:val="24"/>
                <w:szCs w:val="24"/>
                <w:lang w:val="en-US" w:eastAsia="zh-CN"/>
              </w:rPr>
              <w:t>15分。</w:t>
            </w:r>
            <w:r>
              <w:rPr>
                <w:rFonts w:hint="eastAsia" w:ascii="宋体" w:hAnsi="宋体" w:cs="宋体"/>
                <w:bCs/>
                <w:sz w:val="24"/>
                <w:szCs w:val="24"/>
                <w:lang w:eastAsia="zh-CN"/>
              </w:rPr>
              <w:t>管理水平和服务态度良好，</w:t>
            </w:r>
            <w:r>
              <w:rPr>
                <w:rFonts w:hint="eastAsia" w:ascii="宋体" w:hAnsi="宋体" w:cs="宋体"/>
                <w:bCs/>
                <w:sz w:val="24"/>
                <w:szCs w:val="24"/>
                <w:lang w:val="en-US" w:eastAsia="zh-CN"/>
              </w:rPr>
              <w:t>15分</w:t>
            </w:r>
            <w:r>
              <w:rPr>
                <w:rFonts w:hint="eastAsia" w:ascii="宋体" w:hAnsi="宋体" w:cs="宋体"/>
                <w:bCs/>
                <w:sz w:val="24"/>
                <w:szCs w:val="24"/>
                <w:lang w:eastAsia="zh-CN"/>
              </w:rPr>
              <w:t>。</w:t>
            </w:r>
          </w:p>
        </w:tc>
        <w:tc>
          <w:tcPr>
            <w:tcW w:w="1087" w:type="dxa"/>
            <w:tcBorders>
              <w:top w:val="single" w:color="auto" w:sz="6" w:space="0"/>
              <w:left w:val="single" w:color="auto" w:sz="6" w:space="0"/>
              <w:bottom w:val="single" w:color="auto" w:sz="6" w:space="0"/>
              <w:right w:val="single" w:color="auto" w:sz="6" w:space="0"/>
              <w:tl2br w:val="nil"/>
              <w:tr2bl w:val="nil"/>
            </w:tcBorders>
            <w:noWrap w:val="0"/>
            <w:vAlign w:val="top"/>
          </w:tcPr>
          <w:p w14:paraId="75E9DA74">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r>
              <w:rPr>
                <w:rFonts w:hint="eastAsia" w:ascii="宋体" w:hAnsi="宋体"/>
                <w:color w:val="000000"/>
                <w:sz w:val="22"/>
                <w:szCs w:val="24"/>
                <w:lang w:val="en-US" w:eastAsia="zh-CN"/>
              </w:rPr>
              <w:t>3</w:t>
            </w:r>
            <w:r>
              <w:rPr>
                <w:rFonts w:hint="eastAsia" w:ascii="宋体" w:hAnsi="宋体"/>
                <w:color w:val="000000"/>
                <w:sz w:val="22"/>
                <w:szCs w:val="24"/>
              </w:rPr>
              <w:t>0</w:t>
            </w:r>
          </w:p>
        </w:tc>
        <w:tc>
          <w:tcPr>
            <w:tcW w:w="688" w:type="dxa"/>
            <w:tcBorders>
              <w:top w:val="single" w:color="auto" w:sz="6" w:space="0"/>
              <w:left w:val="single" w:color="auto" w:sz="6" w:space="0"/>
              <w:bottom w:val="single" w:color="auto" w:sz="6" w:space="0"/>
              <w:right w:val="single" w:color="auto" w:sz="6" w:space="0"/>
              <w:tl2br w:val="nil"/>
              <w:tr2bl w:val="nil"/>
            </w:tcBorders>
            <w:noWrap w:val="0"/>
            <w:vAlign w:val="top"/>
          </w:tcPr>
          <w:p w14:paraId="758205A0">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p>
        </w:tc>
        <w:tc>
          <w:tcPr>
            <w:tcW w:w="1158" w:type="dxa"/>
            <w:tcBorders>
              <w:top w:val="single" w:color="auto" w:sz="6" w:space="0"/>
              <w:left w:val="single" w:color="auto" w:sz="6" w:space="0"/>
              <w:bottom w:val="single" w:color="auto" w:sz="6" w:space="0"/>
              <w:right w:val="single" w:color="auto" w:sz="6" w:space="0"/>
              <w:tl2br w:val="nil"/>
              <w:tr2bl w:val="nil"/>
            </w:tcBorders>
            <w:noWrap w:val="0"/>
            <w:vAlign w:val="top"/>
          </w:tcPr>
          <w:p w14:paraId="51912708">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p>
        </w:tc>
      </w:tr>
      <w:tr w14:paraId="18CFF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2" w:type="dxa"/>
            <w:tcBorders>
              <w:top w:val="single" w:color="auto" w:sz="6" w:space="0"/>
              <w:left w:val="single" w:color="auto" w:sz="6" w:space="0"/>
              <w:bottom w:val="single" w:color="auto" w:sz="6" w:space="0"/>
              <w:right w:val="single" w:color="auto" w:sz="6" w:space="0"/>
              <w:tl2br w:val="nil"/>
              <w:tr2bl w:val="nil"/>
            </w:tcBorders>
            <w:noWrap w:val="0"/>
            <w:vAlign w:val="top"/>
          </w:tcPr>
          <w:p w14:paraId="4DE372A4">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olor w:val="000000"/>
                <w:sz w:val="22"/>
                <w:szCs w:val="24"/>
                <w:lang w:val="en-US" w:eastAsia="zh-CN"/>
              </w:rPr>
            </w:pPr>
            <w:r>
              <w:rPr>
                <w:rFonts w:hint="eastAsia" w:ascii="宋体" w:hAnsi="宋体"/>
                <w:color w:val="000000"/>
                <w:sz w:val="22"/>
                <w:szCs w:val="24"/>
                <w:lang w:val="en-US" w:eastAsia="zh-CN"/>
              </w:rPr>
              <w:t>2</w:t>
            </w:r>
          </w:p>
        </w:tc>
        <w:tc>
          <w:tcPr>
            <w:tcW w:w="6055" w:type="dxa"/>
            <w:tcBorders>
              <w:top w:val="single" w:color="auto" w:sz="6" w:space="0"/>
              <w:left w:val="single" w:color="auto" w:sz="6" w:space="0"/>
              <w:bottom w:val="single" w:color="auto" w:sz="6" w:space="0"/>
              <w:right w:val="single" w:color="auto" w:sz="6" w:space="0"/>
              <w:tl2br w:val="nil"/>
              <w:tr2bl w:val="nil"/>
            </w:tcBorders>
            <w:noWrap w:val="0"/>
            <w:vAlign w:val="top"/>
          </w:tcPr>
          <w:p w14:paraId="28F4152F">
            <w:pPr>
              <w:pStyle w:val="16"/>
              <w:keepNext w:val="0"/>
              <w:keepLines w:val="0"/>
              <w:pageBreakBefore w:val="0"/>
              <w:widowControl w:val="0"/>
              <w:kinsoku/>
              <w:wordWrap/>
              <w:overflowPunct/>
              <w:topLinePunct w:val="0"/>
              <w:bidi w:val="0"/>
              <w:adjustRightInd/>
              <w:snapToGrid/>
              <w:spacing w:line="400" w:lineRule="exact"/>
              <w:ind w:left="12" w:leftChars="-337" w:hanging="720" w:hangingChars="300"/>
              <w:jc w:val="left"/>
              <w:textAlignment w:val="auto"/>
              <w:rPr>
                <w:rFonts w:hint="eastAsia" w:ascii="宋体" w:hAnsi="宋体"/>
                <w:color w:val="000000"/>
                <w:sz w:val="24"/>
                <w:szCs w:val="24"/>
              </w:rPr>
            </w:pPr>
            <w:r>
              <w:rPr>
                <w:rFonts w:hint="eastAsia" w:cs="宋体"/>
                <w:sz w:val="24"/>
                <w:szCs w:val="24"/>
                <w:lang w:val="en-US" w:eastAsia="zh-CN"/>
              </w:rPr>
              <w:t>司机  司机身体健康，具有良好的驾驶技术和良好的工作状态，驾驶技术好，</w:t>
            </w:r>
            <w:r>
              <w:rPr>
                <w:rFonts w:hint="eastAsia" w:ascii="宋体" w:hAnsi="宋体" w:cs="宋体"/>
                <w:i w:val="0"/>
                <w:iCs w:val="0"/>
                <w:color w:val="auto"/>
                <w:kern w:val="0"/>
                <w:sz w:val="24"/>
                <w:szCs w:val="24"/>
                <w:u w:val="none"/>
                <w:lang w:val="en-US" w:eastAsia="zh-CN" w:bidi="ar"/>
              </w:rPr>
              <w:t>懂礼仪，不怠慢乘客，服务态度良好，</w:t>
            </w:r>
            <w:r>
              <w:rPr>
                <w:rFonts w:hint="eastAsia" w:cs="宋体"/>
                <w:sz w:val="24"/>
                <w:szCs w:val="24"/>
                <w:lang w:val="en-US" w:eastAsia="zh-CN"/>
              </w:rPr>
              <w:t>不与乘客争执，不开斗气车，20分。驾驶证照合乎准驾车辆，驾驶车龄</w:t>
            </w:r>
            <w:r>
              <w:rPr>
                <w:rFonts w:hint="eastAsia" w:ascii="宋体" w:hAnsi="宋体" w:eastAsia="宋体" w:cs="宋体"/>
                <w:sz w:val="24"/>
                <w:szCs w:val="24"/>
                <w:lang w:val="en-US" w:eastAsia="zh-CN"/>
              </w:rPr>
              <w:t>≥</w:t>
            </w:r>
            <w:r>
              <w:rPr>
                <w:rFonts w:hint="eastAsia" w:cs="宋体"/>
                <w:sz w:val="24"/>
                <w:szCs w:val="24"/>
                <w:lang w:val="en-US" w:eastAsia="zh-CN"/>
              </w:rPr>
              <w:t>5年，无疲劳驾驶情形，15分。</w:t>
            </w:r>
          </w:p>
        </w:tc>
        <w:tc>
          <w:tcPr>
            <w:tcW w:w="1087" w:type="dxa"/>
            <w:tcBorders>
              <w:top w:val="single" w:color="auto" w:sz="6" w:space="0"/>
              <w:left w:val="single" w:color="auto" w:sz="6" w:space="0"/>
              <w:bottom w:val="single" w:color="auto" w:sz="6" w:space="0"/>
              <w:right w:val="single" w:color="auto" w:sz="6" w:space="0"/>
              <w:tl2br w:val="nil"/>
              <w:tr2bl w:val="nil"/>
            </w:tcBorders>
            <w:noWrap w:val="0"/>
            <w:vAlign w:val="top"/>
          </w:tcPr>
          <w:p w14:paraId="6DABE674">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宋体" w:hAnsi="宋体"/>
                <w:color w:val="000000"/>
                <w:sz w:val="22"/>
                <w:szCs w:val="24"/>
                <w:lang w:val="en-US"/>
              </w:rPr>
            </w:pPr>
            <w:r>
              <w:rPr>
                <w:rFonts w:hint="eastAsia" w:ascii="宋体" w:hAnsi="宋体"/>
                <w:color w:val="000000"/>
                <w:sz w:val="22"/>
                <w:szCs w:val="24"/>
                <w:lang w:val="en-US" w:eastAsia="zh-CN"/>
              </w:rPr>
              <w:t>35</w:t>
            </w:r>
          </w:p>
        </w:tc>
        <w:tc>
          <w:tcPr>
            <w:tcW w:w="688" w:type="dxa"/>
            <w:tcBorders>
              <w:top w:val="single" w:color="auto" w:sz="6" w:space="0"/>
              <w:left w:val="single" w:color="auto" w:sz="6" w:space="0"/>
              <w:bottom w:val="single" w:color="auto" w:sz="6" w:space="0"/>
              <w:right w:val="single" w:color="auto" w:sz="6" w:space="0"/>
              <w:tl2br w:val="nil"/>
              <w:tr2bl w:val="nil"/>
            </w:tcBorders>
            <w:noWrap w:val="0"/>
            <w:vAlign w:val="top"/>
          </w:tcPr>
          <w:p w14:paraId="2A13CB55">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p>
        </w:tc>
        <w:tc>
          <w:tcPr>
            <w:tcW w:w="1158" w:type="dxa"/>
            <w:tcBorders>
              <w:top w:val="single" w:color="auto" w:sz="6" w:space="0"/>
              <w:left w:val="single" w:color="auto" w:sz="6" w:space="0"/>
              <w:bottom w:val="single" w:color="auto" w:sz="6" w:space="0"/>
              <w:right w:val="single" w:color="auto" w:sz="6" w:space="0"/>
              <w:tl2br w:val="nil"/>
              <w:tr2bl w:val="nil"/>
            </w:tcBorders>
            <w:noWrap w:val="0"/>
            <w:vAlign w:val="top"/>
          </w:tcPr>
          <w:p w14:paraId="79246E55">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p>
        </w:tc>
      </w:tr>
      <w:tr w14:paraId="76A7C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2" w:hRule="atLeast"/>
        </w:trPr>
        <w:tc>
          <w:tcPr>
            <w:tcW w:w="662" w:type="dxa"/>
            <w:tcBorders>
              <w:top w:val="single" w:color="auto" w:sz="6" w:space="0"/>
              <w:left w:val="single" w:color="auto" w:sz="6" w:space="0"/>
              <w:bottom w:val="single" w:color="auto" w:sz="6" w:space="0"/>
              <w:right w:val="single" w:color="auto" w:sz="6" w:space="0"/>
              <w:tl2br w:val="nil"/>
              <w:tr2bl w:val="nil"/>
            </w:tcBorders>
            <w:noWrap w:val="0"/>
            <w:vAlign w:val="top"/>
          </w:tcPr>
          <w:p w14:paraId="5CFB952F">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olor w:val="000000"/>
                <w:sz w:val="22"/>
                <w:szCs w:val="24"/>
                <w:lang w:val="en-US" w:eastAsia="zh-CN"/>
              </w:rPr>
            </w:pPr>
            <w:r>
              <w:rPr>
                <w:rFonts w:hint="eastAsia" w:ascii="宋体" w:hAnsi="宋体"/>
                <w:color w:val="000000"/>
                <w:sz w:val="22"/>
                <w:szCs w:val="24"/>
                <w:lang w:val="en-US" w:eastAsia="zh-CN"/>
              </w:rPr>
              <w:t>3</w:t>
            </w:r>
          </w:p>
        </w:tc>
        <w:tc>
          <w:tcPr>
            <w:tcW w:w="6055" w:type="dxa"/>
            <w:tcBorders>
              <w:top w:val="single" w:color="auto" w:sz="6" w:space="0"/>
              <w:left w:val="single" w:color="auto" w:sz="6" w:space="0"/>
              <w:bottom w:val="single" w:color="auto" w:sz="6" w:space="0"/>
              <w:right w:val="single" w:color="auto" w:sz="6" w:space="0"/>
              <w:tl2br w:val="nil"/>
              <w:tr2bl w:val="nil"/>
            </w:tcBorders>
            <w:noWrap w:val="0"/>
            <w:vAlign w:val="top"/>
          </w:tcPr>
          <w:p w14:paraId="1A1AFBB8">
            <w:pPr>
              <w:keepNext w:val="0"/>
              <w:keepLines w:val="0"/>
              <w:pageBreakBefore w:val="0"/>
              <w:widowControl w:val="0"/>
              <w:kinsoku/>
              <w:wordWrap/>
              <w:overflowPunct/>
              <w:topLinePunct w:val="0"/>
              <w:bidi w:val="0"/>
              <w:adjustRightInd/>
              <w:snapToGrid/>
              <w:spacing w:line="400" w:lineRule="exact"/>
              <w:jc w:val="left"/>
              <w:textAlignment w:val="auto"/>
              <w:rPr>
                <w:rFonts w:hint="eastAsia" w:ascii="宋体" w:hAnsi="宋体"/>
                <w:color w:val="000000"/>
                <w:sz w:val="24"/>
                <w:szCs w:val="24"/>
              </w:rPr>
            </w:pPr>
            <w:r>
              <w:rPr>
                <w:rFonts w:hint="eastAsia" w:ascii="宋体" w:cs="宋体"/>
                <w:color w:val="auto"/>
                <w:sz w:val="24"/>
                <w:szCs w:val="24"/>
                <w:lang w:val="en-US" w:eastAsia="zh-CN"/>
              </w:rPr>
              <w:t>中标</w:t>
            </w:r>
            <w:r>
              <w:rPr>
                <w:rFonts w:hint="eastAsia" w:ascii="宋体" w:eastAsia="宋体" w:cs="宋体"/>
                <w:color w:val="auto"/>
                <w:sz w:val="24"/>
                <w:szCs w:val="24"/>
                <w:lang w:val="en-US" w:eastAsia="zh-CN"/>
              </w:rPr>
              <w:t>方须</w:t>
            </w:r>
            <w:r>
              <w:rPr>
                <w:rFonts w:hint="eastAsia" w:ascii="宋体" w:hAnsi="Times New Roman" w:eastAsia="宋体" w:cs="宋体"/>
                <w:color w:val="auto"/>
                <w:sz w:val="24"/>
                <w:szCs w:val="24"/>
              </w:rPr>
              <w:t>在</w:t>
            </w:r>
            <w:r>
              <w:rPr>
                <w:rFonts w:hint="eastAsia" w:ascii="宋体" w:cs="宋体"/>
                <w:color w:val="auto"/>
                <w:sz w:val="24"/>
                <w:szCs w:val="24"/>
                <w:lang w:eastAsia="zh-CN"/>
              </w:rPr>
              <w:t>采购</w:t>
            </w:r>
            <w:r>
              <w:rPr>
                <w:rFonts w:hint="eastAsia" w:ascii="宋体" w:hAnsi="Times New Roman" w:eastAsia="宋体" w:cs="宋体"/>
                <w:color w:val="auto"/>
                <w:sz w:val="24"/>
                <w:szCs w:val="24"/>
                <w:lang w:eastAsia="zh-CN"/>
              </w:rPr>
              <w:t>方</w:t>
            </w:r>
            <w:r>
              <w:rPr>
                <w:rFonts w:hint="eastAsia" w:ascii="宋体" w:hAnsi="Times New Roman" w:eastAsia="宋体" w:cs="宋体"/>
                <w:color w:val="auto"/>
                <w:sz w:val="24"/>
                <w:szCs w:val="24"/>
              </w:rPr>
              <w:t>提出租赁需求时，及时调度</w:t>
            </w:r>
            <w:r>
              <w:rPr>
                <w:rFonts w:hint="eastAsia" w:ascii="宋体" w:cs="宋体"/>
                <w:color w:val="auto"/>
                <w:sz w:val="24"/>
                <w:szCs w:val="24"/>
                <w:lang w:eastAsia="zh-CN"/>
              </w:rPr>
              <w:t>司机满足甲方</w:t>
            </w:r>
            <w:r>
              <w:rPr>
                <w:rFonts w:hint="eastAsia" w:ascii="宋体" w:hAnsi="Times New Roman" w:eastAsia="宋体" w:cs="宋体"/>
                <w:color w:val="auto"/>
                <w:sz w:val="24"/>
                <w:szCs w:val="24"/>
              </w:rPr>
              <w:t>需求；</w:t>
            </w:r>
            <w:r>
              <w:rPr>
                <w:rFonts w:hint="eastAsia" w:ascii="宋体" w:eastAsia="宋体" w:cs="宋体"/>
                <w:color w:val="auto"/>
                <w:sz w:val="24"/>
                <w:szCs w:val="24"/>
                <w:lang w:val="en-US" w:eastAsia="zh-CN"/>
              </w:rPr>
              <w:t>服从</w:t>
            </w:r>
            <w:r>
              <w:rPr>
                <w:rFonts w:hint="eastAsia" w:ascii="宋体" w:cs="宋体"/>
                <w:color w:val="auto"/>
                <w:sz w:val="24"/>
                <w:szCs w:val="24"/>
                <w:lang w:val="en-US" w:eastAsia="zh-CN"/>
              </w:rPr>
              <w:t>租赁</w:t>
            </w:r>
            <w:r>
              <w:rPr>
                <w:rFonts w:hint="eastAsia" w:ascii="宋体" w:eastAsia="宋体" w:cs="宋体"/>
                <w:color w:val="auto"/>
                <w:sz w:val="24"/>
                <w:szCs w:val="24"/>
                <w:lang w:val="en-US" w:eastAsia="zh-CN"/>
              </w:rPr>
              <w:t>方工作方面的调配</w:t>
            </w:r>
            <w:r>
              <w:rPr>
                <w:rFonts w:hint="eastAsia" w:ascii="宋体" w:cs="宋体"/>
                <w:color w:val="auto"/>
                <w:sz w:val="24"/>
                <w:szCs w:val="24"/>
                <w:lang w:val="en-US" w:eastAsia="zh-CN"/>
              </w:rPr>
              <w:t>，20分</w:t>
            </w:r>
            <w:r>
              <w:rPr>
                <w:rFonts w:hint="eastAsia" w:ascii="宋体" w:eastAsia="宋体"/>
                <w:color w:val="auto"/>
                <w:kern w:val="0"/>
                <w:sz w:val="24"/>
                <w:szCs w:val="24"/>
                <w:lang w:eastAsia="zh-CN"/>
              </w:rPr>
              <w:t>。司机须</w:t>
            </w:r>
            <w:r>
              <w:rPr>
                <w:rFonts w:hint="eastAsia" w:cs="宋体"/>
                <w:color w:val="000000"/>
                <w:sz w:val="24"/>
                <w:szCs w:val="24"/>
                <w:lang w:val="en-US" w:eastAsia="zh-CN"/>
              </w:rPr>
              <w:t>服从工作安排，</w:t>
            </w:r>
            <w:r>
              <w:rPr>
                <w:rFonts w:hint="eastAsia" w:cs="宋体"/>
                <w:sz w:val="24"/>
                <w:szCs w:val="24"/>
                <w:lang w:val="en-US" w:eastAsia="zh-CN"/>
              </w:rPr>
              <w:t>驾驶期间不迟到、不饮酒、不毒驾，无严重违规驾驶和重大责任事故记录等情形，15分。</w:t>
            </w:r>
          </w:p>
        </w:tc>
        <w:tc>
          <w:tcPr>
            <w:tcW w:w="1087" w:type="dxa"/>
            <w:tcBorders>
              <w:top w:val="single" w:color="auto" w:sz="6" w:space="0"/>
              <w:left w:val="single" w:color="auto" w:sz="6" w:space="0"/>
              <w:bottom w:val="single" w:color="auto" w:sz="6" w:space="0"/>
              <w:right w:val="single" w:color="auto" w:sz="6" w:space="0"/>
              <w:tl2br w:val="nil"/>
              <w:tr2bl w:val="nil"/>
            </w:tcBorders>
            <w:noWrap w:val="0"/>
            <w:vAlign w:val="top"/>
          </w:tcPr>
          <w:p w14:paraId="05C4C05E">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宋体" w:hAnsi="宋体"/>
                <w:color w:val="000000"/>
                <w:sz w:val="22"/>
                <w:szCs w:val="24"/>
                <w:lang w:val="en-US"/>
              </w:rPr>
            </w:pPr>
            <w:r>
              <w:rPr>
                <w:rFonts w:hint="eastAsia" w:ascii="宋体" w:hAnsi="宋体"/>
                <w:color w:val="000000"/>
                <w:sz w:val="22"/>
                <w:szCs w:val="24"/>
                <w:lang w:val="en-US" w:eastAsia="zh-CN"/>
              </w:rPr>
              <w:t>35</w:t>
            </w:r>
          </w:p>
        </w:tc>
        <w:tc>
          <w:tcPr>
            <w:tcW w:w="688" w:type="dxa"/>
            <w:tcBorders>
              <w:top w:val="single" w:color="auto" w:sz="6" w:space="0"/>
              <w:left w:val="single" w:color="auto" w:sz="6" w:space="0"/>
              <w:bottom w:val="single" w:color="auto" w:sz="6" w:space="0"/>
              <w:right w:val="single" w:color="auto" w:sz="6" w:space="0"/>
              <w:tl2br w:val="nil"/>
              <w:tr2bl w:val="nil"/>
            </w:tcBorders>
            <w:noWrap w:val="0"/>
            <w:vAlign w:val="top"/>
          </w:tcPr>
          <w:p w14:paraId="2D9AD03D">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p>
        </w:tc>
        <w:tc>
          <w:tcPr>
            <w:tcW w:w="1158" w:type="dxa"/>
            <w:tcBorders>
              <w:top w:val="single" w:color="auto" w:sz="6" w:space="0"/>
              <w:left w:val="single" w:color="auto" w:sz="6" w:space="0"/>
              <w:bottom w:val="single" w:color="auto" w:sz="6" w:space="0"/>
              <w:right w:val="single" w:color="auto" w:sz="6" w:space="0"/>
              <w:tl2br w:val="nil"/>
              <w:tr2bl w:val="nil"/>
            </w:tcBorders>
            <w:noWrap w:val="0"/>
            <w:vAlign w:val="top"/>
          </w:tcPr>
          <w:p w14:paraId="6A2ED533">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p>
        </w:tc>
      </w:tr>
      <w:tr w14:paraId="5800E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62" w:type="dxa"/>
            <w:tcBorders>
              <w:top w:val="single" w:color="auto" w:sz="6" w:space="0"/>
              <w:left w:val="single" w:color="auto" w:sz="6" w:space="0"/>
              <w:bottom w:val="single" w:color="auto" w:sz="6" w:space="0"/>
              <w:right w:val="single" w:color="auto" w:sz="6" w:space="0"/>
              <w:tl2br w:val="nil"/>
              <w:tr2bl w:val="nil"/>
            </w:tcBorders>
            <w:noWrap w:val="0"/>
            <w:vAlign w:val="top"/>
          </w:tcPr>
          <w:p w14:paraId="47AFE030">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olor w:val="000000"/>
                <w:sz w:val="22"/>
                <w:szCs w:val="24"/>
                <w:lang w:eastAsia="zh-CN"/>
              </w:rPr>
            </w:pPr>
            <w:r>
              <w:rPr>
                <w:rFonts w:hint="eastAsia" w:ascii="宋体" w:hAnsi="宋体"/>
                <w:color w:val="000000"/>
                <w:sz w:val="22"/>
                <w:szCs w:val="24"/>
                <w:lang w:eastAsia="zh-CN"/>
              </w:rPr>
              <w:t>合计</w:t>
            </w:r>
          </w:p>
        </w:tc>
        <w:tc>
          <w:tcPr>
            <w:tcW w:w="6055" w:type="dxa"/>
            <w:tcBorders>
              <w:top w:val="single" w:color="auto" w:sz="6" w:space="0"/>
              <w:left w:val="single" w:color="auto" w:sz="6" w:space="0"/>
              <w:bottom w:val="single" w:color="auto" w:sz="6" w:space="0"/>
              <w:right w:val="single" w:color="auto" w:sz="6" w:space="0"/>
              <w:tl2br w:val="nil"/>
              <w:tr2bl w:val="nil"/>
            </w:tcBorders>
            <w:noWrap w:val="0"/>
            <w:vAlign w:val="top"/>
          </w:tcPr>
          <w:p w14:paraId="6974DD29">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p>
        </w:tc>
        <w:tc>
          <w:tcPr>
            <w:tcW w:w="1087" w:type="dxa"/>
            <w:tcBorders>
              <w:top w:val="single" w:color="auto" w:sz="6" w:space="0"/>
              <w:left w:val="single" w:color="auto" w:sz="6" w:space="0"/>
              <w:bottom w:val="single" w:color="auto" w:sz="6" w:space="0"/>
              <w:right w:val="single" w:color="auto" w:sz="6" w:space="0"/>
              <w:tl2br w:val="nil"/>
              <w:tr2bl w:val="nil"/>
            </w:tcBorders>
            <w:noWrap w:val="0"/>
            <w:vAlign w:val="top"/>
          </w:tcPr>
          <w:p w14:paraId="38EDCE31">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宋体" w:hAnsi="宋体" w:eastAsia="宋体"/>
                <w:color w:val="000000"/>
                <w:sz w:val="22"/>
                <w:szCs w:val="24"/>
                <w:lang w:val="en-US" w:eastAsia="zh-CN"/>
              </w:rPr>
            </w:pPr>
            <w:r>
              <w:rPr>
                <w:rFonts w:hint="eastAsia" w:ascii="宋体" w:hAnsi="宋体"/>
                <w:color w:val="000000"/>
                <w:sz w:val="22"/>
                <w:szCs w:val="24"/>
                <w:lang w:val="en-US" w:eastAsia="zh-CN"/>
              </w:rPr>
              <w:t>100分</w:t>
            </w:r>
          </w:p>
        </w:tc>
        <w:tc>
          <w:tcPr>
            <w:tcW w:w="688" w:type="dxa"/>
            <w:tcBorders>
              <w:top w:val="single" w:color="auto" w:sz="6" w:space="0"/>
              <w:left w:val="single" w:color="auto" w:sz="6" w:space="0"/>
              <w:bottom w:val="single" w:color="auto" w:sz="6" w:space="0"/>
              <w:right w:val="single" w:color="auto" w:sz="6" w:space="0"/>
              <w:tl2br w:val="nil"/>
              <w:tr2bl w:val="nil"/>
            </w:tcBorders>
            <w:noWrap w:val="0"/>
            <w:vAlign w:val="top"/>
          </w:tcPr>
          <w:p w14:paraId="00C41E39">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p>
        </w:tc>
        <w:tc>
          <w:tcPr>
            <w:tcW w:w="1158" w:type="dxa"/>
            <w:tcBorders>
              <w:top w:val="single" w:color="auto" w:sz="6" w:space="0"/>
              <w:left w:val="single" w:color="auto" w:sz="6" w:space="0"/>
              <w:bottom w:val="single" w:color="auto" w:sz="6" w:space="0"/>
              <w:right w:val="single" w:color="auto" w:sz="6" w:space="0"/>
              <w:tl2br w:val="nil"/>
              <w:tr2bl w:val="nil"/>
            </w:tcBorders>
            <w:noWrap w:val="0"/>
            <w:vAlign w:val="top"/>
          </w:tcPr>
          <w:p w14:paraId="17458D43">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color w:val="000000"/>
                <w:sz w:val="22"/>
                <w:szCs w:val="24"/>
              </w:rPr>
            </w:pPr>
          </w:p>
        </w:tc>
      </w:tr>
    </w:tbl>
    <w:p w14:paraId="03890FF7">
      <w:pPr>
        <w:rPr>
          <w:rFonts w:hint="eastAsia"/>
        </w:rPr>
      </w:pPr>
    </w:p>
    <w:p w14:paraId="20AEF44D">
      <w:pPr>
        <w:spacing w:line="360" w:lineRule="auto"/>
        <w:ind w:firstLine="480" w:firstLineChars="200"/>
        <w:contextualSpacing/>
        <w:rPr>
          <w:rFonts w:hint="eastAsia" w:ascii="宋体" w:hAnsi="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shd w:val="clear" w:fill="FFFFFF"/>
          <w:lang w:eastAsia="zh-CN"/>
        </w:rPr>
        <w:t>采购人</w:t>
      </w:r>
      <w:r>
        <w:rPr>
          <w:rFonts w:hint="eastAsia" w:ascii="宋体" w:hAnsi="宋体" w:eastAsia="宋体" w:cs="宋体"/>
          <w:i w:val="0"/>
          <w:iCs w:val="0"/>
          <w:caps w:val="0"/>
          <w:color w:val="auto"/>
          <w:spacing w:val="0"/>
          <w:sz w:val="24"/>
          <w:szCs w:val="24"/>
          <w:shd w:val="clear" w:fill="FFFFFF"/>
        </w:rPr>
        <w:t>每季度对</w:t>
      </w:r>
      <w:r>
        <w:rPr>
          <w:rFonts w:hint="eastAsia" w:ascii="宋体" w:hAnsi="宋体" w:eastAsia="宋体" w:cs="宋体"/>
          <w:i w:val="0"/>
          <w:iCs w:val="0"/>
          <w:caps w:val="0"/>
          <w:color w:val="auto"/>
          <w:spacing w:val="0"/>
          <w:sz w:val="24"/>
          <w:szCs w:val="24"/>
          <w:shd w:val="clear" w:fill="FFFFFF"/>
          <w:lang w:eastAsia="zh-CN"/>
        </w:rPr>
        <w:t>按上表的标准对中标</w:t>
      </w:r>
      <w:r>
        <w:rPr>
          <w:rFonts w:hint="eastAsia" w:ascii="宋体" w:hAnsi="宋体" w:eastAsia="宋体" w:cs="宋体"/>
          <w:i w:val="0"/>
          <w:iCs w:val="0"/>
          <w:caps w:val="0"/>
          <w:color w:val="auto"/>
          <w:spacing w:val="0"/>
          <w:sz w:val="24"/>
          <w:szCs w:val="24"/>
          <w:shd w:val="clear" w:fill="FFFFFF"/>
        </w:rPr>
        <w:t>方服务质量进行</w:t>
      </w:r>
      <w:r>
        <w:rPr>
          <w:rFonts w:hint="eastAsia" w:ascii="宋体" w:hAnsi="宋体" w:eastAsia="宋体" w:cs="宋体"/>
          <w:i w:val="0"/>
          <w:iCs w:val="0"/>
          <w:caps w:val="0"/>
          <w:color w:val="auto"/>
          <w:spacing w:val="0"/>
          <w:sz w:val="24"/>
          <w:szCs w:val="24"/>
          <w:shd w:val="clear" w:fill="FFFFFF"/>
          <w:lang w:eastAsia="zh-CN"/>
        </w:rPr>
        <w:t>季度</w:t>
      </w:r>
      <w:r>
        <w:rPr>
          <w:rFonts w:hint="eastAsia" w:ascii="宋体" w:hAnsi="宋体" w:eastAsia="宋体" w:cs="宋体"/>
          <w:i w:val="0"/>
          <w:iCs w:val="0"/>
          <w:caps w:val="0"/>
          <w:color w:val="auto"/>
          <w:spacing w:val="0"/>
          <w:sz w:val="24"/>
          <w:szCs w:val="24"/>
          <w:shd w:val="clear" w:fill="FFFFFF"/>
        </w:rPr>
        <w:t>考核，</w:t>
      </w:r>
      <w:r>
        <w:rPr>
          <w:rFonts w:hint="eastAsia" w:ascii="宋体" w:hAnsi="宋体" w:eastAsia="宋体" w:cs="宋体"/>
          <w:i w:val="0"/>
          <w:iCs w:val="0"/>
          <w:caps w:val="0"/>
          <w:strike w:val="0"/>
          <w:dstrike w:val="0"/>
          <w:color w:val="auto"/>
          <w:spacing w:val="0"/>
          <w:sz w:val="24"/>
          <w:szCs w:val="24"/>
          <w:shd w:val="clear" w:fill="FFFFFF"/>
          <w:lang w:val="en-US" w:eastAsia="zh-CN"/>
        </w:rPr>
        <w:t>考核分满分100分</w:t>
      </w:r>
      <w:r>
        <w:rPr>
          <w:rFonts w:hint="eastAsia" w:ascii="宋体" w:hAnsi="宋体" w:cs="宋体"/>
          <w:i w:val="0"/>
          <w:iCs w:val="0"/>
          <w:caps w:val="0"/>
          <w:strike w:val="0"/>
          <w:dstrike w:val="0"/>
          <w:color w:val="auto"/>
          <w:spacing w:val="0"/>
          <w:sz w:val="24"/>
          <w:szCs w:val="24"/>
          <w:shd w:val="clear" w:fill="FFFFFF"/>
          <w:lang w:val="en-US" w:eastAsia="zh-CN"/>
        </w:rPr>
        <w:t>，</w:t>
      </w:r>
      <w:r>
        <w:rPr>
          <w:rFonts w:hint="eastAsia" w:ascii="宋体" w:hAnsi="宋体" w:eastAsia="宋体" w:cs="宋体"/>
          <w:i w:val="0"/>
          <w:iCs w:val="0"/>
          <w:caps w:val="0"/>
          <w:strike w:val="0"/>
          <w:dstrike w:val="0"/>
          <w:color w:val="auto"/>
          <w:spacing w:val="0"/>
          <w:sz w:val="24"/>
          <w:szCs w:val="24"/>
          <w:shd w:val="clear" w:fill="FFFFFF"/>
          <w:lang w:val="en-US" w:eastAsia="zh-CN"/>
        </w:rPr>
        <w:t>当考核分</w:t>
      </w:r>
      <w:r>
        <w:rPr>
          <w:rFonts w:hint="eastAsia" w:ascii="宋体" w:hAnsi="宋体" w:eastAsia="宋体" w:cs="宋体"/>
          <w:i w:val="0"/>
          <w:iCs w:val="0"/>
          <w:caps w:val="0"/>
          <w:color w:val="auto"/>
          <w:spacing w:val="0"/>
          <w:sz w:val="24"/>
          <w:szCs w:val="24"/>
          <w:shd w:val="clear" w:fill="FFFFFF"/>
          <w:lang w:eastAsia="zh-CN"/>
        </w:rPr>
        <w:t>低</w:t>
      </w:r>
      <w:r>
        <w:rPr>
          <w:rFonts w:hint="eastAsia" w:ascii="宋体" w:hAnsi="宋体" w:eastAsia="宋体" w:cs="宋体"/>
          <w:i w:val="0"/>
          <w:iCs w:val="0"/>
          <w:caps w:val="0"/>
          <w:color w:val="auto"/>
          <w:spacing w:val="0"/>
          <w:sz w:val="24"/>
          <w:szCs w:val="24"/>
          <w:shd w:val="clear" w:fill="FFFFFF"/>
        </w:rPr>
        <w:t>于80分</w:t>
      </w:r>
      <w:r>
        <w:rPr>
          <w:rFonts w:hint="eastAsia" w:ascii="宋体" w:hAnsi="宋体" w:eastAsia="宋体" w:cs="宋体"/>
          <w:i w:val="0"/>
          <w:iCs w:val="0"/>
          <w:caps w:val="0"/>
          <w:color w:val="auto"/>
          <w:spacing w:val="0"/>
          <w:sz w:val="24"/>
          <w:szCs w:val="24"/>
          <w:shd w:val="clear" w:fill="FFFFFF"/>
          <w:lang w:eastAsia="zh-CN"/>
        </w:rPr>
        <w:t>、高于</w:t>
      </w:r>
      <w:r>
        <w:rPr>
          <w:rFonts w:hint="eastAsia" w:ascii="宋体" w:hAnsi="宋体" w:eastAsia="宋体" w:cs="宋体"/>
          <w:i w:val="0"/>
          <w:iCs w:val="0"/>
          <w:caps w:val="0"/>
          <w:color w:val="auto"/>
          <w:spacing w:val="0"/>
          <w:sz w:val="24"/>
          <w:szCs w:val="24"/>
          <w:shd w:val="clear" w:fill="FFFFFF"/>
        </w:rPr>
        <w:t>60分时，甲方可对乙方提出警告；警告</w:t>
      </w:r>
      <w:r>
        <w:rPr>
          <w:rFonts w:hint="eastAsia" w:ascii="宋体" w:hAnsi="宋体" w:eastAsia="宋体" w:cs="宋体"/>
          <w:i w:val="0"/>
          <w:iCs w:val="0"/>
          <w:caps w:val="0"/>
          <w:color w:val="auto"/>
          <w:spacing w:val="0"/>
          <w:sz w:val="24"/>
          <w:szCs w:val="24"/>
          <w:shd w:val="clear" w:fill="FFFFFF"/>
          <w:lang w:eastAsia="zh-CN"/>
        </w:rPr>
        <w:t>达</w:t>
      </w:r>
      <w:r>
        <w:rPr>
          <w:rFonts w:hint="eastAsia" w:ascii="宋体" w:hAnsi="宋体" w:eastAsia="宋体" w:cs="宋体"/>
          <w:i w:val="0"/>
          <w:iCs w:val="0"/>
          <w:caps w:val="0"/>
          <w:color w:val="auto"/>
          <w:spacing w:val="0"/>
          <w:sz w:val="24"/>
          <w:szCs w:val="24"/>
          <w:shd w:val="clear" w:fill="FFFFFF"/>
          <w:lang w:val="en-US" w:eastAsia="zh-CN"/>
        </w:rPr>
        <w:t>2次</w:t>
      </w:r>
      <w:r>
        <w:rPr>
          <w:rFonts w:hint="eastAsia" w:ascii="宋体" w:hAnsi="宋体" w:eastAsia="宋体" w:cs="宋体"/>
          <w:i w:val="0"/>
          <w:iCs w:val="0"/>
          <w:caps w:val="0"/>
          <w:color w:val="auto"/>
          <w:spacing w:val="0"/>
          <w:sz w:val="24"/>
          <w:szCs w:val="24"/>
          <w:shd w:val="clear" w:fill="FFFFFF"/>
          <w:lang w:eastAsia="zh-CN"/>
        </w:rPr>
        <w:t>或</w:t>
      </w:r>
      <w:r>
        <w:rPr>
          <w:rFonts w:hint="eastAsia" w:ascii="宋体" w:hAnsi="宋体" w:cs="宋体"/>
          <w:i w:val="0"/>
          <w:iCs w:val="0"/>
          <w:caps w:val="0"/>
          <w:color w:val="auto"/>
          <w:spacing w:val="0"/>
          <w:sz w:val="24"/>
          <w:szCs w:val="24"/>
          <w:shd w:val="clear" w:fill="FFFFFF"/>
          <w:lang w:eastAsia="zh-CN"/>
        </w:rPr>
        <w:t>考核分不足</w:t>
      </w:r>
      <w:r>
        <w:rPr>
          <w:rFonts w:hint="eastAsia" w:ascii="宋体" w:hAnsi="宋体" w:eastAsia="宋体" w:cs="宋体"/>
          <w:i w:val="0"/>
          <w:iCs w:val="0"/>
          <w:caps w:val="0"/>
          <w:color w:val="auto"/>
          <w:spacing w:val="0"/>
          <w:sz w:val="24"/>
          <w:szCs w:val="24"/>
          <w:shd w:val="clear" w:fill="FFFFFF"/>
        </w:rPr>
        <w:t>60分时</w:t>
      </w:r>
      <w:r>
        <w:rPr>
          <w:rFonts w:hint="eastAsia" w:ascii="宋体" w:hAnsi="宋体" w:cs="宋体"/>
          <w:i w:val="0"/>
          <w:iCs w:val="0"/>
          <w:caps w:val="0"/>
          <w:color w:val="auto"/>
          <w:spacing w:val="0"/>
          <w:sz w:val="24"/>
          <w:szCs w:val="24"/>
          <w:shd w:val="clear" w:fill="FFFFFF"/>
          <w:lang w:eastAsia="zh-CN"/>
        </w:rPr>
        <w:t>，</w:t>
      </w:r>
      <w:r>
        <w:rPr>
          <w:rFonts w:hint="eastAsia" w:ascii="宋体" w:hAnsi="宋体" w:cs="宋体"/>
          <w:i w:val="0"/>
          <w:iCs w:val="0"/>
          <w:caps w:val="0"/>
          <w:color w:val="auto"/>
          <w:spacing w:val="0"/>
          <w:sz w:val="24"/>
          <w:szCs w:val="24"/>
          <w:shd w:val="clear" w:fill="FFFFFF"/>
          <w:lang w:val="en-US" w:eastAsia="zh-CN"/>
        </w:rPr>
        <w:t>采购人</w:t>
      </w:r>
      <w:r>
        <w:rPr>
          <w:rFonts w:hint="eastAsia" w:ascii="宋体" w:hAnsi="宋体" w:eastAsia="宋体" w:cs="宋体"/>
          <w:i w:val="0"/>
          <w:iCs w:val="0"/>
          <w:caps w:val="0"/>
          <w:color w:val="auto"/>
          <w:spacing w:val="0"/>
          <w:sz w:val="24"/>
          <w:szCs w:val="24"/>
          <w:shd w:val="clear" w:fill="FFFFFF"/>
        </w:rPr>
        <w:t>有权</w:t>
      </w:r>
      <w:r>
        <w:rPr>
          <w:rFonts w:hint="eastAsia" w:ascii="宋体" w:hAnsi="宋体" w:cs="宋体"/>
          <w:i w:val="0"/>
          <w:iCs w:val="0"/>
          <w:caps w:val="0"/>
          <w:color w:val="auto"/>
          <w:spacing w:val="0"/>
          <w:sz w:val="24"/>
          <w:szCs w:val="24"/>
          <w:shd w:val="clear" w:fill="FFFFFF"/>
          <w:lang w:eastAsia="zh-CN"/>
        </w:rPr>
        <w:t>提前</w:t>
      </w:r>
      <w:r>
        <w:rPr>
          <w:rFonts w:hint="eastAsia" w:ascii="宋体" w:hAnsi="宋体" w:eastAsia="宋体" w:cs="宋体"/>
          <w:i w:val="0"/>
          <w:iCs w:val="0"/>
          <w:caps w:val="0"/>
          <w:color w:val="auto"/>
          <w:spacing w:val="0"/>
          <w:sz w:val="24"/>
          <w:szCs w:val="24"/>
          <w:shd w:val="clear" w:fill="FFFFFF"/>
        </w:rPr>
        <w:t>中止合同</w:t>
      </w:r>
      <w:r>
        <w:rPr>
          <w:rFonts w:hint="eastAsia" w:ascii="宋体" w:hAnsi="宋体" w:cs="宋体"/>
          <w:i w:val="0"/>
          <w:iCs w:val="0"/>
          <w:caps w:val="0"/>
          <w:color w:val="auto"/>
          <w:spacing w:val="0"/>
          <w:sz w:val="24"/>
          <w:szCs w:val="24"/>
          <w:shd w:val="clear" w:fill="FFFFFF"/>
          <w:lang w:eastAsia="zh-CN"/>
        </w:rPr>
        <w:t>。</w:t>
      </w:r>
    </w:p>
    <w:p w14:paraId="3A1E1C5E">
      <w:pPr>
        <w:pStyle w:val="16"/>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zZjY3ZmZmN2NlNWYxNzAzMmM3NjM5OGE2ZDY4ZWY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27CB1"/>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975D66"/>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1121891"/>
    <w:rsid w:val="01124992"/>
    <w:rsid w:val="016B5129"/>
    <w:rsid w:val="018303C8"/>
    <w:rsid w:val="01CB43E2"/>
    <w:rsid w:val="02615DF0"/>
    <w:rsid w:val="02DF0B68"/>
    <w:rsid w:val="02E96621"/>
    <w:rsid w:val="03B56736"/>
    <w:rsid w:val="03DD3374"/>
    <w:rsid w:val="04194CE4"/>
    <w:rsid w:val="04572FB3"/>
    <w:rsid w:val="048C0930"/>
    <w:rsid w:val="04AE7B23"/>
    <w:rsid w:val="057E4DA3"/>
    <w:rsid w:val="05EA6938"/>
    <w:rsid w:val="05F759DF"/>
    <w:rsid w:val="06031C54"/>
    <w:rsid w:val="064029FC"/>
    <w:rsid w:val="06A649CA"/>
    <w:rsid w:val="06CC10FA"/>
    <w:rsid w:val="079D5BD3"/>
    <w:rsid w:val="07A2484C"/>
    <w:rsid w:val="081303C8"/>
    <w:rsid w:val="08430582"/>
    <w:rsid w:val="0879051F"/>
    <w:rsid w:val="08AC6127"/>
    <w:rsid w:val="08AF79C5"/>
    <w:rsid w:val="093920B1"/>
    <w:rsid w:val="09540C99"/>
    <w:rsid w:val="09B41737"/>
    <w:rsid w:val="0A115B97"/>
    <w:rsid w:val="0A334D52"/>
    <w:rsid w:val="0A4F76B2"/>
    <w:rsid w:val="0A795D65"/>
    <w:rsid w:val="0BE36304"/>
    <w:rsid w:val="0C1464BD"/>
    <w:rsid w:val="0CC05EEA"/>
    <w:rsid w:val="0D0F4ED6"/>
    <w:rsid w:val="0D4728C2"/>
    <w:rsid w:val="0E146C48"/>
    <w:rsid w:val="0E78794C"/>
    <w:rsid w:val="0E953B18"/>
    <w:rsid w:val="0EDA6CBA"/>
    <w:rsid w:val="0F9B606C"/>
    <w:rsid w:val="0FA36690"/>
    <w:rsid w:val="0FBC7598"/>
    <w:rsid w:val="10947BCD"/>
    <w:rsid w:val="10C97A40"/>
    <w:rsid w:val="10FB5DC7"/>
    <w:rsid w:val="115F02EA"/>
    <w:rsid w:val="11644A05"/>
    <w:rsid w:val="1168730D"/>
    <w:rsid w:val="11F528ED"/>
    <w:rsid w:val="122B15C9"/>
    <w:rsid w:val="12444426"/>
    <w:rsid w:val="12C97D37"/>
    <w:rsid w:val="150C0679"/>
    <w:rsid w:val="151E65FF"/>
    <w:rsid w:val="15C947BC"/>
    <w:rsid w:val="16361726"/>
    <w:rsid w:val="16EA1FB5"/>
    <w:rsid w:val="17221B46"/>
    <w:rsid w:val="17B51CC9"/>
    <w:rsid w:val="18C86069"/>
    <w:rsid w:val="191C3E5B"/>
    <w:rsid w:val="195D3893"/>
    <w:rsid w:val="1AD02149"/>
    <w:rsid w:val="1B1C0701"/>
    <w:rsid w:val="1B832488"/>
    <w:rsid w:val="1B9F3746"/>
    <w:rsid w:val="1C5823F6"/>
    <w:rsid w:val="1C697FBB"/>
    <w:rsid w:val="1C8925AF"/>
    <w:rsid w:val="1D1C3424"/>
    <w:rsid w:val="1D2E3157"/>
    <w:rsid w:val="1F920200"/>
    <w:rsid w:val="200F6D9D"/>
    <w:rsid w:val="20384A18"/>
    <w:rsid w:val="20DB53A4"/>
    <w:rsid w:val="21871088"/>
    <w:rsid w:val="21B710F4"/>
    <w:rsid w:val="21E0250F"/>
    <w:rsid w:val="22026C30"/>
    <w:rsid w:val="2218153E"/>
    <w:rsid w:val="22966DAC"/>
    <w:rsid w:val="22AE2F09"/>
    <w:rsid w:val="22C31EBB"/>
    <w:rsid w:val="22D42DAA"/>
    <w:rsid w:val="23B4085A"/>
    <w:rsid w:val="25406A9C"/>
    <w:rsid w:val="25773183"/>
    <w:rsid w:val="257F27A2"/>
    <w:rsid w:val="26431704"/>
    <w:rsid w:val="26CD4569"/>
    <w:rsid w:val="26CE7472"/>
    <w:rsid w:val="26DD1E76"/>
    <w:rsid w:val="26FE3443"/>
    <w:rsid w:val="27387620"/>
    <w:rsid w:val="2784340F"/>
    <w:rsid w:val="27895B59"/>
    <w:rsid w:val="27D01D3D"/>
    <w:rsid w:val="28110468"/>
    <w:rsid w:val="29C72A75"/>
    <w:rsid w:val="2A5D6CB9"/>
    <w:rsid w:val="2B0B2D29"/>
    <w:rsid w:val="2B746B21"/>
    <w:rsid w:val="2BB37649"/>
    <w:rsid w:val="2BC2163A"/>
    <w:rsid w:val="2C4C53A8"/>
    <w:rsid w:val="2C5C1A8E"/>
    <w:rsid w:val="2E44559E"/>
    <w:rsid w:val="2E536EC1"/>
    <w:rsid w:val="2E755089"/>
    <w:rsid w:val="2EC2737C"/>
    <w:rsid w:val="2ED0406E"/>
    <w:rsid w:val="30515682"/>
    <w:rsid w:val="305B3E0B"/>
    <w:rsid w:val="30742546"/>
    <w:rsid w:val="30A752A2"/>
    <w:rsid w:val="311834AF"/>
    <w:rsid w:val="318469E5"/>
    <w:rsid w:val="3194337D"/>
    <w:rsid w:val="331A1D5C"/>
    <w:rsid w:val="33F26834"/>
    <w:rsid w:val="33F71E1E"/>
    <w:rsid w:val="34096518"/>
    <w:rsid w:val="34283A7A"/>
    <w:rsid w:val="34916002"/>
    <w:rsid w:val="34DD1293"/>
    <w:rsid w:val="35AA7A32"/>
    <w:rsid w:val="35B224A0"/>
    <w:rsid w:val="36E578BB"/>
    <w:rsid w:val="372629DC"/>
    <w:rsid w:val="3737378F"/>
    <w:rsid w:val="3806606D"/>
    <w:rsid w:val="38404012"/>
    <w:rsid w:val="38DC65F0"/>
    <w:rsid w:val="397701BE"/>
    <w:rsid w:val="39886113"/>
    <w:rsid w:val="399F03B9"/>
    <w:rsid w:val="39B12CEE"/>
    <w:rsid w:val="39FA6443"/>
    <w:rsid w:val="3A0C294D"/>
    <w:rsid w:val="3A5E4C24"/>
    <w:rsid w:val="3AFE4375"/>
    <w:rsid w:val="3B0C4680"/>
    <w:rsid w:val="3B107B2D"/>
    <w:rsid w:val="3B546CEC"/>
    <w:rsid w:val="3B60677A"/>
    <w:rsid w:val="3C6945C3"/>
    <w:rsid w:val="3CA7797F"/>
    <w:rsid w:val="3CF8135F"/>
    <w:rsid w:val="3CF96E86"/>
    <w:rsid w:val="3D09356D"/>
    <w:rsid w:val="3DA9265A"/>
    <w:rsid w:val="3DB71A6B"/>
    <w:rsid w:val="3E641245"/>
    <w:rsid w:val="3E7C1B1C"/>
    <w:rsid w:val="3F0A7128"/>
    <w:rsid w:val="3F1A38CA"/>
    <w:rsid w:val="3F4F5483"/>
    <w:rsid w:val="3F8769CB"/>
    <w:rsid w:val="3FB35A12"/>
    <w:rsid w:val="3FBB6674"/>
    <w:rsid w:val="3FE14081"/>
    <w:rsid w:val="41366ED0"/>
    <w:rsid w:val="41B64A7D"/>
    <w:rsid w:val="42562684"/>
    <w:rsid w:val="43BA2B9E"/>
    <w:rsid w:val="43F60EB6"/>
    <w:rsid w:val="44052504"/>
    <w:rsid w:val="446B516E"/>
    <w:rsid w:val="44C1744F"/>
    <w:rsid w:val="45A32084"/>
    <w:rsid w:val="47392CA0"/>
    <w:rsid w:val="487259E2"/>
    <w:rsid w:val="48796F69"/>
    <w:rsid w:val="48D85C25"/>
    <w:rsid w:val="49EA2030"/>
    <w:rsid w:val="4A371B0B"/>
    <w:rsid w:val="4A917582"/>
    <w:rsid w:val="4A995804"/>
    <w:rsid w:val="4B282AE6"/>
    <w:rsid w:val="4B502367"/>
    <w:rsid w:val="4C1C5576"/>
    <w:rsid w:val="4CB9218D"/>
    <w:rsid w:val="4D442BFB"/>
    <w:rsid w:val="4D781BD4"/>
    <w:rsid w:val="4DA009DA"/>
    <w:rsid w:val="4DA97E72"/>
    <w:rsid w:val="4DAD1CF2"/>
    <w:rsid w:val="4DB9683E"/>
    <w:rsid w:val="4E1F24C4"/>
    <w:rsid w:val="50502E0F"/>
    <w:rsid w:val="508036EE"/>
    <w:rsid w:val="523601F3"/>
    <w:rsid w:val="54D05A61"/>
    <w:rsid w:val="5630534C"/>
    <w:rsid w:val="57D04F5B"/>
    <w:rsid w:val="589150FF"/>
    <w:rsid w:val="58A106A5"/>
    <w:rsid w:val="58B959EF"/>
    <w:rsid w:val="594352B9"/>
    <w:rsid w:val="597F2457"/>
    <w:rsid w:val="5A7F0572"/>
    <w:rsid w:val="5B4041A6"/>
    <w:rsid w:val="5BA87F9D"/>
    <w:rsid w:val="5BC87CF7"/>
    <w:rsid w:val="5BD02A67"/>
    <w:rsid w:val="5C0D7E00"/>
    <w:rsid w:val="5C40591F"/>
    <w:rsid w:val="5CC97D40"/>
    <w:rsid w:val="5D0B433F"/>
    <w:rsid w:val="5D1A4465"/>
    <w:rsid w:val="5E4D0824"/>
    <w:rsid w:val="5F182D44"/>
    <w:rsid w:val="5F9E0F56"/>
    <w:rsid w:val="60B66CB8"/>
    <w:rsid w:val="61131A15"/>
    <w:rsid w:val="61D068DA"/>
    <w:rsid w:val="6223037D"/>
    <w:rsid w:val="6287090C"/>
    <w:rsid w:val="62B93562"/>
    <w:rsid w:val="62E93375"/>
    <w:rsid w:val="639E7C5C"/>
    <w:rsid w:val="644A1BF1"/>
    <w:rsid w:val="64DF4A2F"/>
    <w:rsid w:val="64F34037"/>
    <w:rsid w:val="6558033E"/>
    <w:rsid w:val="657E3CE9"/>
    <w:rsid w:val="65AB66C0"/>
    <w:rsid w:val="665C20B0"/>
    <w:rsid w:val="66B15B81"/>
    <w:rsid w:val="67EF0C5A"/>
    <w:rsid w:val="68B07E8D"/>
    <w:rsid w:val="6A010FA4"/>
    <w:rsid w:val="6A513DD5"/>
    <w:rsid w:val="6AC10733"/>
    <w:rsid w:val="6AE85CC0"/>
    <w:rsid w:val="6B4F5D3F"/>
    <w:rsid w:val="6BF540D9"/>
    <w:rsid w:val="6BFF1513"/>
    <w:rsid w:val="6DD0797D"/>
    <w:rsid w:val="6E7D40B3"/>
    <w:rsid w:val="6E801395"/>
    <w:rsid w:val="6EE654E5"/>
    <w:rsid w:val="6F567B23"/>
    <w:rsid w:val="6FF62C2D"/>
    <w:rsid w:val="71754026"/>
    <w:rsid w:val="717A163C"/>
    <w:rsid w:val="72CE60E3"/>
    <w:rsid w:val="72E66F89"/>
    <w:rsid w:val="73905147"/>
    <w:rsid w:val="747E1443"/>
    <w:rsid w:val="74B5471E"/>
    <w:rsid w:val="75556648"/>
    <w:rsid w:val="75A44ED9"/>
    <w:rsid w:val="75CC2F93"/>
    <w:rsid w:val="763E70DC"/>
    <w:rsid w:val="77400C32"/>
    <w:rsid w:val="777D5EDD"/>
    <w:rsid w:val="77E41C8F"/>
    <w:rsid w:val="77E93077"/>
    <w:rsid w:val="77FF632E"/>
    <w:rsid w:val="78EE6B97"/>
    <w:rsid w:val="7A884DCA"/>
    <w:rsid w:val="7A94376E"/>
    <w:rsid w:val="7AA8546C"/>
    <w:rsid w:val="7B036868"/>
    <w:rsid w:val="7B550F02"/>
    <w:rsid w:val="7C5807CC"/>
    <w:rsid w:val="7C9061B7"/>
    <w:rsid w:val="7C9E4FEE"/>
    <w:rsid w:val="7CA915F3"/>
    <w:rsid w:val="7DB3215D"/>
    <w:rsid w:val="7FE0062B"/>
    <w:rsid w:val="7FE900B8"/>
    <w:rsid w:val="7FF71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b/>
      <w:bCs/>
      <w:sz w:val="32"/>
      <w:szCs w:val="32"/>
    </w:rPr>
  </w:style>
  <w:style w:type="paragraph" w:styleId="3">
    <w:name w:val="heading 4"/>
    <w:basedOn w:val="1"/>
    <w:next w:val="1"/>
    <w:qFormat/>
    <w:uiPriority w:val="99"/>
    <w:pPr>
      <w:keepNext/>
      <w:keepLines/>
      <w:tabs>
        <w:tab w:val="left" w:pos="864"/>
      </w:tabs>
      <w:spacing w:before="280" w:after="290" w:line="376" w:lineRule="auto"/>
      <w:ind w:left="864" w:hanging="864"/>
      <w:outlineLvl w:val="3"/>
    </w:pPr>
    <w:rPr>
      <w:rFonts w:ascii="Arial" w:hAnsi="Arial" w:eastAsia="黑体"/>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99"/>
    <w:pPr>
      <w:jc w:val="left"/>
    </w:pPr>
  </w:style>
  <w:style w:type="paragraph" w:styleId="5">
    <w:name w:val="Body Text"/>
    <w:basedOn w:val="1"/>
    <w:unhideWhenUsed/>
    <w:qFormat/>
    <w:uiPriority w:val="0"/>
    <w:pPr>
      <w:spacing w:after="120"/>
    </w:pPr>
  </w:style>
  <w:style w:type="paragraph" w:styleId="6">
    <w:name w:val="Plain Text"/>
    <w:basedOn w:val="1"/>
    <w:link w:val="20"/>
    <w:qFormat/>
    <w:uiPriority w:val="99"/>
    <w:rPr>
      <w:rFonts w:ascii="宋体" w:hAnsi="Courier New"/>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10">
    <w:name w:val="annotation subject"/>
    <w:basedOn w:val="4"/>
    <w:next w:val="4"/>
    <w:link w:val="19"/>
    <w:semiHidden/>
    <w:unhideWhenUsed/>
    <w:qFormat/>
    <w:uiPriority w:val="99"/>
    <w:rPr>
      <w:b/>
      <w:bCs/>
    </w:rPr>
  </w:style>
  <w:style w:type="paragraph" w:styleId="11">
    <w:name w:val="Body Text First Indent"/>
    <w:basedOn w:val="5"/>
    <w:qFormat/>
    <w:uiPriority w:val="0"/>
    <w:pPr>
      <w:ind w:firstLine="420" w:firstLineChars="100"/>
    </w:pPr>
  </w:style>
  <w:style w:type="table" w:styleId="13">
    <w:name w:val="Table Grid"/>
    <w:basedOn w:val="12"/>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semiHidden/>
    <w:qFormat/>
    <w:uiPriority w:val="99"/>
    <w:rPr>
      <w:sz w:val="21"/>
      <w:szCs w:val="21"/>
    </w:rPr>
  </w:style>
  <w:style w:type="paragraph" w:customStyle="1" w:styleId="16">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7">
    <w:name w:val="批注文字 字符"/>
    <w:basedOn w:val="14"/>
    <w:qFormat/>
    <w:uiPriority w:val="99"/>
    <w:rPr>
      <w:rFonts w:ascii="Times New Roman" w:hAnsi="Times New Roman" w:eastAsia="宋体" w:cs="Times New Roman"/>
      <w:szCs w:val="21"/>
    </w:rPr>
  </w:style>
  <w:style w:type="character" w:customStyle="1" w:styleId="18">
    <w:name w:val="批注文字 字符1"/>
    <w:link w:val="4"/>
    <w:semiHidden/>
    <w:qFormat/>
    <w:uiPriority w:val="99"/>
    <w:rPr>
      <w:rFonts w:ascii="Times New Roman" w:hAnsi="Times New Roman" w:eastAsia="宋体" w:cs="Times New Roman"/>
      <w:szCs w:val="21"/>
    </w:rPr>
  </w:style>
  <w:style w:type="character" w:customStyle="1" w:styleId="19">
    <w:name w:val="批注主题 字符"/>
    <w:basedOn w:val="18"/>
    <w:link w:val="10"/>
    <w:semiHidden/>
    <w:qFormat/>
    <w:uiPriority w:val="99"/>
    <w:rPr>
      <w:rFonts w:ascii="Times New Roman" w:hAnsi="Times New Roman" w:eastAsia="宋体" w:cs="Times New Roman"/>
      <w:b/>
      <w:bCs/>
      <w:szCs w:val="21"/>
    </w:rPr>
  </w:style>
  <w:style w:type="character" w:customStyle="1" w:styleId="20">
    <w:name w:val="纯文本 字符"/>
    <w:basedOn w:val="14"/>
    <w:link w:val="6"/>
    <w:qFormat/>
    <w:uiPriority w:val="99"/>
    <w:rPr>
      <w:rFonts w:ascii="宋体" w:hAnsi="Courier New" w:eastAsia="宋体" w:cs="Times New Roman"/>
      <w:szCs w:val="21"/>
    </w:rPr>
  </w:style>
  <w:style w:type="paragraph" w:customStyle="1" w:styleId="21">
    <w:name w:val="表格文字"/>
    <w:basedOn w:val="1"/>
    <w:qFormat/>
    <w:uiPriority w:val="0"/>
    <w:pPr>
      <w:spacing w:before="25" w:after="25"/>
      <w:jc w:val="left"/>
    </w:pPr>
    <w:rPr>
      <w:rFonts w:ascii="Calibri" w:hAnsi="Calibri"/>
      <w:bCs/>
      <w:spacing w:val="10"/>
      <w:kern w:val="0"/>
      <w:sz w:val="24"/>
      <w:szCs w:val="20"/>
    </w:rPr>
  </w:style>
  <w:style w:type="character" w:customStyle="1" w:styleId="22">
    <w:name w:val="fontstyle01"/>
    <w:qFormat/>
    <w:uiPriority w:val="0"/>
    <w:rPr>
      <w:rFonts w:hint="eastAsia" w:ascii="宋体" w:hAnsi="宋体" w:eastAsia="宋体"/>
      <w:color w:val="000000"/>
      <w:sz w:val="24"/>
      <w:szCs w:val="24"/>
    </w:rPr>
  </w:style>
  <w:style w:type="character" w:customStyle="1" w:styleId="23">
    <w:name w:val="页眉 字符"/>
    <w:basedOn w:val="14"/>
    <w:link w:val="8"/>
    <w:qFormat/>
    <w:uiPriority w:val="99"/>
    <w:rPr>
      <w:rFonts w:ascii="Times New Roman" w:hAnsi="Times New Roman" w:eastAsia="宋体" w:cs="Times New Roman"/>
      <w:sz w:val="18"/>
      <w:szCs w:val="18"/>
    </w:rPr>
  </w:style>
  <w:style w:type="character" w:customStyle="1" w:styleId="24">
    <w:name w:val="页脚 字符"/>
    <w:basedOn w:val="14"/>
    <w:link w:val="7"/>
    <w:qFormat/>
    <w:uiPriority w:val="99"/>
    <w:rPr>
      <w:rFonts w:ascii="Times New Roman" w:hAnsi="Times New Roman" w:eastAsia="宋体" w:cs="Times New Roman"/>
      <w:sz w:val="18"/>
      <w:szCs w:val="18"/>
    </w:rPr>
  </w:style>
  <w:style w:type="character" w:styleId="25">
    <w:name w:val="Placeholder Text"/>
    <w:basedOn w:val="14"/>
    <w:semiHidden/>
    <w:qFormat/>
    <w:uiPriority w:val="99"/>
    <w:rPr>
      <w:color w:val="808080"/>
    </w:rPr>
  </w:style>
  <w:style w:type="paragraph" w:customStyle="1" w:styleId="26">
    <w:name w:val="样式1"/>
    <w:basedOn w:val="1"/>
    <w:qFormat/>
    <w:uiPriority w:val="0"/>
  </w:style>
  <w:style w:type="paragraph" w:customStyle="1" w:styleId="27">
    <w:name w:val="样式 10 磅"/>
    <w:qFormat/>
    <w:uiPriority w:val="0"/>
    <w:pPr>
      <w:widowControl w:val="0"/>
      <w:jc w:val="both"/>
    </w:pPr>
    <w:rPr>
      <w:rFonts w:ascii="等线" w:hAnsi="Times New Roman" w:eastAsia="等线" w:cs="Arial"/>
      <w:kern w:val="2"/>
      <w:sz w:val="21"/>
      <w:szCs w:val="22"/>
      <w:lang w:val="en-US" w:eastAsia="zh-CN" w:bidi="ar-SA"/>
    </w:rPr>
  </w:style>
  <w:style w:type="paragraph" w:customStyle="1" w:styleId="28">
    <w:name w:val="Other|1"/>
    <w:basedOn w:val="1"/>
    <w:qFormat/>
    <w:uiPriority w:val="0"/>
    <w:pPr>
      <w:spacing w:line="427" w:lineRule="auto"/>
      <w:ind w:firstLine="400"/>
    </w:pPr>
    <w:rPr>
      <w:rFonts w:ascii="宋体" w:hAnsi="宋体" w:cs="宋体"/>
      <w:sz w:val="20"/>
      <w:szCs w:val="20"/>
      <w:lang w:val="zh-TW" w:eastAsia="zh-TW" w:bidi="zh-TW"/>
    </w:rPr>
  </w:style>
  <w:style w:type="paragraph" w:customStyle="1" w:styleId="29">
    <w:name w:val="&gt;须知前附表内容"/>
    <w:basedOn w:val="1"/>
    <w:autoRedefine/>
    <w:qFormat/>
    <w:uiPriority w:val="0"/>
    <w:pPr>
      <w:ind w:firstLine="0" w:firstLineChars="0"/>
    </w:p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0A9E3738">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3</Pages>
  <Words>1177</Words>
  <Characters>1244</Characters>
  <Lines>26</Lines>
  <Paragraphs>7</Paragraphs>
  <TotalTime>6</TotalTime>
  <ScaleCrop>false</ScaleCrop>
  <LinksUpToDate>false</LinksUpToDate>
  <CharactersWithSpaces>1269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2025-09-17T00:39:23Z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15CCC91272B84F468B6E68B89D8251AD_13</vt:lpwstr>
  </property>
  <property fmtid="{D5CDD505-2E9C-101B-9397-08002B2CF9AE}" pid="4" name="KSOTemplateDocerSaveRecord">
    <vt:lpwstr>eyJoZGlkIjoiYmIzOTBlNTU2NGZiNjNmMTk2MTU3MmYyODNjZjEwOTgifQ==</vt:lpwstr>
  </property>
</Properties>
</file>