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276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2" w:firstLineChars="200"/>
        <w:jc w:val="both"/>
        <w:textAlignment w:val="auto"/>
        <w:rPr>
          <w:rFonts w:hint="eastAsia" w:asciiTheme="majorEastAsia" w:hAnsiTheme="majorEastAsia" w:eastAsiaTheme="majorEastAsia" w:cstheme="majorEastAsia"/>
          <w:b/>
          <w:bCs/>
          <w:color w:val="464646"/>
          <w:kern w:val="0"/>
          <w:sz w:val="28"/>
          <w:szCs w:val="28"/>
          <w:lang w:val="en-US" w:eastAsia="zh-CN" w:bidi="ar"/>
        </w:rPr>
      </w:pPr>
      <w:r>
        <w:rPr>
          <w:rFonts w:hint="eastAsia" w:asciiTheme="majorEastAsia" w:hAnsiTheme="majorEastAsia" w:eastAsiaTheme="majorEastAsia" w:cstheme="majorEastAsia"/>
          <w:b/>
          <w:bCs/>
          <w:color w:val="464646"/>
          <w:kern w:val="0"/>
          <w:sz w:val="28"/>
          <w:szCs w:val="28"/>
          <w:lang w:val="en-US" w:eastAsia="zh-CN" w:bidi="ar"/>
        </w:rPr>
        <w:t>一、评分方式：采用综合评分法。</w:t>
      </w:r>
    </w:p>
    <w:p w14:paraId="51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2"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二、评审内容及评分方式</w:t>
      </w:r>
      <w:r>
        <w:rPr>
          <w:rFonts w:hint="eastAsia" w:asciiTheme="majorEastAsia" w:hAnsiTheme="majorEastAsia" w:eastAsiaTheme="majorEastAsia" w:cstheme="majorEastAsia"/>
          <w:b w:val="0"/>
          <w:bCs w:val="0"/>
          <w:color w:val="auto"/>
          <w:kern w:val="0"/>
          <w:sz w:val="28"/>
          <w:szCs w:val="28"/>
          <w:lang w:val="en-US" w:eastAsia="zh-CN" w:bidi="ar"/>
        </w:rPr>
        <w:t xml:space="preserve">                                       </w:t>
      </w:r>
    </w:p>
    <w:p w14:paraId="1A67F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81" w:firstLineChars="1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（一）服务方案分（35分）</w:t>
      </w:r>
    </w:p>
    <w:p w14:paraId="74CF4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一档（9分）：招标采购代理工作程序及服务方案内容基本满足日常业务工作要求。</w:t>
      </w:r>
    </w:p>
    <w:p w14:paraId="6F442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二档（18分）：招标采购代理工作程序及服务方案内容较详细、具体，招标流程时间节点清晰，能及时编制采购招标文件，基本能配合业主完成招标采购工作。</w:t>
      </w:r>
    </w:p>
    <w:p w14:paraId="4EB62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三档（27分）：招标采购代理工作程序内容及服务方案详细、具体，招标流程时间节点清晰，突发事件的应急预案可行有效，处理咨询、质疑和投诉有具体方案和流程，能配合业主完成招标采购工作，承诺</w:t>
      </w:r>
      <w:r>
        <w:rPr>
          <w:rFonts w:hint="eastAsia" w:asciiTheme="majorEastAsia" w:hAnsiTheme="majorEastAsia" w:eastAsiaTheme="majorEastAsia" w:cstheme="majorEastAsia"/>
          <w:i w:val="0"/>
          <w:iCs w:val="0"/>
          <w:caps w:val="0"/>
          <w:color w:val="auto"/>
          <w:spacing w:val="8"/>
          <w:kern w:val="0"/>
          <w:sz w:val="28"/>
          <w:szCs w:val="28"/>
          <w:lang w:val="en-US" w:eastAsia="zh-CN" w:bidi="ar"/>
        </w:rPr>
        <w:t>委托事项结束后卷宗30天内交付的，</w:t>
      </w:r>
    </w:p>
    <w:p w14:paraId="28E91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i w:val="0"/>
          <w:iCs w:val="0"/>
          <w:caps w:val="0"/>
          <w:color w:val="auto"/>
          <w:spacing w:val="8"/>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四档（35分）：招标采购代理工作程序内容及服务方案能结合卫健系统项目特点，详细、具体，招标流程时间节点清晰，突发事件的应急预案可行有效，处理咨询、质疑和投诉有具体方案和流程，能很好地配合业主完成招标采购工作，承诺</w:t>
      </w:r>
      <w:r>
        <w:rPr>
          <w:rFonts w:hint="eastAsia" w:asciiTheme="majorEastAsia" w:hAnsiTheme="majorEastAsia" w:eastAsiaTheme="majorEastAsia" w:cstheme="majorEastAsia"/>
          <w:i w:val="0"/>
          <w:iCs w:val="0"/>
          <w:caps w:val="0"/>
          <w:color w:val="auto"/>
          <w:spacing w:val="8"/>
          <w:kern w:val="0"/>
          <w:sz w:val="28"/>
          <w:szCs w:val="28"/>
          <w:lang w:val="en-US" w:eastAsia="zh-CN" w:bidi="ar"/>
        </w:rPr>
        <w:t>委托事项结束后卷宗30天内交付的。</w:t>
      </w:r>
    </w:p>
    <w:p w14:paraId="69848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i w:val="0"/>
          <w:iCs w:val="0"/>
          <w:caps w:val="0"/>
          <w:color w:val="auto"/>
          <w:spacing w:val="8"/>
          <w:kern w:val="0"/>
          <w:sz w:val="28"/>
          <w:szCs w:val="28"/>
          <w:lang w:val="en-US" w:eastAsia="zh-CN" w:bidi="ar"/>
        </w:rPr>
      </w:pPr>
      <w:r>
        <w:rPr>
          <w:rFonts w:hint="eastAsia" w:asciiTheme="majorEastAsia" w:hAnsiTheme="majorEastAsia" w:eastAsiaTheme="majorEastAsia" w:cstheme="majorEastAsia"/>
          <w:bCs/>
          <w:color w:val="auto"/>
          <w:kern w:val="0"/>
          <w:sz w:val="28"/>
          <w:szCs w:val="28"/>
        </w:rPr>
        <w:t>注：未提供</w:t>
      </w:r>
      <w:r>
        <w:rPr>
          <w:rFonts w:hint="eastAsia" w:asciiTheme="majorEastAsia" w:hAnsiTheme="majorEastAsia" w:eastAsiaTheme="majorEastAsia" w:cstheme="majorEastAsia"/>
          <w:b w:val="0"/>
          <w:bCs w:val="0"/>
          <w:color w:val="auto"/>
          <w:kern w:val="0"/>
          <w:sz w:val="28"/>
          <w:szCs w:val="28"/>
          <w:lang w:val="en-US" w:eastAsia="zh-CN" w:bidi="ar"/>
        </w:rPr>
        <w:t>服务方案分</w:t>
      </w:r>
      <w:r>
        <w:rPr>
          <w:rFonts w:hint="eastAsia" w:asciiTheme="majorEastAsia" w:hAnsiTheme="majorEastAsia" w:eastAsiaTheme="majorEastAsia" w:cstheme="majorEastAsia"/>
          <w:bCs/>
          <w:color w:val="auto"/>
          <w:kern w:val="0"/>
          <w:sz w:val="28"/>
          <w:szCs w:val="28"/>
        </w:rPr>
        <w:t>本项不得分</w:t>
      </w:r>
      <w:r>
        <w:rPr>
          <w:rFonts w:hint="eastAsia" w:asciiTheme="majorEastAsia" w:hAnsiTheme="majorEastAsia" w:eastAsiaTheme="majorEastAsia" w:cstheme="majorEastAsia"/>
          <w:bCs/>
          <w:color w:val="auto"/>
          <w:kern w:val="0"/>
          <w:sz w:val="28"/>
          <w:szCs w:val="28"/>
          <w:lang w:eastAsia="zh-CN"/>
        </w:rPr>
        <w:t>。</w:t>
      </w:r>
      <w:r>
        <w:rPr>
          <w:rFonts w:hint="eastAsia" w:asciiTheme="majorEastAsia" w:hAnsiTheme="majorEastAsia" w:eastAsiaTheme="majorEastAsia" w:cstheme="majorEastAsia"/>
          <w:b w:val="0"/>
          <w:bCs w:val="0"/>
          <w:color w:val="auto"/>
          <w:kern w:val="0"/>
          <w:sz w:val="28"/>
          <w:szCs w:val="28"/>
          <w:lang w:val="en-US" w:eastAsia="zh-CN" w:bidi="ar"/>
        </w:rPr>
        <w:t xml:space="preserve">  </w:t>
      </w:r>
    </w:p>
    <w:p w14:paraId="5F9BC5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281" w:firstLineChars="100"/>
        <w:jc w:val="lef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b/>
          <w:bCs/>
          <w:color w:val="auto"/>
          <w:kern w:val="0"/>
          <w:sz w:val="28"/>
          <w:szCs w:val="28"/>
          <w:lang w:val="en-US" w:eastAsia="zh-CN" w:bidi="ar"/>
        </w:rPr>
        <w:t>（二）内部管理制度分（7分）</w:t>
      </w:r>
    </w:p>
    <w:p w14:paraId="4FA0C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92" w:firstLineChars="200"/>
        <w:jc w:val="left"/>
        <w:textAlignment w:val="auto"/>
        <w:rPr>
          <w:rFonts w:hint="eastAsia" w:asciiTheme="majorEastAsia" w:hAnsiTheme="majorEastAsia" w:eastAsiaTheme="majorEastAsia" w:cstheme="majorEastAsia"/>
          <w:bCs/>
          <w:color w:val="auto"/>
          <w:kern w:val="0"/>
          <w:sz w:val="28"/>
          <w:szCs w:val="28"/>
          <w:lang w:val="en-US" w:eastAsia="zh-CN"/>
        </w:rPr>
      </w:pPr>
      <w:r>
        <w:rPr>
          <w:rFonts w:hint="eastAsia" w:asciiTheme="majorEastAsia" w:hAnsiTheme="majorEastAsia" w:eastAsiaTheme="majorEastAsia" w:cstheme="majorEastAsia"/>
          <w:i w:val="0"/>
          <w:iCs w:val="0"/>
          <w:caps w:val="0"/>
          <w:color w:val="auto"/>
          <w:spacing w:val="8"/>
          <w:sz w:val="28"/>
          <w:szCs w:val="28"/>
          <w:shd w:val="clear" w:fill="FFFFFF"/>
        </w:rPr>
        <w:t>代理机构提供本机构内部的各项</w:t>
      </w:r>
      <w:r>
        <w:rPr>
          <w:rFonts w:hint="eastAsia" w:asciiTheme="majorEastAsia" w:hAnsiTheme="majorEastAsia" w:eastAsiaTheme="majorEastAsia" w:cstheme="majorEastAsia"/>
          <w:i w:val="0"/>
          <w:iCs w:val="0"/>
          <w:caps w:val="0"/>
          <w:color w:val="auto"/>
          <w:spacing w:val="8"/>
          <w:sz w:val="28"/>
          <w:szCs w:val="28"/>
          <w:shd w:val="clear" w:fill="FFFFFF"/>
          <w:lang w:eastAsia="zh-CN"/>
        </w:rPr>
        <w:t>监督</w:t>
      </w:r>
      <w:r>
        <w:rPr>
          <w:rFonts w:hint="eastAsia" w:asciiTheme="majorEastAsia" w:hAnsiTheme="majorEastAsia" w:eastAsiaTheme="majorEastAsia" w:cstheme="majorEastAsia"/>
          <w:i w:val="0"/>
          <w:iCs w:val="0"/>
          <w:caps w:val="0"/>
          <w:color w:val="auto"/>
          <w:spacing w:val="8"/>
          <w:sz w:val="28"/>
          <w:szCs w:val="28"/>
          <w:shd w:val="clear" w:fill="FFFFFF"/>
        </w:rPr>
        <w:t>管理制度，包括</w:t>
      </w:r>
      <w:r>
        <w:rPr>
          <w:rFonts w:hint="eastAsia" w:asciiTheme="majorEastAsia" w:hAnsiTheme="majorEastAsia" w:eastAsiaTheme="majorEastAsia" w:cstheme="majorEastAsia"/>
          <w:i w:val="0"/>
          <w:iCs w:val="0"/>
          <w:caps w:val="0"/>
          <w:color w:val="auto"/>
          <w:spacing w:val="8"/>
          <w:sz w:val="28"/>
          <w:szCs w:val="28"/>
          <w:shd w:val="clear" w:fill="FFFFFF"/>
          <w:lang w:val="en-US" w:eastAsia="zh-CN"/>
        </w:rPr>
        <w:t>1.</w:t>
      </w:r>
      <w:r>
        <w:rPr>
          <w:rFonts w:hint="eastAsia" w:asciiTheme="majorEastAsia" w:hAnsiTheme="majorEastAsia" w:eastAsiaTheme="majorEastAsia" w:cstheme="majorEastAsia"/>
          <w:color w:val="auto"/>
          <w:kern w:val="2"/>
          <w:sz w:val="28"/>
          <w:szCs w:val="28"/>
          <w:u w:val="none"/>
        </w:rPr>
        <w:t>岗位职责</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2.</w:t>
      </w:r>
      <w:r>
        <w:rPr>
          <w:rFonts w:hint="eastAsia" w:asciiTheme="majorEastAsia" w:hAnsiTheme="majorEastAsia" w:eastAsiaTheme="majorEastAsia" w:cstheme="majorEastAsia"/>
          <w:color w:val="auto"/>
          <w:kern w:val="2"/>
          <w:sz w:val="28"/>
          <w:szCs w:val="28"/>
          <w:u w:val="none"/>
        </w:rPr>
        <w:t>采购规程</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3.</w:t>
      </w:r>
      <w:r>
        <w:rPr>
          <w:rFonts w:hint="eastAsia" w:asciiTheme="majorEastAsia" w:hAnsiTheme="majorEastAsia" w:eastAsiaTheme="majorEastAsia" w:cstheme="majorEastAsia"/>
          <w:color w:val="auto"/>
          <w:kern w:val="2"/>
          <w:sz w:val="28"/>
          <w:szCs w:val="28"/>
          <w:u w:val="none"/>
        </w:rPr>
        <w:t>质量控制</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4.</w:t>
      </w:r>
      <w:r>
        <w:rPr>
          <w:rFonts w:hint="eastAsia" w:asciiTheme="majorEastAsia" w:hAnsiTheme="majorEastAsia" w:eastAsiaTheme="majorEastAsia" w:cstheme="majorEastAsia"/>
          <w:color w:val="auto"/>
          <w:kern w:val="2"/>
          <w:sz w:val="28"/>
          <w:szCs w:val="28"/>
          <w:u w:val="none"/>
        </w:rPr>
        <w:t>信息发布</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5.</w:t>
      </w:r>
      <w:r>
        <w:rPr>
          <w:rFonts w:hint="eastAsia" w:asciiTheme="majorEastAsia" w:hAnsiTheme="majorEastAsia" w:eastAsiaTheme="majorEastAsia" w:cstheme="majorEastAsia"/>
          <w:color w:val="auto"/>
          <w:kern w:val="2"/>
          <w:sz w:val="28"/>
          <w:szCs w:val="28"/>
          <w:u w:val="none"/>
        </w:rPr>
        <w:t>质疑处理</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6.</w:t>
      </w:r>
      <w:r>
        <w:rPr>
          <w:rFonts w:hint="eastAsia" w:asciiTheme="majorEastAsia" w:hAnsiTheme="majorEastAsia" w:eastAsiaTheme="majorEastAsia" w:cstheme="majorEastAsia"/>
          <w:color w:val="auto"/>
          <w:kern w:val="2"/>
          <w:sz w:val="28"/>
          <w:szCs w:val="28"/>
          <w:u w:val="none"/>
        </w:rPr>
        <w:t>内部培训</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kern w:val="2"/>
          <w:sz w:val="28"/>
          <w:szCs w:val="28"/>
          <w:u w:val="none"/>
          <w:lang w:val="en-US" w:eastAsia="zh-CN"/>
        </w:rPr>
        <w:t>7.</w:t>
      </w:r>
      <w:r>
        <w:rPr>
          <w:rFonts w:hint="eastAsia" w:asciiTheme="majorEastAsia" w:hAnsiTheme="majorEastAsia" w:eastAsiaTheme="majorEastAsia" w:cstheme="majorEastAsia"/>
          <w:color w:val="auto"/>
          <w:kern w:val="2"/>
          <w:sz w:val="28"/>
          <w:szCs w:val="28"/>
          <w:u w:val="none"/>
        </w:rPr>
        <w:t>档案管理等</w:t>
      </w:r>
      <w:r>
        <w:rPr>
          <w:rFonts w:hint="eastAsia" w:asciiTheme="majorEastAsia" w:hAnsiTheme="majorEastAsia" w:eastAsiaTheme="majorEastAsia" w:cstheme="majorEastAsia"/>
          <w:color w:val="auto"/>
          <w:kern w:val="2"/>
          <w:sz w:val="28"/>
          <w:szCs w:val="28"/>
          <w:u w:val="none"/>
          <w:lang w:val="en-US" w:eastAsia="zh-CN"/>
        </w:rPr>
        <w:t>7个方面的管理制度</w:t>
      </w:r>
      <w:r>
        <w:rPr>
          <w:rFonts w:hint="eastAsia" w:asciiTheme="majorEastAsia" w:hAnsiTheme="majorEastAsia" w:eastAsiaTheme="majorEastAsia" w:cstheme="majorEastAsia"/>
          <w:color w:val="auto"/>
          <w:kern w:val="2"/>
          <w:sz w:val="28"/>
          <w:szCs w:val="28"/>
          <w:u w:val="none"/>
          <w:lang w:eastAsia="zh-CN"/>
        </w:rPr>
        <w:t>，具有以上</w:t>
      </w:r>
      <w:r>
        <w:rPr>
          <w:rFonts w:hint="eastAsia" w:asciiTheme="majorEastAsia" w:hAnsiTheme="majorEastAsia" w:eastAsiaTheme="majorEastAsia" w:cstheme="majorEastAsia"/>
          <w:i w:val="0"/>
          <w:iCs w:val="0"/>
          <w:caps w:val="0"/>
          <w:color w:val="auto"/>
          <w:spacing w:val="8"/>
          <w:sz w:val="28"/>
          <w:szCs w:val="28"/>
          <w:shd w:val="clear" w:fill="FFFFFF"/>
        </w:rPr>
        <w:t>各项制度</w:t>
      </w:r>
      <w:r>
        <w:rPr>
          <w:rFonts w:hint="eastAsia" w:asciiTheme="majorEastAsia" w:hAnsiTheme="majorEastAsia" w:eastAsiaTheme="majorEastAsia" w:cstheme="majorEastAsia"/>
          <w:i w:val="0"/>
          <w:iCs w:val="0"/>
          <w:caps w:val="0"/>
          <w:color w:val="auto"/>
          <w:spacing w:val="8"/>
          <w:sz w:val="28"/>
          <w:szCs w:val="28"/>
          <w:shd w:val="clear" w:fill="FFFFFF"/>
          <w:lang w:eastAsia="zh-CN"/>
        </w:rPr>
        <w:t>，且</w:t>
      </w:r>
      <w:r>
        <w:rPr>
          <w:rFonts w:hint="eastAsia" w:asciiTheme="majorEastAsia" w:hAnsiTheme="majorEastAsia" w:eastAsiaTheme="majorEastAsia" w:cstheme="majorEastAsia"/>
          <w:bCs/>
          <w:color w:val="auto"/>
          <w:kern w:val="0"/>
          <w:sz w:val="28"/>
          <w:szCs w:val="28"/>
        </w:rPr>
        <w:t>全面、完整，完善，覆盖基本要求的全部内容</w:t>
      </w:r>
      <w:r>
        <w:rPr>
          <w:rFonts w:hint="eastAsia" w:asciiTheme="majorEastAsia" w:hAnsiTheme="majorEastAsia" w:eastAsiaTheme="majorEastAsia" w:cstheme="majorEastAsia"/>
          <w:bCs/>
          <w:color w:val="auto"/>
          <w:kern w:val="0"/>
          <w:sz w:val="28"/>
          <w:szCs w:val="28"/>
          <w:lang w:eastAsia="zh-CN"/>
        </w:rPr>
        <w:t>的，每个制度得</w:t>
      </w:r>
      <w:r>
        <w:rPr>
          <w:rFonts w:hint="eastAsia" w:asciiTheme="majorEastAsia" w:hAnsiTheme="majorEastAsia" w:eastAsiaTheme="majorEastAsia" w:cstheme="majorEastAsia"/>
          <w:bCs/>
          <w:color w:val="auto"/>
          <w:kern w:val="0"/>
          <w:sz w:val="28"/>
          <w:szCs w:val="28"/>
          <w:lang w:val="en-US" w:eastAsia="zh-CN"/>
        </w:rPr>
        <w:t>1分，满分7分</w:t>
      </w:r>
    </w:p>
    <w:p w14:paraId="5D9EA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80" w:firstLineChars="100"/>
        <w:jc w:val="both"/>
        <w:textAlignment w:val="auto"/>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Cs/>
          <w:color w:val="auto"/>
          <w:kern w:val="0"/>
          <w:sz w:val="28"/>
          <w:szCs w:val="28"/>
        </w:rPr>
        <w:t>注：未提供</w:t>
      </w:r>
      <w:r>
        <w:rPr>
          <w:rFonts w:hint="eastAsia" w:asciiTheme="majorEastAsia" w:hAnsiTheme="majorEastAsia" w:eastAsiaTheme="majorEastAsia" w:cstheme="majorEastAsia"/>
          <w:bCs/>
          <w:color w:val="auto"/>
          <w:kern w:val="0"/>
          <w:sz w:val="28"/>
          <w:szCs w:val="28"/>
          <w:lang w:eastAsia="zh-CN"/>
        </w:rPr>
        <w:t>内部监督</w:t>
      </w:r>
      <w:r>
        <w:rPr>
          <w:rFonts w:hint="eastAsia" w:asciiTheme="majorEastAsia" w:hAnsiTheme="majorEastAsia" w:eastAsiaTheme="majorEastAsia" w:cstheme="majorEastAsia"/>
          <w:bCs/>
          <w:color w:val="auto"/>
          <w:kern w:val="0"/>
          <w:sz w:val="28"/>
          <w:szCs w:val="28"/>
        </w:rPr>
        <w:t>管理制度的本项不得分</w:t>
      </w:r>
      <w:r>
        <w:rPr>
          <w:rFonts w:hint="eastAsia" w:asciiTheme="majorEastAsia" w:hAnsiTheme="majorEastAsia" w:eastAsiaTheme="majorEastAsia" w:cstheme="majorEastAsia"/>
          <w:bCs/>
          <w:color w:val="auto"/>
          <w:kern w:val="0"/>
          <w:sz w:val="28"/>
          <w:szCs w:val="28"/>
          <w:lang w:eastAsia="zh-CN"/>
        </w:rPr>
        <w:t>。</w:t>
      </w:r>
      <w:r>
        <w:rPr>
          <w:rFonts w:hint="eastAsia" w:asciiTheme="majorEastAsia" w:hAnsiTheme="majorEastAsia" w:eastAsiaTheme="majorEastAsia" w:cstheme="majorEastAsia"/>
          <w:b w:val="0"/>
          <w:bCs w:val="0"/>
          <w:color w:val="auto"/>
          <w:kern w:val="0"/>
          <w:sz w:val="28"/>
          <w:szCs w:val="28"/>
          <w:lang w:val="en-US" w:eastAsia="zh-CN" w:bidi="ar"/>
        </w:rPr>
        <w:t xml:space="preserve">      </w:t>
      </w:r>
    </w:p>
    <w:p w14:paraId="7A70D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81" w:firstLineChars="1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（三）办公场所分（23分）</w:t>
      </w:r>
    </w:p>
    <w:p w14:paraId="47F0B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1.办公场所设施分（20分）</w:t>
      </w:r>
    </w:p>
    <w:p w14:paraId="0531E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一档（5分）：办公场所、开标区域及评标区域未能完全独立划分，开标评标场所安装有监控录音录像系统。</w:t>
      </w:r>
    </w:p>
    <w:p w14:paraId="65E2E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二档（10分）：办公场所、开标区域及评标区域独立划分，拥有1个专用的开标厅和1个评标室</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b w:val="0"/>
          <w:bCs w:val="0"/>
          <w:color w:val="auto"/>
          <w:kern w:val="0"/>
          <w:sz w:val="28"/>
          <w:szCs w:val="28"/>
          <w:lang w:val="en-US" w:eastAsia="zh-CN" w:bidi="ar"/>
        </w:rPr>
        <w:t>开标评标场所均安装有监控录音录像系统。</w:t>
      </w:r>
    </w:p>
    <w:p w14:paraId="59F1A9C5">
      <w:pPr>
        <w:keepNext w:val="0"/>
        <w:keepLines w:val="0"/>
        <w:pageBreakBefore w:val="0"/>
        <w:kinsoku/>
        <w:wordWrap/>
        <w:overflowPunct/>
        <w:topLinePunct w:val="0"/>
        <w:autoSpaceDE/>
        <w:autoSpaceDN/>
        <w:bidi w:val="0"/>
        <w:adjustRightInd/>
        <w:snapToGrid/>
        <w:spacing w:line="460" w:lineRule="exact"/>
        <w:ind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三档（15分）：办公场所、开标区域及评标区域均独立划分，拥有1个专用的开标厅和2个评标室，配备有专用的档案室，开标评标场所均安装有监控录音录像系统。</w:t>
      </w:r>
      <w:r>
        <w:rPr>
          <w:rFonts w:hint="eastAsia" w:asciiTheme="majorEastAsia" w:hAnsiTheme="majorEastAsia" w:eastAsiaTheme="majorEastAsia" w:cstheme="majorEastAsia"/>
          <w:color w:val="auto"/>
          <w:sz w:val="28"/>
          <w:szCs w:val="28"/>
        </w:rPr>
        <w:t>采购代理机构有专门的网站的得3分（提供公司网站主页截图加盖供应商公章，否则不得分）。</w:t>
      </w:r>
    </w:p>
    <w:p w14:paraId="2A678775">
      <w:pPr>
        <w:keepNext w:val="0"/>
        <w:keepLines w:val="0"/>
        <w:pageBreakBefore w:val="0"/>
        <w:kinsoku/>
        <w:wordWrap/>
        <w:overflowPunct/>
        <w:topLinePunct w:val="0"/>
        <w:autoSpaceDE/>
        <w:autoSpaceDN/>
        <w:bidi w:val="0"/>
        <w:adjustRightInd/>
        <w:snapToGrid/>
        <w:spacing w:line="460" w:lineRule="exact"/>
        <w:ind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四档（20分）：办公场所、开标区域及评标区域均独立划分，拥有2个以上专用的开标厅和2个以上的评标室，配备有专用的档案室，</w:t>
      </w:r>
      <w:r>
        <w:rPr>
          <w:rFonts w:hint="eastAsia" w:asciiTheme="majorEastAsia" w:hAnsiTheme="majorEastAsia" w:eastAsiaTheme="majorEastAsia" w:cstheme="majorEastAsia"/>
          <w:color w:val="auto"/>
          <w:kern w:val="2"/>
          <w:sz w:val="28"/>
          <w:szCs w:val="28"/>
          <w:u w:val="none"/>
        </w:rPr>
        <w:t>设施</w:t>
      </w:r>
      <w:r>
        <w:rPr>
          <w:rFonts w:hint="eastAsia" w:asciiTheme="majorEastAsia" w:hAnsiTheme="majorEastAsia" w:eastAsiaTheme="majorEastAsia" w:cstheme="majorEastAsia"/>
          <w:b w:val="0"/>
          <w:bCs w:val="0"/>
          <w:color w:val="auto"/>
          <w:kern w:val="0"/>
          <w:sz w:val="28"/>
          <w:szCs w:val="28"/>
          <w:lang w:val="en-US" w:eastAsia="zh-CN" w:bidi="ar"/>
        </w:rPr>
        <w:t>开标评标场所均安装有监控录音录像系统.</w:t>
      </w:r>
    </w:p>
    <w:p w14:paraId="354BC1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以上需提供现场、实物图片，评审结束后现场核实，如不符合响应文件要求则按无效投标处理。</w:t>
      </w:r>
    </w:p>
    <w:p w14:paraId="52685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采购代理机构有专门的网站的得3分（提供公司网站主页截图加盖供应商公章，否则不得分）</w:t>
      </w:r>
    </w:p>
    <w:p w14:paraId="722F3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81" w:firstLineChars="100"/>
        <w:jc w:val="both"/>
        <w:textAlignment w:val="auto"/>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（四）拟投入人员分（15分）</w:t>
      </w:r>
    </w:p>
    <w:p w14:paraId="6F98D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1.项目团队配置固定2名</w:t>
      </w:r>
      <w:r>
        <w:rPr>
          <w:rFonts w:hint="eastAsia" w:asciiTheme="majorEastAsia" w:hAnsiTheme="majorEastAsia" w:eastAsiaTheme="majorEastAsia" w:cstheme="majorEastAsia"/>
          <w:color w:val="auto"/>
          <w:kern w:val="2"/>
          <w:sz w:val="28"/>
          <w:szCs w:val="28"/>
          <w:u w:val="none"/>
        </w:rPr>
        <w:t>熟悉政府采购法律法规、具备编制采购文件和组织采购活动等从业能力</w:t>
      </w:r>
      <w:r>
        <w:rPr>
          <w:rFonts w:hint="eastAsia" w:asciiTheme="majorEastAsia" w:hAnsiTheme="majorEastAsia" w:eastAsiaTheme="majorEastAsia" w:cstheme="majorEastAsia"/>
          <w:color w:val="auto"/>
          <w:kern w:val="2"/>
          <w:sz w:val="28"/>
          <w:szCs w:val="28"/>
          <w:u w:val="none"/>
          <w:lang w:eastAsia="zh-CN"/>
        </w:rPr>
        <w:t>的</w:t>
      </w:r>
      <w:r>
        <w:rPr>
          <w:rFonts w:hint="eastAsia" w:asciiTheme="majorEastAsia" w:hAnsiTheme="majorEastAsia" w:eastAsiaTheme="majorEastAsia" w:cstheme="majorEastAsia"/>
          <w:color w:val="auto"/>
          <w:kern w:val="2"/>
          <w:sz w:val="28"/>
          <w:szCs w:val="28"/>
          <w:u w:val="none"/>
        </w:rPr>
        <w:t>专职从业人员并参加省级政府采购培训</w:t>
      </w:r>
      <w:r>
        <w:rPr>
          <w:rFonts w:hint="eastAsia" w:asciiTheme="majorEastAsia" w:hAnsiTheme="majorEastAsia" w:eastAsiaTheme="majorEastAsia" w:cstheme="majorEastAsia"/>
          <w:color w:val="auto"/>
          <w:kern w:val="2"/>
          <w:sz w:val="28"/>
          <w:szCs w:val="28"/>
          <w:u w:val="none"/>
          <w:lang w:eastAsia="zh-CN"/>
        </w:rPr>
        <w:t>的，得</w:t>
      </w:r>
      <w:r>
        <w:rPr>
          <w:rFonts w:hint="eastAsia" w:asciiTheme="majorEastAsia" w:hAnsiTheme="majorEastAsia" w:eastAsiaTheme="majorEastAsia" w:cstheme="majorEastAsia"/>
          <w:color w:val="auto"/>
          <w:kern w:val="2"/>
          <w:sz w:val="28"/>
          <w:szCs w:val="28"/>
          <w:u w:val="none"/>
          <w:lang w:val="en-US" w:eastAsia="zh-CN"/>
        </w:rPr>
        <w:t>6分，</w:t>
      </w:r>
      <w:r>
        <w:rPr>
          <w:rFonts w:hint="eastAsia" w:asciiTheme="majorEastAsia" w:hAnsiTheme="majorEastAsia" w:eastAsiaTheme="majorEastAsia" w:cstheme="majorEastAsia"/>
          <w:b w:val="0"/>
          <w:bCs w:val="0"/>
          <w:color w:val="auto"/>
          <w:kern w:val="0"/>
          <w:sz w:val="28"/>
          <w:szCs w:val="28"/>
          <w:lang w:val="en-US" w:eastAsia="zh-CN" w:bidi="ar"/>
        </w:rPr>
        <w:t>在此基础上每增加1人得2分，满分10分</w:t>
      </w:r>
      <w:r>
        <w:rPr>
          <w:rFonts w:hint="eastAsia" w:asciiTheme="majorEastAsia" w:hAnsiTheme="majorEastAsia" w:eastAsiaTheme="majorEastAsia" w:cstheme="majorEastAsia"/>
          <w:color w:val="auto"/>
          <w:kern w:val="2"/>
          <w:sz w:val="28"/>
          <w:szCs w:val="28"/>
          <w:u w:val="none"/>
          <w:lang w:eastAsia="zh-CN"/>
        </w:rPr>
        <w:t>（提供提供拟派人员相关培训合格证复印件并加盖供应商公章，</w:t>
      </w:r>
      <w:r>
        <w:rPr>
          <w:rFonts w:hint="eastAsia" w:asciiTheme="majorEastAsia" w:hAnsiTheme="majorEastAsia" w:eastAsiaTheme="majorEastAsia" w:cstheme="majorEastAsia"/>
          <w:b w:val="0"/>
          <w:bCs w:val="0"/>
          <w:color w:val="auto"/>
          <w:kern w:val="0"/>
          <w:sz w:val="28"/>
          <w:szCs w:val="28"/>
          <w:lang w:val="en-US" w:eastAsia="zh-CN" w:bidi="ar"/>
        </w:rPr>
        <w:t>评审前三个月的社保缴纳或与其签订的劳动合同等证明资质材料复印件</w:t>
      </w:r>
      <w:r>
        <w:rPr>
          <w:rFonts w:hint="eastAsia" w:asciiTheme="majorEastAsia" w:hAnsiTheme="majorEastAsia" w:eastAsiaTheme="majorEastAsia" w:cstheme="majorEastAsia"/>
          <w:color w:val="auto"/>
          <w:kern w:val="2"/>
          <w:sz w:val="28"/>
          <w:szCs w:val="28"/>
          <w:u w:val="none"/>
          <w:lang w:eastAsia="zh-CN"/>
        </w:rPr>
        <w:t>，</w:t>
      </w:r>
      <w:r>
        <w:rPr>
          <w:rFonts w:hint="eastAsia" w:asciiTheme="majorEastAsia" w:hAnsiTheme="majorEastAsia" w:eastAsiaTheme="majorEastAsia" w:cstheme="majorEastAsia"/>
          <w:color w:val="auto"/>
          <w:sz w:val="28"/>
          <w:szCs w:val="28"/>
        </w:rPr>
        <w:t>并加盖供应商公章</w:t>
      </w:r>
      <w:r>
        <w:rPr>
          <w:rFonts w:hint="eastAsia" w:asciiTheme="majorEastAsia" w:hAnsiTheme="majorEastAsia" w:eastAsiaTheme="majorEastAsia" w:cstheme="majorEastAsia"/>
          <w:color w:val="auto"/>
          <w:kern w:val="2"/>
          <w:sz w:val="28"/>
          <w:szCs w:val="28"/>
          <w:u w:val="none"/>
          <w:lang w:eastAsia="zh-CN"/>
        </w:rPr>
        <w:t>，否则不得分）</w:t>
      </w:r>
      <w:r>
        <w:rPr>
          <w:rFonts w:hint="eastAsia" w:asciiTheme="majorEastAsia" w:hAnsiTheme="majorEastAsia" w:eastAsiaTheme="majorEastAsia" w:cstheme="majorEastAsia"/>
          <w:b w:val="0"/>
          <w:bCs w:val="0"/>
          <w:color w:val="auto"/>
          <w:kern w:val="0"/>
          <w:sz w:val="28"/>
          <w:szCs w:val="28"/>
          <w:lang w:val="en-US" w:eastAsia="zh-CN" w:bidi="ar"/>
        </w:rPr>
        <w:t>注：不提供专职人员对接的，本项不得分。</w:t>
      </w:r>
    </w:p>
    <w:p w14:paraId="5C195EB4">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eastAsia" w:asciiTheme="majorEastAsia" w:hAnsiTheme="majorEastAsia" w:eastAsiaTheme="majorEastAsia" w:cstheme="majorEastAsia"/>
          <w:b w:val="0"/>
          <w:bCs w:val="0"/>
          <w:color w:val="auto"/>
          <w:kern w:val="0"/>
          <w:sz w:val="28"/>
          <w:szCs w:val="28"/>
          <w:lang w:val="en-US" w:eastAsia="zh-CN" w:bidi="ar"/>
        </w:rPr>
      </w:pPr>
      <w:r>
        <w:rPr>
          <w:rFonts w:hint="eastAsia" w:asciiTheme="majorEastAsia" w:hAnsiTheme="majorEastAsia" w:eastAsiaTheme="majorEastAsia" w:cstheme="majorEastAsia"/>
          <w:b w:val="0"/>
          <w:bCs w:val="0"/>
          <w:color w:val="auto"/>
          <w:kern w:val="0"/>
          <w:sz w:val="28"/>
          <w:szCs w:val="28"/>
          <w:lang w:val="en-US" w:eastAsia="zh-CN" w:bidi="ar"/>
        </w:rPr>
        <w:t xml:space="preserve">   2.配备有法律专业人员参与项目文件审核的，得5分。</w:t>
      </w:r>
    </w:p>
    <w:p w14:paraId="499691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281" w:firstLineChars="100"/>
        <w:jc w:val="both"/>
        <w:textAlignment w:val="auto"/>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val="en-US" w:eastAsia="zh-CN" w:bidi="ar"/>
        </w:rPr>
        <w:t>（五）类似业绩分（20分）</w:t>
      </w:r>
      <w:bookmarkStart w:id="0" w:name="_GoBack"/>
      <w:bookmarkEnd w:id="0"/>
    </w:p>
    <w:p w14:paraId="7EF53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rPr>
        <w:t>从202</w:t>
      </w: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rPr>
        <w:t>年1月至今代理过</w:t>
      </w:r>
      <w:r>
        <w:rPr>
          <w:rFonts w:hint="eastAsia" w:asciiTheme="majorEastAsia" w:hAnsiTheme="majorEastAsia" w:eastAsiaTheme="majorEastAsia" w:cstheme="majorEastAsia"/>
          <w:b w:val="0"/>
          <w:bCs w:val="0"/>
          <w:color w:val="auto"/>
          <w:sz w:val="28"/>
          <w:szCs w:val="28"/>
        </w:rPr>
        <w:t>政府采购类项目，每</w:t>
      </w:r>
      <w:r>
        <w:rPr>
          <w:rFonts w:hint="eastAsia" w:asciiTheme="majorEastAsia" w:hAnsiTheme="majorEastAsia" w:eastAsiaTheme="majorEastAsia" w:cstheme="majorEastAsia"/>
          <w:color w:val="auto"/>
          <w:sz w:val="28"/>
          <w:szCs w:val="28"/>
        </w:rPr>
        <w:t>个得2分，满分</w:t>
      </w:r>
      <w:r>
        <w:rPr>
          <w:rFonts w:hint="eastAsia" w:asciiTheme="majorEastAsia" w:hAnsiTheme="majorEastAsia" w:eastAsiaTheme="majorEastAsia" w:cstheme="majorEastAsia"/>
          <w:color w:val="auto"/>
          <w:sz w:val="28"/>
          <w:szCs w:val="28"/>
          <w:lang w:val="en-US" w:eastAsia="zh-CN"/>
        </w:rPr>
        <w:t>20</w:t>
      </w:r>
      <w:r>
        <w:rPr>
          <w:rFonts w:hint="eastAsia" w:asciiTheme="majorEastAsia" w:hAnsiTheme="majorEastAsia" w:eastAsiaTheme="majorEastAsia" w:cstheme="majorEastAsia"/>
          <w:color w:val="auto"/>
          <w:sz w:val="28"/>
          <w:szCs w:val="28"/>
        </w:rPr>
        <w:t>分(提供完整的项目委托代理协议或中标通知书复印件加盖供应商公章,否则不得分）</w:t>
      </w:r>
      <w:r>
        <w:rPr>
          <w:rFonts w:hint="eastAsia" w:asciiTheme="majorEastAsia" w:hAnsiTheme="majorEastAsia" w:eastAsiaTheme="majorEastAsia" w:cstheme="majorEastAsia"/>
          <w:color w:val="auto"/>
          <w:sz w:val="28"/>
          <w:szCs w:val="28"/>
          <w:lang w:eastAsia="zh-CN"/>
        </w:rPr>
        <w:t>。</w:t>
      </w:r>
    </w:p>
    <w:p w14:paraId="3F6BF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560" w:firstLineChars="200"/>
        <w:jc w:val="both"/>
        <w:textAlignment w:val="auto"/>
        <w:rPr>
          <w:rFonts w:hint="eastAsia" w:ascii="仿宋" w:hAnsi="仿宋" w:eastAsia="仿宋" w:cs="仿宋"/>
          <w:b w:val="0"/>
          <w:bCs w:val="0"/>
          <w:color w:val="auto"/>
          <w:kern w:val="0"/>
          <w:sz w:val="28"/>
          <w:szCs w:val="28"/>
          <w:lang w:val="en-US" w:eastAsia="zh-CN" w:bidi="ar"/>
        </w:rPr>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FC3"/>
    <w:rsid w:val="00F9432B"/>
    <w:rsid w:val="01C0309B"/>
    <w:rsid w:val="02B476A4"/>
    <w:rsid w:val="03A03184"/>
    <w:rsid w:val="03DB0660"/>
    <w:rsid w:val="05F11A75"/>
    <w:rsid w:val="06624721"/>
    <w:rsid w:val="06B55198"/>
    <w:rsid w:val="06D27AF8"/>
    <w:rsid w:val="071535E2"/>
    <w:rsid w:val="07DD60BB"/>
    <w:rsid w:val="085E53BC"/>
    <w:rsid w:val="09FB1114"/>
    <w:rsid w:val="0AD731CB"/>
    <w:rsid w:val="0B500F90"/>
    <w:rsid w:val="0B6271D2"/>
    <w:rsid w:val="0B97209B"/>
    <w:rsid w:val="0B9B3A70"/>
    <w:rsid w:val="0DB32EF5"/>
    <w:rsid w:val="0F751969"/>
    <w:rsid w:val="1077526D"/>
    <w:rsid w:val="113E5D8A"/>
    <w:rsid w:val="116752E1"/>
    <w:rsid w:val="125C0BBE"/>
    <w:rsid w:val="13337B71"/>
    <w:rsid w:val="14131750"/>
    <w:rsid w:val="14575254"/>
    <w:rsid w:val="149F13F6"/>
    <w:rsid w:val="178F5592"/>
    <w:rsid w:val="17B80438"/>
    <w:rsid w:val="1871105F"/>
    <w:rsid w:val="19467ED2"/>
    <w:rsid w:val="1A5B5BFF"/>
    <w:rsid w:val="1C2F4C4D"/>
    <w:rsid w:val="1CC57E94"/>
    <w:rsid w:val="1CC655B2"/>
    <w:rsid w:val="1D230C56"/>
    <w:rsid w:val="1DEE36F3"/>
    <w:rsid w:val="1F9F12EA"/>
    <w:rsid w:val="20BF0C96"/>
    <w:rsid w:val="20CE0ED9"/>
    <w:rsid w:val="212B00D9"/>
    <w:rsid w:val="21436EFA"/>
    <w:rsid w:val="221F7512"/>
    <w:rsid w:val="22513B6F"/>
    <w:rsid w:val="24D942F0"/>
    <w:rsid w:val="256374D7"/>
    <w:rsid w:val="257302A1"/>
    <w:rsid w:val="25EE7927"/>
    <w:rsid w:val="2638731A"/>
    <w:rsid w:val="26C92BC5"/>
    <w:rsid w:val="26EA4592"/>
    <w:rsid w:val="27E014F2"/>
    <w:rsid w:val="28B05368"/>
    <w:rsid w:val="29695C42"/>
    <w:rsid w:val="2C82701B"/>
    <w:rsid w:val="2E0979F4"/>
    <w:rsid w:val="2E3D58F0"/>
    <w:rsid w:val="2E692241"/>
    <w:rsid w:val="2FD44032"/>
    <w:rsid w:val="30B33C47"/>
    <w:rsid w:val="30BD4AC6"/>
    <w:rsid w:val="310C0912"/>
    <w:rsid w:val="32674CE9"/>
    <w:rsid w:val="336D4581"/>
    <w:rsid w:val="34D10B40"/>
    <w:rsid w:val="3573258D"/>
    <w:rsid w:val="359009FB"/>
    <w:rsid w:val="38A5656B"/>
    <w:rsid w:val="398A5441"/>
    <w:rsid w:val="39B90520"/>
    <w:rsid w:val="3A5A5133"/>
    <w:rsid w:val="3C3025F0"/>
    <w:rsid w:val="3C77021F"/>
    <w:rsid w:val="3D3F6F8E"/>
    <w:rsid w:val="3E247F32"/>
    <w:rsid w:val="3F7D3D9E"/>
    <w:rsid w:val="401364B0"/>
    <w:rsid w:val="4182569C"/>
    <w:rsid w:val="42886C9F"/>
    <w:rsid w:val="43086074"/>
    <w:rsid w:val="436037BB"/>
    <w:rsid w:val="43A51B15"/>
    <w:rsid w:val="43E3536B"/>
    <w:rsid w:val="44427364"/>
    <w:rsid w:val="44CE208E"/>
    <w:rsid w:val="45C85D9B"/>
    <w:rsid w:val="45DB537A"/>
    <w:rsid w:val="465E6FA8"/>
    <w:rsid w:val="469D2F78"/>
    <w:rsid w:val="46DD5122"/>
    <w:rsid w:val="484C6A03"/>
    <w:rsid w:val="48D12A65"/>
    <w:rsid w:val="49325BF9"/>
    <w:rsid w:val="499E5371"/>
    <w:rsid w:val="49B20AE8"/>
    <w:rsid w:val="4B1F03FF"/>
    <w:rsid w:val="4C4D1F8C"/>
    <w:rsid w:val="4C820C46"/>
    <w:rsid w:val="4D3F6B37"/>
    <w:rsid w:val="4D5A3970"/>
    <w:rsid w:val="4DFC1A95"/>
    <w:rsid w:val="4E537D74"/>
    <w:rsid w:val="4EA74993"/>
    <w:rsid w:val="4FBE01E7"/>
    <w:rsid w:val="4FFA4F97"/>
    <w:rsid w:val="51BA0636"/>
    <w:rsid w:val="526F18D2"/>
    <w:rsid w:val="52943481"/>
    <w:rsid w:val="5633275D"/>
    <w:rsid w:val="564156CE"/>
    <w:rsid w:val="574B60D8"/>
    <w:rsid w:val="57DB56AE"/>
    <w:rsid w:val="584E7C2E"/>
    <w:rsid w:val="59725B9E"/>
    <w:rsid w:val="5A0013FC"/>
    <w:rsid w:val="5AA955EF"/>
    <w:rsid w:val="5B44356A"/>
    <w:rsid w:val="5BBE7ADC"/>
    <w:rsid w:val="5C2C78B7"/>
    <w:rsid w:val="5DD706C5"/>
    <w:rsid w:val="5EEB267A"/>
    <w:rsid w:val="5F5875E4"/>
    <w:rsid w:val="60561D75"/>
    <w:rsid w:val="60E03D35"/>
    <w:rsid w:val="61E41603"/>
    <w:rsid w:val="62546789"/>
    <w:rsid w:val="64281C7B"/>
    <w:rsid w:val="64986E00"/>
    <w:rsid w:val="65394F7B"/>
    <w:rsid w:val="658C6239"/>
    <w:rsid w:val="65931376"/>
    <w:rsid w:val="65C50B86"/>
    <w:rsid w:val="65F67AC7"/>
    <w:rsid w:val="677B47B7"/>
    <w:rsid w:val="67A61B93"/>
    <w:rsid w:val="67DD0FCE"/>
    <w:rsid w:val="68570D81"/>
    <w:rsid w:val="692E7D33"/>
    <w:rsid w:val="69360996"/>
    <w:rsid w:val="69815A80"/>
    <w:rsid w:val="6984644B"/>
    <w:rsid w:val="69DF102E"/>
    <w:rsid w:val="6A5A4B58"/>
    <w:rsid w:val="6AFC5C0F"/>
    <w:rsid w:val="6B150F0B"/>
    <w:rsid w:val="6B332791"/>
    <w:rsid w:val="6B3709F5"/>
    <w:rsid w:val="6B5477F9"/>
    <w:rsid w:val="6BC766FC"/>
    <w:rsid w:val="6C9768B4"/>
    <w:rsid w:val="6CDB1F80"/>
    <w:rsid w:val="6F6A3147"/>
    <w:rsid w:val="6FE50A20"/>
    <w:rsid w:val="716A38D3"/>
    <w:rsid w:val="7177336E"/>
    <w:rsid w:val="71F268BA"/>
    <w:rsid w:val="71FC02A3"/>
    <w:rsid w:val="7329331A"/>
    <w:rsid w:val="790A14F7"/>
    <w:rsid w:val="7AEC7106"/>
    <w:rsid w:val="7C5B3C8E"/>
    <w:rsid w:val="7CDD27D9"/>
    <w:rsid w:val="7F361298"/>
    <w:rsid w:val="7F673200"/>
    <w:rsid w:val="7FD0349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after="290" w:line="480" w:lineRule="exact"/>
      <w:jc w:val="center"/>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1247</Words>
  <Characters>1276</Characters>
  <Lines>0</Lines>
  <Paragraphs>0</Paragraphs>
  <TotalTime>11</TotalTime>
  <ScaleCrop>false</ScaleCrop>
  <LinksUpToDate>false</LinksUpToDate>
  <CharactersWithSpaces>1326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2025-04-14T08:48:00Z</dcterms:created>
  <dc:creator>Administrator</dc:creator>
  <cp:lastModifiedBy>老阳</cp:lastModifiedBy>
  <dcterms:modified xsi:type="dcterms:W3CDTF">2026-02-09T03:07:53Z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A4532C336B874CB092D3A47364B072AE</vt:lpwstr>
  </property>
  <property fmtid="{D5CDD505-2E9C-101B-9397-08002B2CF9AE}" pid="4" name="KSOTemplateDocerSaveRecord">
    <vt:lpwstr>eyJoZGlkIjoiOTZkZDVmNzBiZGNiZTJiMTNjOTFhZTJiYjI4ZWQ4OTAiLCJ1c2VySWQiOiI0MzU5NDIxNTAifQ==</vt:lpwstr>
  </property>
</Properties>
</file>