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39E62">
      <w:pPr>
        <w:pStyle w:val="14"/>
        <w:ind w:left="-500" w:leftChars="-238" w:firstLine="759" w:firstLineChars="199"/>
        <w:rPr>
          <w:rFonts w:hint="default" w:eastAsia="宋体"/>
          <w:color w:val="FF0000"/>
          <w:sz w:val="21"/>
          <w:szCs w:val="21"/>
          <w:lang w:val="en-US" w:eastAsia="zh-CN"/>
        </w:rPr>
      </w:pPr>
      <w:r>
        <w:rPr>
          <w:rFonts w:hint="eastAsia" w:cs="宋体"/>
          <w:b/>
          <w:bCs/>
          <w:kern w:val="0"/>
          <w:sz w:val="38"/>
          <w:szCs w:val="38"/>
          <w:lang w:val="en-US" w:eastAsia="zh-CN"/>
        </w:rPr>
        <w:t>附件1：采购需求</w:t>
      </w:r>
    </w:p>
    <w:p w14:paraId="1A15D4DB">
      <w:pPr>
        <w:pStyle w:val="14"/>
        <w:ind w:left="-708" w:leftChars="-337"/>
        <w:rPr>
          <w:b/>
          <w:bCs/>
        </w:rPr>
      </w:pPr>
      <w:r>
        <w:rPr>
          <w:rFonts w:hint="eastAsia"/>
          <w:b/>
          <w:bCs/>
        </w:rPr>
        <w:t xml:space="preserve">     </w:t>
      </w:r>
    </w:p>
    <w:p w14:paraId="46095790">
      <w:pPr>
        <w:pStyle w:val="14"/>
        <w:keepNext w:val="0"/>
        <w:keepLines w:val="0"/>
        <w:pageBreakBefore w:val="0"/>
        <w:widowControl w:val="0"/>
        <w:numPr>
          <w:ilvl w:val="0"/>
          <w:numId w:val="0"/>
        </w:numPr>
        <w:kinsoku/>
        <w:wordWrap/>
        <w:overflowPunct/>
        <w:topLinePunct w:val="0"/>
        <w:autoSpaceDE w:val="0"/>
        <w:autoSpaceDN w:val="0"/>
        <w:bidi w:val="0"/>
        <w:adjustRightInd w:val="0"/>
        <w:snapToGrid/>
        <w:ind w:leftChars="-137" w:firstLine="562" w:firstLineChars="200"/>
        <w:textAlignment w:val="auto"/>
        <w:rPr>
          <w:rFonts w:hint="eastAsia" w:ascii="宋体" w:hAnsi="宋体" w:eastAsia="宋体" w:cs="宋体"/>
          <w:b/>
          <w:bCs/>
          <w:color w:val="252525"/>
          <w:sz w:val="28"/>
          <w:szCs w:val="28"/>
          <w:shd w:val="clear" w:color="auto" w:fill="FFFFFF"/>
        </w:rPr>
      </w:pPr>
      <w:r>
        <w:rPr>
          <w:rFonts w:hint="eastAsia" w:ascii="宋体" w:hAnsi="宋体" w:cs="宋体"/>
          <w:b/>
          <w:bCs/>
          <w:color w:val="252525"/>
          <w:sz w:val="28"/>
          <w:szCs w:val="28"/>
          <w:shd w:val="clear" w:color="auto" w:fill="FFFFFF"/>
          <w:lang w:val="en-US" w:eastAsia="zh-CN"/>
        </w:rPr>
        <w:t>一、</w:t>
      </w:r>
      <w:r>
        <w:rPr>
          <w:rFonts w:hint="eastAsia" w:ascii="宋体" w:hAnsi="宋体" w:eastAsia="宋体" w:cs="宋体"/>
          <w:b/>
          <w:bCs/>
          <w:color w:val="252525"/>
          <w:sz w:val="28"/>
          <w:szCs w:val="28"/>
          <w:shd w:val="clear" w:color="auto" w:fill="FFFFFF"/>
        </w:rPr>
        <w:t>服务内容</w:t>
      </w:r>
    </w:p>
    <w:p w14:paraId="5DA5A681">
      <w:pPr>
        <w:widowControl/>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cs="宋体"/>
          <w:color w:val="auto"/>
          <w:kern w:val="0"/>
          <w:sz w:val="24"/>
          <w:szCs w:val="24"/>
          <w:lang w:val="en-US" w:eastAsia="zh-CN" w:bidi="ar-SA"/>
        </w:rPr>
        <w:t>1.</w:t>
      </w:r>
      <w:r>
        <w:rPr>
          <w:rFonts w:hint="eastAsia" w:ascii="Times New Roman" w:hAnsi="Times New Roman" w:eastAsia="宋体" w:cs="宋体"/>
          <w:color w:val="auto"/>
          <w:kern w:val="0"/>
          <w:sz w:val="24"/>
          <w:szCs w:val="24"/>
          <w:lang w:val="en-US" w:eastAsia="zh-CN" w:bidi="ar-SA"/>
        </w:rPr>
        <w:t>根据医院要求，回收公司自行安排工作人员每星期至少3次到我院各科室收运未被污染的一次输液瓶（袋）和医用玻璃瓶至我院废弃输液瓶暂存间存放（因医院电梯使用紧张，请根据医院具体情况协商到科室收集时间）。交接时按照我院的要求做好记录，数据记录应存档3年以上。</w:t>
      </w:r>
      <w:r>
        <w:rPr>
          <w:rFonts w:hint="eastAsia" w:ascii="Times New Roman" w:hAnsi="Times New Roman" w:eastAsia="宋体" w:cs="宋体"/>
          <w:color w:val="auto"/>
          <w:kern w:val="0"/>
          <w:sz w:val="24"/>
          <w:szCs w:val="24"/>
          <w:lang w:val="en-US" w:eastAsia="zh-CN" w:bidi="ar-SA"/>
        </w:rPr>
        <w:br w:type="textWrapping"/>
      </w:r>
      <w:r>
        <w:rPr>
          <w:rFonts w:hint="eastAsia" w:cs="宋体"/>
          <w:color w:val="auto"/>
          <w:kern w:val="0"/>
          <w:sz w:val="24"/>
          <w:szCs w:val="24"/>
          <w:lang w:val="en-US" w:eastAsia="zh-CN" w:bidi="ar-SA"/>
        </w:rPr>
        <w:t xml:space="preserve">    2.</w:t>
      </w:r>
      <w:r>
        <w:rPr>
          <w:rFonts w:hint="eastAsia" w:ascii="Times New Roman" w:hAnsi="Times New Roman" w:eastAsia="宋体" w:cs="宋体"/>
          <w:color w:val="auto"/>
          <w:kern w:val="0"/>
          <w:sz w:val="24"/>
          <w:szCs w:val="24"/>
          <w:lang w:val="en-US" w:eastAsia="zh-CN" w:bidi="ar-SA"/>
        </w:rPr>
        <w:t>每半个月须安排工作人员到我院废弃输液瓶暂存间收集打包运走一次输液瓶（袋）和医用玻璃瓶，回收时的专用车辆及专门工作人员应以相片形式交甲方保存并对照，如不相符时，甲方有权拒绝交付。并与我院工作人员做好相关交接手续。</w:t>
      </w:r>
      <w:r>
        <w:rPr>
          <w:rFonts w:hint="eastAsia" w:ascii="Times New Roman" w:hAnsi="Times New Roman" w:eastAsia="宋体" w:cs="宋体"/>
          <w:color w:val="auto"/>
          <w:kern w:val="0"/>
          <w:sz w:val="24"/>
          <w:szCs w:val="24"/>
          <w:lang w:val="en-US" w:eastAsia="zh-CN" w:bidi="ar-SA"/>
        </w:rPr>
        <w:br w:type="textWrapping"/>
      </w:r>
      <w:r>
        <w:rPr>
          <w:rFonts w:hint="eastAsia" w:ascii="Times New Roman" w:hAnsi="Times New Roman"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 xml:space="preserve"> 3.</w:t>
      </w:r>
      <w:r>
        <w:rPr>
          <w:rFonts w:hint="eastAsia" w:ascii="Times New Roman" w:hAnsi="Times New Roman" w:eastAsia="宋体" w:cs="宋体"/>
          <w:color w:val="auto"/>
          <w:kern w:val="0"/>
          <w:sz w:val="24"/>
          <w:szCs w:val="24"/>
          <w:lang w:val="en-US" w:eastAsia="zh-CN" w:bidi="ar-SA"/>
        </w:rPr>
        <w:t>保持输液瓶暂存间清洁，每次清运后需要消毒、冲洗暂存间墙壁、地板。</w:t>
      </w:r>
      <w:r>
        <w:rPr>
          <w:rFonts w:hint="eastAsia" w:ascii="Times New Roman" w:hAnsi="Times New Roman" w:eastAsia="宋体" w:cs="宋体"/>
          <w:color w:val="auto"/>
          <w:kern w:val="0"/>
          <w:sz w:val="24"/>
          <w:szCs w:val="24"/>
          <w:lang w:val="en-US" w:eastAsia="zh-CN" w:bidi="ar-SA"/>
        </w:rPr>
        <w:br w:type="textWrapping"/>
      </w:r>
      <w:r>
        <w:rPr>
          <w:rFonts w:hint="eastAsia" w:ascii="Times New Roman" w:hAnsi="Times New Roman"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 xml:space="preserve"> 4.</w:t>
      </w:r>
      <w:r>
        <w:rPr>
          <w:rFonts w:hint="eastAsia" w:ascii="Times New Roman" w:hAnsi="Times New Roman" w:eastAsia="宋体" w:cs="宋体"/>
          <w:color w:val="auto"/>
          <w:kern w:val="0"/>
          <w:sz w:val="24"/>
          <w:szCs w:val="24"/>
          <w:lang w:val="en-US" w:eastAsia="zh-CN" w:bidi="ar-SA"/>
        </w:rPr>
        <w:t>医院如遇到相关突击检查等情况，能够做到随叫随到，全力配合完成医院的各项服务工作。</w:t>
      </w:r>
    </w:p>
    <w:p w14:paraId="23DFAF7D">
      <w:pPr>
        <w:pStyle w:val="14"/>
        <w:keepNext w:val="0"/>
        <w:keepLines w:val="0"/>
        <w:pageBreakBefore w:val="0"/>
        <w:widowControl w:val="0"/>
        <w:numPr>
          <w:ilvl w:val="0"/>
          <w:numId w:val="0"/>
        </w:numPr>
        <w:kinsoku/>
        <w:wordWrap/>
        <w:overflowPunct/>
        <w:topLinePunct w:val="0"/>
        <w:autoSpaceDE w:val="0"/>
        <w:autoSpaceDN w:val="0"/>
        <w:bidi w:val="0"/>
        <w:adjustRightInd w:val="0"/>
        <w:snapToGrid/>
        <w:ind w:firstLine="562" w:firstLineChars="200"/>
        <w:textAlignment w:val="auto"/>
        <w:rPr>
          <w:rFonts w:hint="eastAsia" w:cs="宋体"/>
          <w:b/>
          <w:bCs/>
          <w:sz w:val="28"/>
          <w:szCs w:val="28"/>
        </w:rPr>
      </w:pPr>
      <w:r>
        <w:rPr>
          <w:rFonts w:hint="eastAsia" w:cs="宋体"/>
          <w:b/>
          <w:bCs/>
          <w:sz w:val="28"/>
          <w:szCs w:val="28"/>
          <w:lang w:val="en-US" w:eastAsia="zh-CN"/>
        </w:rPr>
        <w:t>二、</w:t>
      </w:r>
      <w:r>
        <w:rPr>
          <w:rFonts w:hint="eastAsia" w:cs="宋体"/>
          <w:b/>
          <w:bCs/>
          <w:sz w:val="28"/>
          <w:szCs w:val="28"/>
          <w:lang w:eastAsia="zh-CN"/>
        </w:rPr>
        <w:t>服务</w:t>
      </w:r>
      <w:r>
        <w:rPr>
          <w:rFonts w:hint="eastAsia" w:cs="宋体"/>
          <w:b/>
          <w:bCs/>
          <w:sz w:val="28"/>
          <w:szCs w:val="28"/>
        </w:rPr>
        <w:t>要求</w:t>
      </w:r>
    </w:p>
    <w:p w14:paraId="1BCEC231">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cs="宋体"/>
          <w:color w:val="auto"/>
          <w:kern w:val="0"/>
          <w:sz w:val="24"/>
          <w:szCs w:val="24"/>
          <w:lang w:val="en-US" w:eastAsia="zh-CN" w:bidi="ar-SA"/>
        </w:rPr>
        <w:t>1</w:t>
      </w:r>
      <w:r>
        <w:rPr>
          <w:rFonts w:hint="eastAsia" w:ascii="Times New Roman" w:hAnsi="Times New Roman" w:eastAsia="宋体" w:cs="宋体"/>
          <w:color w:val="auto"/>
          <w:kern w:val="0"/>
          <w:sz w:val="24"/>
          <w:szCs w:val="24"/>
          <w:lang w:val="en-US" w:eastAsia="zh-CN" w:bidi="ar-SA"/>
        </w:rPr>
        <w:t>.采购人负责将未被污染的一次性输液瓶（袋）（含医用玻璃瓶）进行分类收集，成交供应商负责根据采购人的要求组织人员将分类收集好的输液瓶（袋）（含医用玻璃瓶）搬运到集中存放暂存间堆放管理。经双方人员核对包装、数量等无误，签字确认后，成交供应商方可将未被污染的一次性输液瓶（袋）（含医用玻璃瓶）转运。</w:t>
      </w:r>
    </w:p>
    <w:p w14:paraId="2688D8C1">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cs="宋体"/>
          <w:color w:val="auto"/>
          <w:kern w:val="0"/>
          <w:sz w:val="24"/>
          <w:szCs w:val="24"/>
          <w:lang w:val="en-US" w:eastAsia="zh-CN" w:bidi="ar-SA"/>
        </w:rPr>
        <w:t>2</w:t>
      </w:r>
      <w:r>
        <w:rPr>
          <w:rFonts w:hint="eastAsia" w:ascii="Times New Roman" w:hAnsi="Times New Roman" w:eastAsia="宋体" w:cs="宋体"/>
          <w:color w:val="auto"/>
          <w:kern w:val="0"/>
          <w:sz w:val="24"/>
          <w:szCs w:val="24"/>
          <w:lang w:val="en-US" w:eastAsia="zh-CN" w:bidi="ar-SA"/>
        </w:rPr>
        <w:t>.成交供应商免费提供回收包装袋（袋子规格：130cm×90cm）给采购人，根据采购人要求按实际情况定期及时清运未被污染的一次性输液瓶（袋）（含医用玻璃瓶）（提供承诺函，格式自拟）</w:t>
      </w:r>
      <w:r>
        <w:rPr>
          <w:rFonts w:hint="eastAsia" w:cs="宋体"/>
          <w:color w:val="auto"/>
          <w:kern w:val="0"/>
          <w:sz w:val="24"/>
          <w:szCs w:val="24"/>
          <w:lang w:val="en-US" w:eastAsia="zh-CN" w:bidi="ar-SA"/>
        </w:rPr>
        <w:t>。</w:t>
      </w:r>
    </w:p>
    <w:p w14:paraId="65510F65">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cs="宋体"/>
          <w:color w:val="auto"/>
          <w:kern w:val="0"/>
          <w:sz w:val="24"/>
          <w:szCs w:val="24"/>
          <w:lang w:val="en-US" w:eastAsia="zh-CN" w:bidi="ar-SA"/>
        </w:rPr>
        <w:t>3</w:t>
      </w:r>
      <w:r>
        <w:rPr>
          <w:rFonts w:hint="eastAsia" w:ascii="Times New Roman" w:hAnsi="Times New Roman" w:eastAsia="宋体" w:cs="宋体"/>
          <w:color w:val="auto"/>
          <w:kern w:val="0"/>
          <w:sz w:val="24"/>
          <w:szCs w:val="24"/>
          <w:lang w:val="en-US" w:eastAsia="zh-CN" w:bidi="ar-SA"/>
        </w:rPr>
        <w:t>.成交供应商接到采购人电话通知后两个自然日内完成回收清运。成交供应商出现以下情况累计达到5次以上（含5次），采购人有权解除合同，因此导致采购人的所有损失由成交供应商承担：</w:t>
      </w:r>
    </w:p>
    <w:p w14:paraId="45E1A8AA">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（1）接到采购人电话通知后未能按采购人要求及时清运。</w:t>
      </w:r>
    </w:p>
    <w:p w14:paraId="7CB1E854">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（2）被采购人工作人员投诉服务差、清运不符合要求等。</w:t>
      </w:r>
    </w:p>
    <w:p w14:paraId="453675D4">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ascii="Times New Roman" w:hAnsi="Times New Roman" w:eastAsia="宋体" w:cs="宋体"/>
          <w:color w:val="auto"/>
          <w:kern w:val="0"/>
          <w:sz w:val="24"/>
          <w:szCs w:val="24"/>
          <w:lang w:val="en-US" w:eastAsia="zh-CN" w:bidi="ar-SA"/>
        </w:rPr>
      </w:pPr>
      <w:r>
        <w:rPr>
          <w:rFonts w:hint="eastAsia" w:cs="宋体"/>
          <w:color w:val="auto"/>
          <w:kern w:val="0"/>
          <w:sz w:val="24"/>
          <w:szCs w:val="24"/>
          <w:lang w:val="en-US" w:eastAsia="zh-CN" w:bidi="ar-SA"/>
        </w:rPr>
        <w:t>（</w:t>
      </w:r>
      <w:r>
        <w:rPr>
          <w:rFonts w:hint="eastAsia" w:ascii="Times New Roman" w:hAnsi="Times New Roman" w:eastAsia="宋体" w:cs="宋体"/>
          <w:color w:val="auto"/>
          <w:kern w:val="0"/>
          <w:sz w:val="24"/>
          <w:szCs w:val="24"/>
          <w:lang w:val="en-US" w:eastAsia="zh-CN" w:bidi="ar-SA"/>
        </w:rPr>
        <w:t>3）因成交供应商原因导致采购人被上级相关管理部门就输液瓶（袋）（含医用玻璃瓶）回收工作要求整改或处罚等（提供承诺函，格式自拟）</w:t>
      </w:r>
      <w:r>
        <w:rPr>
          <w:rFonts w:hint="eastAsia" w:cs="宋体"/>
          <w:color w:val="auto"/>
          <w:kern w:val="0"/>
          <w:sz w:val="24"/>
          <w:szCs w:val="24"/>
          <w:lang w:val="en-US" w:eastAsia="zh-CN" w:bidi="ar-SA"/>
        </w:rPr>
        <w:t>。</w:t>
      </w:r>
    </w:p>
    <w:p w14:paraId="3204AAB2">
      <w:pPr>
        <w:widowControl/>
        <w:numPr>
          <w:ilvl w:val="0"/>
          <w:numId w:val="0"/>
        </w:numPr>
        <w:pBdr>
          <w:top w:val="single" w:color="FFFFFF" w:sz="6" w:space="0"/>
          <w:left w:val="single" w:color="FFFFFF" w:sz="6" w:space="0"/>
          <w:bottom w:val="single" w:color="FFFFFF" w:sz="6" w:space="0"/>
          <w:right w:val="single" w:color="FFFFFF" w:sz="6" w:space="0"/>
        </w:pBdr>
        <w:shd w:val="clear" w:color="auto" w:fill="FFFFFF"/>
        <w:spacing w:line="440" w:lineRule="exact"/>
        <w:ind w:firstLine="480" w:firstLineChars="200"/>
        <w:jc w:val="left"/>
        <w:rPr>
          <w:rFonts w:hint="eastAsia" w:cs="宋体"/>
          <w:b/>
          <w:bCs/>
        </w:rPr>
      </w:pPr>
      <w:r>
        <w:rPr>
          <w:rFonts w:hint="eastAsia" w:cs="宋体"/>
          <w:color w:val="auto"/>
          <w:kern w:val="0"/>
          <w:sz w:val="24"/>
          <w:szCs w:val="24"/>
          <w:lang w:val="en-US" w:eastAsia="zh-CN" w:bidi="ar-SA"/>
        </w:rPr>
        <w:t>4.</w:t>
      </w:r>
      <w:r>
        <w:rPr>
          <w:rFonts w:hint="eastAsia" w:ascii="Times New Roman" w:hAnsi="Times New Roman" w:eastAsia="宋体" w:cs="宋体"/>
          <w:color w:val="auto"/>
          <w:kern w:val="0"/>
          <w:sz w:val="24"/>
          <w:szCs w:val="24"/>
          <w:lang w:val="en-US" w:eastAsia="zh-CN" w:bidi="ar-SA"/>
        </w:rPr>
        <w:t>成交供应商必须按照相关规定对医院使用后未被污染的一次性塑料输液瓶（袋）集中运输、处置，进行无害化处理，并保证可追溯。如有违反的，应承担法律及经济责任（提供承诺函，格式自拟）</w:t>
      </w:r>
      <w:r>
        <w:rPr>
          <w:rFonts w:hint="eastAsia" w:cs="宋体"/>
          <w:color w:val="auto"/>
          <w:kern w:val="0"/>
          <w:sz w:val="24"/>
          <w:szCs w:val="24"/>
          <w:lang w:val="en-US" w:eastAsia="zh-CN" w:bidi="ar-SA"/>
        </w:rPr>
        <w:t>。</w:t>
      </w:r>
    </w:p>
    <w:p w14:paraId="032195C0">
      <w:pPr>
        <w:pStyle w:val="14"/>
        <w:ind w:left="-708" w:leftChars="-337" w:firstLine="843" w:firstLineChars="300"/>
        <w:rPr>
          <w:rFonts w:hint="eastAsia" w:ascii="Times New Roman" w:hAnsi="Times New Roman" w:eastAsia="宋体" w:cs="宋体"/>
          <w:b/>
          <w:bCs/>
          <w:color w:val="auto"/>
          <w:kern w:val="0"/>
          <w:sz w:val="28"/>
          <w:szCs w:val="28"/>
          <w:lang w:val="en-US" w:eastAsia="zh-CN" w:bidi="ar-SA"/>
        </w:rPr>
      </w:pPr>
      <w:r>
        <w:rPr>
          <w:rFonts w:hint="eastAsia" w:cs="宋体"/>
          <w:b/>
          <w:bCs/>
          <w:color w:val="auto"/>
          <w:kern w:val="0"/>
          <w:sz w:val="28"/>
          <w:szCs w:val="28"/>
          <w:lang w:val="en-US" w:eastAsia="zh-CN" w:bidi="ar-SA"/>
        </w:rPr>
        <w:t>三、</w:t>
      </w:r>
      <w:r>
        <w:rPr>
          <w:rFonts w:hint="eastAsia" w:ascii="Times New Roman" w:hAnsi="Times New Roman" w:eastAsia="宋体" w:cs="宋体"/>
          <w:b/>
          <w:bCs/>
          <w:color w:val="auto"/>
          <w:kern w:val="0"/>
          <w:sz w:val="28"/>
          <w:szCs w:val="28"/>
          <w:lang w:val="en-US" w:eastAsia="zh-CN" w:bidi="ar-SA"/>
        </w:rPr>
        <w:t>商务要求</w:t>
      </w:r>
    </w:p>
    <w:p w14:paraId="7F45DB36">
      <w:pPr>
        <w:pStyle w:val="14"/>
        <w:ind w:left="-708" w:leftChars="-337" w:firstLine="723" w:firstLineChars="300"/>
        <w:rPr>
          <w:rFonts w:hint="eastAsia" w:ascii="宋体" w:hAnsi="宋体" w:eastAsia="宋体" w:cs="宋体"/>
          <w:b w:val="0"/>
          <w:bCs w:val="0"/>
          <w:color w:val="auto"/>
          <w:kern w:val="0"/>
          <w:sz w:val="24"/>
          <w:szCs w:val="24"/>
          <w:lang w:val="en-US" w:eastAsia="zh-CN" w:bidi="ar-SA"/>
        </w:rPr>
      </w:pPr>
      <w:r>
        <w:rPr>
          <w:rFonts w:hint="eastAsia" w:cs="宋体"/>
          <w:b/>
          <w:bCs/>
          <w:color w:val="auto"/>
          <w:kern w:val="0"/>
          <w:sz w:val="24"/>
          <w:szCs w:val="24"/>
          <w:lang w:val="en-US" w:eastAsia="zh-CN" w:bidi="ar-SA"/>
        </w:rPr>
        <w:t xml:space="preserve">    </w:t>
      </w:r>
      <w:r>
        <w:rPr>
          <w:rFonts w:hint="eastAsia" w:ascii="宋体" w:hAnsi="宋体" w:eastAsia="宋体" w:cs="宋体"/>
          <w:b w:val="0"/>
          <w:bCs w:val="0"/>
          <w:color w:val="auto"/>
          <w:kern w:val="0"/>
          <w:sz w:val="24"/>
          <w:szCs w:val="24"/>
          <w:lang w:val="en-US" w:eastAsia="zh-CN" w:bidi="ar-SA"/>
        </w:rPr>
        <w:t>1.</w:t>
      </w:r>
      <w:r>
        <w:rPr>
          <w:rFonts w:hint="eastAsia" w:ascii="宋体" w:hAnsi="宋体" w:eastAsia="宋体" w:cs="宋体"/>
          <w:b w:val="0"/>
          <w:bCs w:val="0"/>
          <w:i w:val="0"/>
          <w:iCs w:val="0"/>
          <w:caps w:val="0"/>
          <w:color w:val="000000"/>
          <w:spacing w:val="0"/>
          <w:sz w:val="24"/>
          <w:szCs w:val="24"/>
        </w:rPr>
        <w:t>服务期限：自合同签订之日起</w:t>
      </w:r>
      <w:r>
        <w:rPr>
          <w:rFonts w:hint="eastAsia" w:ascii="宋体" w:hAnsi="宋体" w:eastAsia="宋体" w:cs="宋体"/>
          <w:b w:val="0"/>
          <w:bCs w:val="0"/>
          <w:i w:val="0"/>
          <w:iCs w:val="0"/>
          <w:caps w:val="0"/>
          <w:color w:val="000000"/>
          <w:spacing w:val="0"/>
          <w:sz w:val="24"/>
          <w:szCs w:val="24"/>
          <w:lang w:val="en-US" w:eastAsia="zh-CN"/>
        </w:rPr>
        <w:t>3</w:t>
      </w:r>
      <w:r>
        <w:rPr>
          <w:rFonts w:hint="eastAsia" w:ascii="宋体" w:hAnsi="宋体" w:eastAsia="宋体" w:cs="宋体"/>
          <w:b w:val="0"/>
          <w:bCs w:val="0"/>
          <w:i w:val="0"/>
          <w:iCs w:val="0"/>
          <w:caps w:val="0"/>
          <w:color w:val="000000"/>
          <w:spacing w:val="0"/>
          <w:sz w:val="24"/>
          <w:szCs w:val="24"/>
        </w:rPr>
        <w:t>年</w:t>
      </w:r>
      <w:r>
        <w:rPr>
          <w:rFonts w:hint="eastAsia" w:ascii="宋体" w:hAnsi="宋体" w:eastAsia="宋体" w:cs="宋体"/>
          <w:b w:val="0"/>
          <w:bCs w:val="0"/>
          <w:i w:val="0"/>
          <w:iCs w:val="0"/>
          <w:caps w:val="0"/>
          <w:color w:val="000000"/>
          <w:spacing w:val="0"/>
          <w:sz w:val="24"/>
          <w:szCs w:val="24"/>
          <w:lang w:eastAsia="zh-CN"/>
        </w:rPr>
        <w:t>。</w:t>
      </w:r>
    </w:p>
    <w:p w14:paraId="2BF1FCB8">
      <w:pPr>
        <w:widowControl/>
        <w:spacing w:line="360" w:lineRule="auto"/>
        <w:ind w:firstLine="480" w:firstLineChars="200"/>
        <w:jc w:val="left"/>
        <w:rPr>
          <w:rFonts w:hint="eastAsia" w:cs="宋体"/>
          <w:color w:val="0000FF"/>
          <w:kern w:val="0"/>
          <w:sz w:val="24"/>
          <w:szCs w:val="24"/>
        </w:rPr>
      </w:pPr>
      <w:r>
        <w:rPr>
          <w:rFonts w:hint="eastAsia" w:cs="宋体"/>
          <w:kern w:val="0"/>
          <w:sz w:val="24"/>
          <w:szCs w:val="24"/>
          <w:lang w:val="en-US" w:eastAsia="zh-CN"/>
        </w:rPr>
        <w:t>2.</w:t>
      </w:r>
      <w:r>
        <w:rPr>
          <w:rFonts w:hint="eastAsia" w:cs="宋体"/>
          <w:kern w:val="0"/>
          <w:sz w:val="24"/>
          <w:szCs w:val="24"/>
        </w:rPr>
        <w:t>付款方式：按回收的未被污染的一次性塑料输液瓶（袋）实际数量结算。结算时每袋塑料输液瓶（袋）按</w:t>
      </w:r>
      <w:r>
        <w:rPr>
          <w:rFonts w:hint="eastAsia" w:cs="宋体"/>
          <w:kern w:val="0"/>
          <w:sz w:val="24"/>
          <w:szCs w:val="24"/>
          <w:lang w:val="en-US" w:eastAsia="zh-CN"/>
        </w:rPr>
        <w:t>10</w:t>
      </w:r>
      <w:r>
        <w:rPr>
          <w:rFonts w:hint="eastAsia" w:cs="宋体"/>
          <w:kern w:val="0"/>
          <w:sz w:val="24"/>
          <w:szCs w:val="24"/>
        </w:rPr>
        <w:t>公斤计算，袋子规格为130cm×</w:t>
      </w:r>
      <w:r>
        <w:rPr>
          <w:rFonts w:hint="eastAsia" w:cs="宋体"/>
          <w:kern w:val="0"/>
          <w:sz w:val="24"/>
          <w:szCs w:val="24"/>
          <w:lang w:val="en-US" w:eastAsia="zh-CN"/>
        </w:rPr>
        <w:t>9</w:t>
      </w:r>
      <w:r>
        <w:rPr>
          <w:rFonts w:hint="eastAsia" w:cs="宋体"/>
          <w:kern w:val="0"/>
          <w:sz w:val="24"/>
          <w:szCs w:val="24"/>
        </w:rPr>
        <w:t>0cm，满袋装袋。每</w:t>
      </w:r>
      <w:r>
        <w:rPr>
          <w:rFonts w:hint="eastAsia" w:cs="宋体"/>
          <w:kern w:val="0"/>
          <w:sz w:val="24"/>
          <w:szCs w:val="24"/>
          <w:lang w:eastAsia="zh-CN"/>
        </w:rPr>
        <w:t>季度</w:t>
      </w:r>
      <w:r>
        <w:rPr>
          <w:rFonts w:hint="eastAsia" w:cs="宋体"/>
          <w:kern w:val="0"/>
          <w:sz w:val="24"/>
          <w:szCs w:val="24"/>
        </w:rPr>
        <w:t>结算一次。成交供应商于下一个季度首月10日前提交上季度结算材料</w:t>
      </w:r>
      <w:r>
        <w:rPr>
          <w:rFonts w:hint="eastAsia" w:cs="宋体"/>
          <w:color w:val="000000" w:themeColor="text1"/>
          <w:kern w:val="0"/>
          <w:sz w:val="24"/>
          <w:szCs w:val="24"/>
          <w14:textFill>
            <w14:solidFill>
              <w14:schemeClr w14:val="tx1"/>
            </w14:solidFill>
          </w14:textFill>
        </w:rPr>
        <w:t>，经</w:t>
      </w:r>
      <w:r>
        <w:rPr>
          <w:rFonts w:hint="eastAsia" w:cs="宋体"/>
          <w:color w:val="000000" w:themeColor="text1"/>
          <w:kern w:val="0"/>
          <w:sz w:val="24"/>
          <w:szCs w:val="24"/>
          <w:lang w:val="en-US" w:eastAsia="zh-CN"/>
          <w14:textFill>
            <w14:solidFill>
              <w14:schemeClr w14:val="tx1"/>
            </w14:solidFill>
          </w14:textFill>
        </w:rPr>
        <w:t>医院</w:t>
      </w:r>
      <w:r>
        <w:rPr>
          <w:rFonts w:hint="eastAsia" w:cs="宋体"/>
          <w:color w:val="000000" w:themeColor="text1"/>
          <w:kern w:val="0"/>
          <w:sz w:val="24"/>
          <w:szCs w:val="24"/>
          <w14:textFill>
            <w14:solidFill>
              <w14:schemeClr w14:val="tx1"/>
            </w14:solidFill>
          </w14:textFill>
        </w:rPr>
        <w:t>审核无误后10日内</w:t>
      </w:r>
      <w:r>
        <w:rPr>
          <w:rFonts w:hint="eastAsia" w:cs="宋体"/>
          <w:color w:val="000000" w:themeColor="text1"/>
          <w:kern w:val="0"/>
          <w:sz w:val="24"/>
          <w:szCs w:val="24"/>
          <w:lang w:val="en-US" w:eastAsia="zh-CN"/>
          <w14:textFill>
            <w14:solidFill>
              <w14:schemeClr w14:val="tx1"/>
            </w14:solidFill>
          </w14:textFill>
        </w:rPr>
        <w:t>由</w:t>
      </w:r>
      <w:r>
        <w:rPr>
          <w:rFonts w:hint="eastAsia" w:cs="宋体"/>
          <w:color w:val="000000" w:themeColor="text1"/>
          <w:kern w:val="0"/>
          <w:sz w:val="24"/>
          <w:szCs w:val="24"/>
          <w14:textFill>
            <w14:solidFill>
              <w14:schemeClr w14:val="tx1"/>
            </w14:solidFill>
          </w14:textFill>
        </w:rPr>
        <w:t>成交供应商转账至</w:t>
      </w:r>
      <w:r>
        <w:rPr>
          <w:rFonts w:hint="eastAsia" w:cs="宋体"/>
          <w:color w:val="000000" w:themeColor="text1"/>
          <w:kern w:val="0"/>
          <w:sz w:val="24"/>
          <w:szCs w:val="24"/>
          <w:lang w:eastAsia="zh-CN"/>
          <w14:textFill>
            <w14:solidFill>
              <w14:schemeClr w14:val="tx1"/>
            </w14:solidFill>
          </w14:textFill>
        </w:rPr>
        <w:t>广西壮族自治区桂东人民医院</w:t>
      </w:r>
      <w:r>
        <w:rPr>
          <w:rFonts w:hint="eastAsia" w:cs="宋体"/>
          <w:color w:val="000000" w:themeColor="text1"/>
          <w:kern w:val="0"/>
          <w:sz w:val="24"/>
          <w:szCs w:val="24"/>
          <w:lang w:val="en-US" w:eastAsia="zh-CN"/>
          <w14:textFill>
            <w14:solidFill>
              <w14:schemeClr w14:val="tx1"/>
            </w14:solidFill>
          </w14:textFill>
        </w:rPr>
        <w:t>指定</w:t>
      </w:r>
      <w:r>
        <w:rPr>
          <w:rFonts w:hint="eastAsia" w:cs="宋体"/>
          <w:color w:val="000000" w:themeColor="text1"/>
          <w:kern w:val="0"/>
          <w:sz w:val="24"/>
          <w:szCs w:val="24"/>
          <w14:textFill>
            <w14:solidFill>
              <w14:schemeClr w14:val="tx1"/>
            </w14:solidFill>
          </w14:textFill>
        </w:rPr>
        <w:t>账户。</w:t>
      </w:r>
    </w:p>
    <w:p w14:paraId="09A3ED7B">
      <w:pPr>
        <w:pStyle w:val="14"/>
      </w:pPr>
      <w:bookmarkStart w:id="0" w:name="_GoBack"/>
      <w:bookmarkEnd w:id="0"/>
    </w:p>
    <w:sectPr>
      <w:pgSz w:w="11906" w:h="16838"/>
      <w:pgMar w:top="1440" w:right="1800"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xMWI4MTg4ZTdmMDRmYTZhMWIxZWQxOTc2ZDE2NjgifQ=="/>
    <w:docVar w:name="KY_MEDREF_DOCUID" w:val="굤が其插入。"/>
    <w:docVar w:name="KY_MEDREF_VERSION" w:val="w:docVa"/>
  </w:docVars>
  <w:rsids>
    <w:rsidRoot w:val="004C7EB2"/>
    <w:rsid w:val="00015B04"/>
    <w:rsid w:val="00066185"/>
    <w:rsid w:val="00080292"/>
    <w:rsid w:val="0008196D"/>
    <w:rsid w:val="00095D83"/>
    <w:rsid w:val="000A6C18"/>
    <w:rsid w:val="000B7E2D"/>
    <w:rsid w:val="000E1AA6"/>
    <w:rsid w:val="00204183"/>
    <w:rsid w:val="00241CD6"/>
    <w:rsid w:val="002C7944"/>
    <w:rsid w:val="003C3AB5"/>
    <w:rsid w:val="003E7DC1"/>
    <w:rsid w:val="00474079"/>
    <w:rsid w:val="004970F9"/>
    <w:rsid w:val="004C7EB2"/>
    <w:rsid w:val="004D08F5"/>
    <w:rsid w:val="004D2825"/>
    <w:rsid w:val="004F5A76"/>
    <w:rsid w:val="005007DD"/>
    <w:rsid w:val="005D491D"/>
    <w:rsid w:val="00654BC6"/>
    <w:rsid w:val="00684BD7"/>
    <w:rsid w:val="006E5543"/>
    <w:rsid w:val="00707A97"/>
    <w:rsid w:val="00772152"/>
    <w:rsid w:val="007814EA"/>
    <w:rsid w:val="007A1658"/>
    <w:rsid w:val="007A5910"/>
    <w:rsid w:val="007F6F70"/>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E14108"/>
    <w:rsid w:val="00E32272"/>
    <w:rsid w:val="00E37C0A"/>
    <w:rsid w:val="00E72BBE"/>
    <w:rsid w:val="00EB1C9B"/>
    <w:rsid w:val="00ED5546"/>
    <w:rsid w:val="049C63BC"/>
    <w:rsid w:val="04FA680A"/>
    <w:rsid w:val="04FB7C4B"/>
    <w:rsid w:val="05F04892"/>
    <w:rsid w:val="065126BA"/>
    <w:rsid w:val="06E176EC"/>
    <w:rsid w:val="08D3146D"/>
    <w:rsid w:val="090B10A0"/>
    <w:rsid w:val="0978425B"/>
    <w:rsid w:val="0C3721AC"/>
    <w:rsid w:val="0CC05EEA"/>
    <w:rsid w:val="0D4C3F35"/>
    <w:rsid w:val="0EC040B4"/>
    <w:rsid w:val="10C62B44"/>
    <w:rsid w:val="10C85AC8"/>
    <w:rsid w:val="10C97A40"/>
    <w:rsid w:val="11904838"/>
    <w:rsid w:val="122B15C9"/>
    <w:rsid w:val="15520056"/>
    <w:rsid w:val="16640041"/>
    <w:rsid w:val="177469AA"/>
    <w:rsid w:val="184C6921"/>
    <w:rsid w:val="18BA4890"/>
    <w:rsid w:val="196842EC"/>
    <w:rsid w:val="1B8F2E78"/>
    <w:rsid w:val="1E312EFF"/>
    <w:rsid w:val="1EC71AB5"/>
    <w:rsid w:val="2218153E"/>
    <w:rsid w:val="2414470C"/>
    <w:rsid w:val="24905686"/>
    <w:rsid w:val="25415314"/>
    <w:rsid w:val="261A4413"/>
    <w:rsid w:val="26431704"/>
    <w:rsid w:val="268C1915"/>
    <w:rsid w:val="273F22C7"/>
    <w:rsid w:val="282F2E5F"/>
    <w:rsid w:val="2848299E"/>
    <w:rsid w:val="29451F54"/>
    <w:rsid w:val="2E44559E"/>
    <w:rsid w:val="313E7C71"/>
    <w:rsid w:val="3194337D"/>
    <w:rsid w:val="31D60AC4"/>
    <w:rsid w:val="32553EFE"/>
    <w:rsid w:val="3455366F"/>
    <w:rsid w:val="365435AA"/>
    <w:rsid w:val="3737378F"/>
    <w:rsid w:val="379255C0"/>
    <w:rsid w:val="3806606D"/>
    <w:rsid w:val="38C360CE"/>
    <w:rsid w:val="397701BE"/>
    <w:rsid w:val="3F384C3B"/>
    <w:rsid w:val="3F8769CB"/>
    <w:rsid w:val="4001677D"/>
    <w:rsid w:val="40153FD6"/>
    <w:rsid w:val="411C1395"/>
    <w:rsid w:val="41366ED0"/>
    <w:rsid w:val="4194573C"/>
    <w:rsid w:val="432E36F7"/>
    <w:rsid w:val="43887237"/>
    <w:rsid w:val="43BC5896"/>
    <w:rsid w:val="44C85ABB"/>
    <w:rsid w:val="45992FB4"/>
    <w:rsid w:val="47B00267"/>
    <w:rsid w:val="48C7608A"/>
    <w:rsid w:val="490C6E4F"/>
    <w:rsid w:val="49221F0B"/>
    <w:rsid w:val="4A1C2A73"/>
    <w:rsid w:val="4A2E5059"/>
    <w:rsid w:val="4BFE4973"/>
    <w:rsid w:val="4CA210C6"/>
    <w:rsid w:val="4DA00CDA"/>
    <w:rsid w:val="4E553374"/>
    <w:rsid w:val="514A542D"/>
    <w:rsid w:val="54A760E1"/>
    <w:rsid w:val="54BA6AA3"/>
    <w:rsid w:val="58226E39"/>
    <w:rsid w:val="58352FB1"/>
    <w:rsid w:val="58880F4B"/>
    <w:rsid w:val="5B2F45BC"/>
    <w:rsid w:val="5BF91231"/>
    <w:rsid w:val="5C653798"/>
    <w:rsid w:val="5EEE216B"/>
    <w:rsid w:val="5F1D035A"/>
    <w:rsid w:val="5FA357B7"/>
    <w:rsid w:val="600F2399"/>
    <w:rsid w:val="62051CA5"/>
    <w:rsid w:val="628170C4"/>
    <w:rsid w:val="63B868A3"/>
    <w:rsid w:val="674E26D2"/>
    <w:rsid w:val="695839C0"/>
    <w:rsid w:val="6A513DD5"/>
    <w:rsid w:val="6A8271F3"/>
    <w:rsid w:val="6B930322"/>
    <w:rsid w:val="6C054650"/>
    <w:rsid w:val="6C953DDD"/>
    <w:rsid w:val="6DD0797D"/>
    <w:rsid w:val="71754026"/>
    <w:rsid w:val="74B5471E"/>
    <w:rsid w:val="77E41C8F"/>
    <w:rsid w:val="781225CE"/>
    <w:rsid w:val="7A3F3C5F"/>
    <w:rsid w:val="7B4C794B"/>
    <w:rsid w:val="7B694BFB"/>
    <w:rsid w:val="7B7D314F"/>
    <w:rsid w:val="7CA915F3"/>
    <w:rsid w:val="7DC4436B"/>
    <w:rsid w:val="7E840DD2"/>
    <w:rsid w:val="7EAC5275"/>
    <w:rsid w:val="7ED93E46"/>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Plain Text"/>
    <w:basedOn w:val="1"/>
    <w:next w:val="1"/>
    <w:link w:val="18"/>
    <w:qFormat/>
    <w:uiPriority w:val="99"/>
    <w:rPr>
      <w:rFonts w:ascii="宋体" w:hAnsi="Courier New"/>
    </w:rPr>
  </w:style>
  <w:style w:type="paragraph" w:styleId="4">
    <w:name w:val="Balloon Text"/>
    <w:basedOn w:val="1"/>
    <w:link w:val="25"/>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 w:val="28"/>
    </w:rPr>
  </w:style>
  <w:style w:type="paragraph" w:styleId="8">
    <w:name w:val="Normal (Web)"/>
    <w:basedOn w:val="1"/>
    <w:unhideWhenUsed/>
    <w:qFormat/>
    <w:uiPriority w:val="99"/>
    <w:pPr>
      <w:spacing w:before="100" w:beforeAutospacing="1" w:after="100" w:afterAutospacing="1"/>
      <w:jc w:val="left"/>
    </w:pPr>
    <w:rPr>
      <w:rFonts w:cs="Times New Roman"/>
      <w:kern w:val="0"/>
      <w:sz w:val="24"/>
    </w:rPr>
  </w:style>
  <w:style w:type="paragraph" w:styleId="9">
    <w:name w:val="annotation subject"/>
    <w:basedOn w:val="2"/>
    <w:next w:val="2"/>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Char"/>
    <w:link w:val="2"/>
    <w:semiHidden/>
    <w:qFormat/>
    <w:uiPriority w:val="99"/>
    <w:rPr>
      <w:rFonts w:ascii="Times New Roman" w:hAnsi="Times New Roman" w:eastAsia="宋体" w:cs="Times New Roman"/>
      <w:szCs w:val="21"/>
    </w:rPr>
  </w:style>
  <w:style w:type="character" w:customStyle="1" w:styleId="17">
    <w:name w:val="批注主题 Char"/>
    <w:basedOn w:val="16"/>
    <w:link w:val="9"/>
    <w:semiHidden/>
    <w:qFormat/>
    <w:uiPriority w:val="99"/>
    <w:rPr>
      <w:rFonts w:ascii="Times New Roman" w:hAnsi="Times New Roman" w:eastAsia="宋体" w:cs="Times New Roman"/>
      <w:b/>
      <w:bCs/>
      <w:szCs w:val="21"/>
    </w:rPr>
  </w:style>
  <w:style w:type="character" w:customStyle="1" w:styleId="18">
    <w:name w:val="纯文本 Char"/>
    <w:basedOn w:val="12"/>
    <w:link w:val="3"/>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Char"/>
    <w:basedOn w:val="12"/>
    <w:link w:val="6"/>
    <w:qFormat/>
    <w:uiPriority w:val="99"/>
    <w:rPr>
      <w:rFonts w:ascii="Times New Roman" w:hAnsi="Times New Roman" w:eastAsia="宋体" w:cs="Times New Roman"/>
      <w:sz w:val="18"/>
      <w:szCs w:val="18"/>
    </w:rPr>
  </w:style>
  <w:style w:type="character" w:customStyle="1" w:styleId="22">
    <w:name w:val="页脚 Char"/>
    <w:basedOn w:val="12"/>
    <w:link w:val="5"/>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批注框文本 Char"/>
    <w:basedOn w:val="12"/>
    <w:link w:val="4"/>
    <w:semiHidden/>
    <w:qFormat/>
    <w:uiPriority w:val="99"/>
    <w:rPr>
      <w:rFonts w:ascii="Times New Roman" w:hAnsi="Times New Roman" w:eastAsia="宋体" w:cs="Times New Roman"/>
      <w:kern w:val="2"/>
      <w:sz w:val="18"/>
      <w:szCs w:val="18"/>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345A-AB25-4992-B885-5FC2049EC8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990</Words>
  <Characters>1016</Characters>
  <Lines>12</Lines>
  <Paragraphs>3</Paragraphs>
  <TotalTime>0</TotalTime>
  <ScaleCrop>false</ScaleCrop>
  <LinksUpToDate>false</LinksUpToDate>
  <CharactersWithSpaces>1033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2026-03-02T01:23:36Z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BC6B623858AD4EF6B8932C9852D63447</vt:lpwstr>
  </property>
  <property fmtid="{D5CDD505-2E9C-101B-9397-08002B2CF9AE}" pid="4" name="KSOTemplateDocerSaveRecord">
    <vt:lpwstr>eyJoZGlkIjoiOTZkZDVmNzBiZGNiZTJiMTNjOTFhZTJiYjI4ZWQ4OTAiLCJ1c2VySWQiOiI0MzU5NDIxNTAifQ==</vt:lpwstr>
  </property>
</Properties>
</file>