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B3DF">
      <w:pPr>
        <w:pStyle w:val="6"/>
        <w:spacing w:line="400" w:lineRule="exact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1C815268">
      <w:pPr>
        <w:spacing w:line="400" w:lineRule="exact"/>
        <w:ind w:firstLine="3650" w:firstLineChars="1014"/>
        <w:jc w:val="left"/>
        <w:rPr>
          <w:rFonts w:hint="eastAsia"/>
          <w:sz w:val="36"/>
          <w:szCs w:val="36"/>
        </w:rPr>
      </w:pPr>
    </w:p>
    <w:p w14:paraId="21924004">
      <w:pPr>
        <w:spacing w:line="400" w:lineRule="exact"/>
        <w:ind w:firstLine="3650" w:firstLineChars="1014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维修服务需求</w:t>
      </w:r>
    </w:p>
    <w:p w14:paraId="02AE904E">
      <w:pPr>
        <w:spacing w:line="400" w:lineRule="exact"/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FC2C4EE"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一、</w:t>
      </w:r>
      <w:r>
        <w:rPr>
          <w:rFonts w:hint="eastAsia" w:asciiTheme="majorEastAsia" w:hAnsiTheme="majorEastAsia" w:eastAsiaTheme="majorEastAsia"/>
          <w:sz w:val="28"/>
          <w:szCs w:val="28"/>
        </w:rPr>
        <w:t>维修内容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故障现象及诊断：设备开机出现红色屏幕报错，提示激光功率</w:t>
      </w:r>
    </w:p>
    <w:p w14:paraId="7DE2B24F">
      <w:pPr>
        <w:pStyle w:val="6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Theme="majorEastAsia" w:hAnsiTheme="majorEastAsia" w:eastAsiaTheme="majorEastAsia"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下降频率受限；检查发现设备的激光器老化衰减，需要更换激光器。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:lang w:val="en-US" w:eastAsia="zh-CN"/>
        </w:rPr>
        <w:t>请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有意向的单位可向我院后勤保障部医疗设备组作前期沟通（联系人：邓工，电话：0774-2817563）。</w:t>
      </w:r>
    </w:p>
    <w:p w14:paraId="7CDF8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color w:val="000000" w:themeColor="text1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二、 总体维修要求</w:t>
      </w:r>
    </w:p>
    <w:p w14:paraId="26441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1.项目工期：自合同签订之日起15</w:t>
      </w:r>
      <w:r>
        <w:rPr>
          <w:rFonts w:hint="eastAsia" w:asciiTheme="majorEastAsia" w:hAnsiTheme="majorEastAsia" w:eastAsiaTheme="majorEastAsia"/>
          <w:sz w:val="28"/>
          <w:szCs w:val="28"/>
        </w:rPr>
        <w:t>个工作日内完成全部维修、调试及验收工作，确保设备正常投入临床使用。</w:t>
      </w:r>
    </w:p>
    <w:p w14:paraId="1E04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维修完成验收标准是什么要求：维修完成后，供应商需对设备进行全面调试校准，包括开机调试、屏幕触摸校准、光学系统校准、激光能量校准、冷却系统检测、机械部件调试、设备内外部清洁等，确保设备恢复正常使用、各项参数符合临床使用要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>求。</w:t>
      </w:r>
    </w:p>
    <w:p w14:paraId="26EB3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三、商务要求</w:t>
      </w:r>
    </w:p>
    <w:p w14:paraId="29C2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1.报价要求：供应商报价需包含配件采购、维修施工、调试校准、运输、人工、税费、质保、培训等所有相关费用，报价不得超出项目预算38950.00元，否则视为无效报价。</w:t>
      </w:r>
    </w:p>
    <w:p w14:paraId="3350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2.付款方式：设备维修验收合格后，采购人在收到供应商开具符合采购人要求的正规发票和请款材料后30个工作日内，向供应商支付合同金额的100%。</w:t>
      </w:r>
      <w:bookmarkStart w:id="0" w:name="_GoBack"/>
      <w:bookmarkEnd w:id="0"/>
    </w:p>
    <w:p w14:paraId="1F75F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3.合同签订：中标供应商需在中标通知书发出后3个工作日内，与采购人签订正式维修合同，合同条款需符合本招标参数要求，若中标供应商未按要求签订合同，采购人有权取消其中标资格。 </w:t>
      </w:r>
    </w:p>
    <w:p w14:paraId="0AC0D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违约责任：若供应商未按本招标参数要求完成维修工作，或维修质量不达标、配件不合格，采购人有权要求供应商整改、返工，直至验收合格，整改费用由供应商承担；若供应商拒绝整改或整改后仍不合格，采购人有权解除合同。</w:t>
      </w:r>
    </w:p>
    <w:p w14:paraId="23487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56CB"/>
    <w:rsid w:val="001733C6"/>
    <w:rsid w:val="001A4E01"/>
    <w:rsid w:val="002A13CD"/>
    <w:rsid w:val="00362A84"/>
    <w:rsid w:val="0036635B"/>
    <w:rsid w:val="003E1818"/>
    <w:rsid w:val="004756CB"/>
    <w:rsid w:val="00550DAB"/>
    <w:rsid w:val="00560293"/>
    <w:rsid w:val="005940BF"/>
    <w:rsid w:val="005B338E"/>
    <w:rsid w:val="00612ECD"/>
    <w:rsid w:val="006E3F1C"/>
    <w:rsid w:val="007805B8"/>
    <w:rsid w:val="008407E5"/>
    <w:rsid w:val="00864EC5"/>
    <w:rsid w:val="00930394"/>
    <w:rsid w:val="00936DB2"/>
    <w:rsid w:val="0094020F"/>
    <w:rsid w:val="0094299A"/>
    <w:rsid w:val="00971C65"/>
    <w:rsid w:val="009D5CD8"/>
    <w:rsid w:val="00A149C4"/>
    <w:rsid w:val="00A16871"/>
    <w:rsid w:val="00B533C7"/>
    <w:rsid w:val="00C20A78"/>
    <w:rsid w:val="00D15E62"/>
    <w:rsid w:val="00DC7560"/>
    <w:rsid w:val="00E3544E"/>
    <w:rsid w:val="00E35EA7"/>
    <w:rsid w:val="03653F07"/>
    <w:rsid w:val="044E2001"/>
    <w:rsid w:val="05B1418C"/>
    <w:rsid w:val="111B21B7"/>
    <w:rsid w:val="11FD79F3"/>
    <w:rsid w:val="13653AA2"/>
    <w:rsid w:val="151A1FC1"/>
    <w:rsid w:val="15FC65CC"/>
    <w:rsid w:val="1C9C5B70"/>
    <w:rsid w:val="1CDF0421"/>
    <w:rsid w:val="1F464788"/>
    <w:rsid w:val="1F8E4358"/>
    <w:rsid w:val="21957C48"/>
    <w:rsid w:val="22C87E24"/>
    <w:rsid w:val="22D73C30"/>
    <w:rsid w:val="261D6D9B"/>
    <w:rsid w:val="2C3867CB"/>
    <w:rsid w:val="2E644C2A"/>
    <w:rsid w:val="2FFE4C0B"/>
    <w:rsid w:val="35507CB7"/>
    <w:rsid w:val="3B547DD5"/>
    <w:rsid w:val="3BAD4103"/>
    <w:rsid w:val="3BD72CC6"/>
    <w:rsid w:val="3CB15833"/>
    <w:rsid w:val="475D5395"/>
    <w:rsid w:val="4BD034A7"/>
    <w:rsid w:val="4EB41E04"/>
    <w:rsid w:val="524470C9"/>
    <w:rsid w:val="52C8312A"/>
    <w:rsid w:val="53C07883"/>
    <w:rsid w:val="5881525E"/>
    <w:rsid w:val="5B3E21DC"/>
    <w:rsid w:val="635D166D"/>
    <w:rsid w:val="653975A3"/>
    <w:rsid w:val="68975621"/>
    <w:rsid w:val="6A2820A4"/>
    <w:rsid w:val="6F0E0E02"/>
    <w:rsid w:val="7924080B"/>
    <w:rsid w:val="7B2F16E9"/>
    <w:rsid w:val="7BE55D1A"/>
    <w:rsid w:val="7C797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639</Words>
  <Characters>681</Characters>
  <Lines>15</Lines>
  <Paragraphs>14</Paragraphs>
  <TotalTime>31</TotalTime>
  <ScaleCrop>false</ScaleCrop>
  <LinksUpToDate>false</LinksUpToDate>
  <CharactersWithSpaces>686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2026-03-13T01:11:00Z</dcterms:created>
  <dc:creator>Administrator</dc:creator>
  <cp:lastModifiedBy>老阳</cp:lastModifiedBy>
  <dcterms:modified xsi:type="dcterms:W3CDTF">2026-03-13T08:19:46Z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eyJoZGlkIjoiOTZkZDVmNzBiZGNiZTJiMTNjOTFhZTJiYjI4ZWQ4OTAiLCJ1c2VySWQiOiI0MzU5NDIxNTAifQ==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43196A463E9F4A25837CC92F3D39EEC3_12</vt:lpwstr>
  </property>
</Properties>
</file>