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C208">
      <w:pPr>
        <w:widowControl/>
        <w:jc w:val="center"/>
        <w:rPr>
          <w:kern w:val="0"/>
          <w:sz w:val="28"/>
          <w:szCs w:val="28"/>
        </w:rPr>
      </w:pPr>
      <w:r>
        <w:rPr>
          <w:rFonts w:hint="eastAsia" w:cs="宋体"/>
          <w:b/>
          <w:bCs/>
          <w:kern w:val="0"/>
          <w:sz w:val="38"/>
          <w:szCs w:val="38"/>
        </w:rPr>
        <w:t>第三章</w:t>
      </w:r>
      <w:r>
        <w:rPr>
          <w:rFonts w:cs="宋体"/>
          <w:b/>
          <w:bCs/>
          <w:kern w:val="0"/>
          <w:sz w:val="38"/>
          <w:szCs w:val="38"/>
        </w:rPr>
        <w:t xml:space="preserve">  </w:t>
      </w:r>
      <w:r>
        <w:rPr>
          <w:rFonts w:hint="eastAsia" w:cs="宋体"/>
          <w:b/>
          <w:bCs/>
          <w:kern w:val="0"/>
          <w:sz w:val="38"/>
          <w:szCs w:val="38"/>
        </w:rPr>
        <w:t>项目需求和质量标准</w:t>
      </w:r>
    </w:p>
    <w:p w14:paraId="168E846B">
      <w:pPr>
        <w:pStyle w:val="12"/>
        <w:ind w:left="-708" w:leftChars="-337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一、采购清单、技术规格参数、质量标准和要求</w:t>
      </w:r>
    </w:p>
    <w:p w14:paraId="5AEC12D7">
      <w:pPr>
        <w:pStyle w:val="12"/>
        <w:ind w:left="-708" w:leftChars="-337"/>
        <w:rPr>
          <w:rFonts w:hint="default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 xml:space="preserve">    （一）采购清单</w:t>
      </w:r>
    </w:p>
    <w:tbl>
      <w:tblPr>
        <w:tblStyle w:val="8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80"/>
        <w:gridCol w:w="2280"/>
        <w:gridCol w:w="1366"/>
        <w:gridCol w:w="1016"/>
        <w:gridCol w:w="945"/>
        <w:gridCol w:w="1304"/>
        <w:gridCol w:w="1068"/>
      </w:tblGrid>
      <w:tr w14:paraId="0780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7E823">
            <w:pPr>
              <w:pStyle w:val="12"/>
              <w:ind w:left="-708" w:leftChars="-337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B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物质名称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2782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B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9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F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上控单价（元）</w:t>
            </w:r>
          </w:p>
        </w:tc>
        <w:tc>
          <w:tcPr>
            <w:tcW w:w="13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5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0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7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A3B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7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F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医用液氧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09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（符合《中国药典》2025年版二部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），纯度≥99.5%，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2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210升杜瓦罐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6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A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含运费和装卸费、含税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0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</w:t>
            </w:r>
          </w:p>
        </w:tc>
      </w:tr>
      <w:tr w14:paraId="3552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5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8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医用液氧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3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（符合《中国药典》2025年版二部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），纯度≥99.5%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3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195升杜瓦罐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0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A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8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含运费和装卸费、含税</w:t>
            </w: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0C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AB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E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4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医用液氧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1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（符合《中国药典》2025年版二部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），纯度≥99.5%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2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175升杜瓦罐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1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含运费和装卸费、含税</w:t>
            </w: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C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CA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8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6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医用气态氧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A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（符合《中国药典》2025年版二部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），纯度≥99.5%，静止压力（20℃）≥12.5MPa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6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6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4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7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含运费和装卸费、含税</w:t>
            </w: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BB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D04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2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0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医用气态氧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7F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（符合《中国药典》2025年版二部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），纯度≥99.5%，静止压力（20℃）≥12.5MPa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2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10L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5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6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6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含运费和装卸费、含税</w:t>
            </w: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41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699CC116">
      <w:pPr>
        <w:pStyle w:val="12"/>
        <w:ind w:left="-708" w:leftChars="-337"/>
        <w:rPr>
          <w:rFonts w:hint="eastAsia" w:cs="宋体"/>
          <w:b/>
          <w:bCs/>
          <w:highlight w:val="none"/>
          <w:lang w:val="en-US" w:eastAsia="zh-CN"/>
        </w:rPr>
      </w:pPr>
    </w:p>
    <w:p w14:paraId="74ED1152">
      <w:pPr>
        <w:pStyle w:val="12"/>
        <w:ind w:left="-708" w:leftChars="-337" w:firstLine="241" w:firstLineChars="1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二）</w:t>
      </w:r>
      <w:r>
        <w:rPr>
          <w:rFonts w:hint="eastAsia"/>
          <w:b/>
          <w:bCs/>
        </w:rPr>
        <w:t>服务</w:t>
      </w:r>
      <w:r>
        <w:rPr>
          <w:rFonts w:hint="eastAsia"/>
          <w:b/>
          <w:bCs/>
          <w:lang w:val="en-US" w:eastAsia="zh-CN"/>
        </w:rPr>
        <w:t>要求：</w:t>
      </w:r>
    </w:p>
    <w:p w14:paraId="1E720230">
      <w:pPr>
        <w:pStyle w:val="12"/>
        <w:ind w:left="-708" w:leftChars="-337"/>
        <w:rPr>
          <w:rFonts w:hint="eastAsia" w:ascii="宋体" w:hAnsi="宋体"/>
          <w:bCs/>
          <w:color w:val="auto"/>
          <w:szCs w:val="21"/>
          <w:highlight w:val="none"/>
          <w:lang w:eastAsia="zh-CN"/>
        </w:rPr>
      </w:pPr>
      <w:r>
        <w:rPr>
          <w:rFonts w:hint="eastAsia"/>
          <w:color w:val="FF0000"/>
          <w:highlight w:val="none"/>
          <w:lang w:val="en-US" w:eastAsia="zh-CN"/>
        </w:rPr>
        <w:t>1.采购方</w:t>
      </w:r>
      <w:r>
        <w:rPr>
          <w:rFonts w:hint="eastAsia" w:ascii="宋体" w:hAnsi="宋体"/>
          <w:bCs/>
          <w:color w:val="auto"/>
          <w:szCs w:val="21"/>
          <w:highlight w:val="none"/>
        </w:rPr>
        <w:t>发出采购指令后，</w:t>
      </w:r>
      <w:r>
        <w:rPr>
          <w:rFonts w:hint="eastAsia" w:ascii="宋体" w:hAnsi="宋体"/>
          <w:bCs/>
          <w:color w:val="0000FF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/>
          <w:bCs/>
          <w:color w:val="0000FF"/>
          <w:szCs w:val="21"/>
          <w:highlight w:val="none"/>
        </w:rPr>
        <w:t>方</w:t>
      </w:r>
      <w:r>
        <w:rPr>
          <w:rFonts w:hint="eastAsia" w:ascii="宋体" w:hAnsi="宋体"/>
          <w:bCs/>
          <w:color w:val="auto"/>
          <w:szCs w:val="21"/>
          <w:highlight w:val="none"/>
        </w:rPr>
        <w:t>必须在1小时内采取实质性行动。</w:t>
      </w:r>
      <w:r>
        <w:rPr>
          <w:rFonts w:hint="eastAsia"/>
          <w:color w:val="auto"/>
          <w:highlight w:val="none"/>
          <w:lang w:val="en-US" w:eastAsia="zh-CN"/>
        </w:rPr>
        <w:t>24小时内将</w:t>
      </w:r>
      <w:r>
        <w:rPr>
          <w:rFonts w:hint="eastAsia" w:ascii="宋体" w:hAnsi="宋体"/>
          <w:bCs/>
          <w:color w:val="auto"/>
          <w:szCs w:val="21"/>
          <w:highlight w:val="none"/>
        </w:rPr>
        <w:t>商品送达指定地点</w:t>
      </w:r>
      <w:r>
        <w:rPr>
          <w:rFonts w:hint="eastAsia" w:ascii="宋体" w:hAnsi="宋体"/>
          <w:bCs/>
          <w:color w:val="auto"/>
          <w:szCs w:val="21"/>
          <w:highlight w:val="none"/>
          <w:lang w:eastAsia="zh-CN"/>
        </w:rPr>
        <w:t>；紧急情况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下</w:t>
      </w:r>
      <w:r>
        <w:rPr>
          <w:rFonts w:hint="eastAsia" w:ascii="宋体" w:hAnsi="宋体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  <w:lang w:eastAsia="zh-CN"/>
        </w:rPr>
        <w:t>小时内将满足应急供货量的指定规格气体送达指定地点，并根据实际情况提供不间断的持续供给。</w:t>
      </w:r>
    </w:p>
    <w:p w14:paraId="3DDAD078">
      <w:pPr>
        <w:pStyle w:val="12"/>
        <w:ind w:left="-708" w:leftChars="-337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2.</w:t>
      </w:r>
      <w:r>
        <w:rPr>
          <w:rFonts w:hint="eastAsia"/>
          <w:color w:val="auto"/>
          <w:highlight w:val="none"/>
        </w:rPr>
        <w:t>质保期：</w:t>
      </w:r>
      <w:r>
        <w:rPr>
          <w:rFonts w:hint="eastAsia"/>
          <w:color w:val="auto"/>
          <w:highlight w:val="none"/>
          <w:lang w:eastAsia="zh-CN"/>
        </w:rPr>
        <w:t>所提供的气体有效期</w:t>
      </w:r>
      <w:r>
        <w:rPr>
          <w:rFonts w:hint="eastAsia"/>
          <w:color w:val="auto"/>
          <w:highlight w:val="none"/>
        </w:rPr>
        <w:t>不少于1年。</w:t>
      </w:r>
    </w:p>
    <w:p w14:paraId="25DAB209">
      <w:pPr>
        <w:pStyle w:val="12"/>
        <w:ind w:left="-228" w:leftChars="-337" w:hanging="480" w:hangingChars="2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3.医用氧液-液分装标识要求：从事</w:t>
      </w:r>
      <w:r>
        <w:rPr>
          <w:rFonts w:hint="default" w:eastAsia="宋体"/>
          <w:color w:val="auto"/>
          <w:highlight w:val="none"/>
          <w:lang w:val="en-US" w:eastAsia="zh-CN"/>
        </w:rPr>
        <w:t>医用氧液﹣液分装的生产企业</w:t>
      </w:r>
      <w:r>
        <w:rPr>
          <w:rFonts w:hint="eastAsia"/>
          <w:color w:val="auto"/>
          <w:highlight w:val="none"/>
          <w:lang w:val="en-US" w:eastAsia="zh-CN"/>
        </w:rPr>
        <w:t>，须</w:t>
      </w:r>
      <w:r>
        <w:rPr>
          <w:rFonts w:hint="default" w:eastAsia="宋体"/>
          <w:color w:val="auto"/>
          <w:highlight w:val="none"/>
          <w:lang w:val="en-US" w:eastAsia="zh-CN"/>
        </w:rPr>
        <w:t>在分装后的液态氧包装</w:t>
      </w:r>
    </w:p>
    <w:p w14:paraId="52FE1CBB">
      <w:pPr>
        <w:pStyle w:val="12"/>
        <w:ind w:left="-228" w:leftChars="-337" w:hanging="480" w:hangingChars="2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default" w:eastAsia="宋体"/>
          <w:color w:val="auto"/>
          <w:highlight w:val="none"/>
          <w:lang w:val="en-US" w:eastAsia="zh-CN"/>
        </w:rPr>
        <w:t>上</w:t>
      </w:r>
      <w:r>
        <w:rPr>
          <w:rFonts w:hint="eastAsia"/>
          <w:color w:val="auto"/>
          <w:highlight w:val="none"/>
          <w:lang w:val="en-US" w:eastAsia="zh-CN"/>
        </w:rPr>
        <w:t>附具</w:t>
      </w:r>
      <w:r>
        <w:rPr>
          <w:rFonts w:hint="default" w:eastAsia="宋体"/>
          <w:color w:val="auto"/>
          <w:highlight w:val="none"/>
          <w:lang w:val="en-US" w:eastAsia="zh-CN"/>
        </w:rPr>
        <w:t>合格证，合格证应</w:t>
      </w:r>
      <w:r>
        <w:rPr>
          <w:rFonts w:hint="eastAsia"/>
          <w:color w:val="auto"/>
          <w:highlight w:val="none"/>
          <w:lang w:val="en-US" w:eastAsia="zh-CN"/>
        </w:rPr>
        <w:t>明确</w:t>
      </w:r>
      <w:r>
        <w:rPr>
          <w:rFonts w:hint="default" w:eastAsia="宋体"/>
          <w:color w:val="auto"/>
          <w:highlight w:val="none"/>
          <w:lang w:val="en-US" w:eastAsia="zh-CN"/>
        </w:rPr>
        <w:t>载明</w:t>
      </w:r>
      <w:r>
        <w:rPr>
          <w:rFonts w:hint="eastAsia"/>
          <w:color w:val="auto"/>
          <w:highlight w:val="none"/>
          <w:lang w:val="en-US" w:eastAsia="zh-CN"/>
        </w:rPr>
        <w:t>以下两类信息</w:t>
      </w:r>
      <w:r>
        <w:rPr>
          <w:rFonts w:hint="default" w:eastAsia="宋体"/>
          <w:color w:val="auto"/>
          <w:highlight w:val="none"/>
          <w:lang w:val="en-US" w:eastAsia="zh-CN"/>
        </w:rPr>
        <w:t>：分装企业信息：品名、分装企业、分装批</w:t>
      </w:r>
    </w:p>
    <w:p w14:paraId="6FDE3390">
      <w:pPr>
        <w:pStyle w:val="12"/>
        <w:ind w:left="-228" w:leftChars="-337" w:hanging="480" w:hangingChars="2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default" w:eastAsia="宋体"/>
          <w:color w:val="auto"/>
          <w:highlight w:val="none"/>
          <w:lang w:val="en-US" w:eastAsia="zh-CN"/>
        </w:rPr>
        <w:t>号、产品数量、分装日期、执行标准、包装规格等；液态氧来源信息：购进液态氧的生产企</w:t>
      </w:r>
    </w:p>
    <w:p w14:paraId="5ADEF0F7">
      <w:pPr>
        <w:pStyle w:val="12"/>
        <w:ind w:left="-228" w:leftChars="-337" w:hanging="480" w:hangingChars="2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default" w:eastAsia="宋体"/>
          <w:color w:val="auto"/>
          <w:highlight w:val="none"/>
          <w:lang w:val="en-US" w:eastAsia="zh-CN"/>
        </w:rPr>
        <w:t>业名称、批准文号、生产批号、生产日期、有效期等。</w:t>
      </w:r>
    </w:p>
    <w:p w14:paraId="3A97D059">
      <w:pPr>
        <w:pStyle w:val="12"/>
        <w:ind w:left="-708" w:leftChars="-337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4.</w:t>
      </w:r>
      <w:r>
        <w:rPr>
          <w:rFonts w:hint="eastAsia" w:ascii="宋体" w:hAnsi="宋体"/>
          <w:bCs/>
          <w:color w:val="auto"/>
          <w:szCs w:val="21"/>
          <w:highlight w:val="none"/>
        </w:rPr>
        <w:t>氧气瓶/罐应标识清晰（药品名称、批准文号、生产批号、有效期、压力值 、规格、生产厂家），瓶体无锈蚀、无泄漏。</w:t>
      </w:r>
    </w:p>
    <w:p w14:paraId="66108097">
      <w:pPr>
        <w:pStyle w:val="12"/>
        <w:ind w:left="-708" w:leftChars="-337"/>
        <w:rPr>
          <w:rFonts w:hint="eastAsia" w:ascii="Tahoma" w:hAnsi="Tahoma" w:eastAsia="Tahoma" w:cs="Tahoma"/>
          <w:i w:val="0"/>
          <w:iCs w:val="0"/>
          <w:caps w:val="0"/>
          <w:color w:val="25252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5.</w:t>
      </w:r>
      <w:r>
        <w:rPr>
          <w:rFonts w:hint="eastAsia" w:ascii="宋体" w:hAnsi="宋体"/>
          <w:bCs/>
          <w:color w:val="auto"/>
          <w:szCs w:val="21"/>
          <w:highlight w:val="none"/>
        </w:rPr>
        <w:t>每批次氧气</w:t>
      </w:r>
      <w:r>
        <w:rPr>
          <w:rFonts w:hint="eastAsia" w:ascii="宋体" w:hAnsi="宋体"/>
          <w:bCs/>
          <w:color w:val="auto"/>
          <w:szCs w:val="21"/>
          <w:highlight w:val="none"/>
          <w:lang w:eastAsia="zh-CN"/>
        </w:rPr>
        <w:t>交接</w:t>
      </w:r>
      <w:r>
        <w:rPr>
          <w:rFonts w:hint="eastAsia" w:ascii="宋体" w:hAnsi="宋体"/>
          <w:bCs/>
          <w:color w:val="auto"/>
          <w:szCs w:val="21"/>
          <w:highlight w:val="none"/>
        </w:rPr>
        <w:t>需</w:t>
      </w:r>
      <w:r>
        <w:rPr>
          <w:rFonts w:hint="eastAsia" w:ascii="宋体" w:hAnsi="宋体"/>
          <w:bCs/>
          <w:color w:val="auto"/>
          <w:szCs w:val="21"/>
          <w:highlight w:val="none"/>
          <w:lang w:eastAsia="zh-CN"/>
        </w:rPr>
        <w:t>附：</w:t>
      </w:r>
      <w:r>
        <w:rPr>
          <w:rFonts w:hint="eastAsia" w:ascii="宋体" w:hAnsi="宋体"/>
          <w:bCs/>
          <w:color w:val="auto"/>
          <w:szCs w:val="21"/>
          <w:highlight w:val="none"/>
        </w:rPr>
        <w:t>质量检测报告</w:t>
      </w:r>
      <w:r>
        <w:rPr>
          <w:rFonts w:hint="eastAsia" w:ascii="宋体" w:hAnsi="宋体"/>
          <w:bCs/>
          <w:color w:val="auto"/>
          <w:szCs w:val="21"/>
          <w:highlight w:val="none"/>
          <w:lang w:eastAsia="zh-CN"/>
        </w:rPr>
        <w:t>，生产批号相符。</w:t>
      </w:r>
      <w:r>
        <w:rPr>
          <w:rFonts w:hint="eastAsia" w:ascii="Tahoma" w:hAnsi="Tahoma" w:eastAsia="Tahoma" w:cs="Tahoma"/>
          <w:i w:val="0"/>
          <w:iCs w:val="0"/>
          <w:caps w:val="0"/>
          <w:color w:val="252525"/>
          <w:spacing w:val="0"/>
          <w:sz w:val="24"/>
          <w:szCs w:val="24"/>
          <w:highlight w:val="none"/>
          <w:shd w:val="clear" w:fill="FFFFFF"/>
        </w:rPr>
        <w:t>如发现产品质量不符合要求，成交商应负责无条件退换货，并承担由此产生的一切费用和责任。</w:t>
      </w:r>
    </w:p>
    <w:p w14:paraId="269F6F28">
      <w:pPr>
        <w:pStyle w:val="12"/>
        <w:ind w:left="-708" w:leftChars="-337"/>
        <w:rPr>
          <w:kern w:val="0"/>
          <w:sz w:val="24"/>
          <w:szCs w:val="24"/>
          <w:highlight w:val="none"/>
        </w:rPr>
      </w:pP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6.</w:t>
      </w:r>
      <w:r>
        <w:rPr>
          <w:rFonts w:hint="eastAsia" w:cs="宋体"/>
          <w:kern w:val="0"/>
          <w:sz w:val="24"/>
          <w:szCs w:val="24"/>
          <w:highlight w:val="none"/>
        </w:rPr>
        <w:t>交货地点为：广西壮族自治区桂东人民医院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指定地点</w:t>
      </w:r>
      <w:r>
        <w:rPr>
          <w:kern w:val="0"/>
          <w:sz w:val="24"/>
          <w:szCs w:val="24"/>
          <w:highlight w:val="none"/>
        </w:rPr>
        <w:t xml:space="preserve">    </w:t>
      </w:r>
    </w:p>
    <w:p w14:paraId="1604E607">
      <w:pPr>
        <w:pStyle w:val="12"/>
        <w:ind w:left="-708" w:leftChars="-337"/>
        <w:rPr>
          <w:rFonts w:hint="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kern w:val="0"/>
          <w:sz w:val="24"/>
          <w:szCs w:val="24"/>
          <w:highlight w:val="none"/>
          <w:lang w:val="en-US" w:eastAsia="zh-CN"/>
        </w:rPr>
        <w:t>7.</w:t>
      </w:r>
      <w:r>
        <w:rPr>
          <w:rFonts w:hint="eastAsia"/>
          <w:b w:val="0"/>
          <w:bCs w:val="0"/>
          <w:kern w:val="0"/>
          <w:sz w:val="24"/>
          <w:szCs w:val="24"/>
          <w:highlight w:val="none"/>
          <w:lang w:val="en-US" w:eastAsia="zh-CN"/>
        </w:rPr>
        <w:t>付款条件（进度和方式）：</w:t>
      </w:r>
    </w:p>
    <w:p w14:paraId="69DEA045">
      <w:pPr>
        <w:widowControl/>
        <w:spacing w:line="400" w:lineRule="exact"/>
        <w:ind w:left="-710" w:leftChars="-338" w:firstLine="480" w:firstLineChars="200"/>
        <w:jc w:val="left"/>
        <w:rPr>
          <w:rFonts w:hint="eastAsia" w:cs="宋体"/>
          <w:kern w:val="0"/>
          <w:sz w:val="24"/>
          <w:szCs w:val="24"/>
          <w:lang w:eastAsia="zh-CN"/>
        </w:rPr>
      </w:pPr>
      <w:r>
        <w:rPr>
          <w:rFonts w:hint="eastAsia" w:cs="宋体"/>
          <w:kern w:val="0"/>
          <w:sz w:val="24"/>
          <w:szCs w:val="24"/>
        </w:rPr>
        <w:t>签订合同待全部货物到达指定地点、安装调试并验收合格后，凭双方签署验收合格证，按</w:t>
      </w:r>
      <w:r>
        <w:rPr>
          <w:rFonts w:hint="eastAsia" w:cs="宋体"/>
          <w:kern w:val="0"/>
          <w:sz w:val="24"/>
          <w:szCs w:val="24"/>
          <w:lang w:eastAsia="zh-CN"/>
        </w:rPr>
        <w:t>季度</w:t>
      </w:r>
      <w:r>
        <w:rPr>
          <w:rFonts w:hint="eastAsia" w:cs="宋体"/>
          <w:kern w:val="0"/>
          <w:sz w:val="24"/>
          <w:szCs w:val="24"/>
          <w:lang w:val="en-US" w:eastAsia="zh-CN"/>
        </w:rPr>
        <w:t>付款：中标</w:t>
      </w:r>
      <w:r>
        <w:rPr>
          <w:rFonts w:hint="eastAsia" w:cs="宋体"/>
          <w:kern w:val="0"/>
          <w:sz w:val="24"/>
          <w:szCs w:val="24"/>
        </w:rPr>
        <w:t>方开具全额发票给</w:t>
      </w:r>
      <w:r>
        <w:rPr>
          <w:rFonts w:hint="eastAsia" w:cs="宋体"/>
          <w:kern w:val="0"/>
          <w:sz w:val="24"/>
          <w:szCs w:val="24"/>
          <w:lang w:val="en-US" w:eastAsia="zh-CN"/>
        </w:rPr>
        <w:t>采购人</w:t>
      </w:r>
      <w:r>
        <w:rPr>
          <w:rFonts w:hint="eastAsia" w:cs="宋体"/>
          <w:kern w:val="0"/>
          <w:sz w:val="24"/>
          <w:szCs w:val="24"/>
        </w:rPr>
        <w:t>，</w:t>
      </w:r>
      <w:r>
        <w:rPr>
          <w:rFonts w:hint="eastAsia" w:cs="宋体"/>
          <w:kern w:val="0"/>
          <w:sz w:val="24"/>
          <w:szCs w:val="24"/>
          <w:lang w:val="en-US" w:eastAsia="zh-CN"/>
        </w:rPr>
        <w:t>采购人</w:t>
      </w:r>
      <w:r>
        <w:rPr>
          <w:rFonts w:hint="default" w:cs="宋体"/>
          <w:kern w:val="0"/>
          <w:sz w:val="24"/>
          <w:szCs w:val="24"/>
          <w:lang w:val="en-US" w:eastAsia="zh-CN"/>
        </w:rPr>
        <w:t xml:space="preserve">自收到发票之日起 </w:t>
      </w:r>
      <w:r>
        <w:rPr>
          <w:rFonts w:hint="eastAsia" w:cs="宋体"/>
          <w:kern w:val="0"/>
          <w:sz w:val="24"/>
          <w:szCs w:val="24"/>
          <w:lang w:val="en-US" w:eastAsia="zh-CN"/>
        </w:rPr>
        <w:t>1</w:t>
      </w:r>
      <w:r>
        <w:rPr>
          <w:rFonts w:hint="default" w:cs="宋体"/>
          <w:kern w:val="0"/>
          <w:sz w:val="24"/>
          <w:szCs w:val="24"/>
          <w:lang w:val="en-US" w:eastAsia="zh-CN"/>
        </w:rPr>
        <w:t>0 日内总额支付</w:t>
      </w:r>
      <w:r>
        <w:rPr>
          <w:rFonts w:hint="eastAsia" w:cs="宋体"/>
          <w:kern w:val="0"/>
          <w:sz w:val="24"/>
          <w:szCs w:val="24"/>
          <w:lang w:val="en-US" w:eastAsia="zh-CN"/>
        </w:rPr>
        <w:t>给中标方。</w:t>
      </w:r>
      <w:r>
        <w:rPr>
          <w:rFonts w:hint="eastAsia" w:ascii="Tahoma" w:hAnsi="Tahoma" w:eastAsia="Tahoma" w:cs="Tahoma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支付按照固定单价×折扣率×数量，</w:t>
      </w:r>
      <w:r>
        <w:rPr>
          <w:rFonts w:hint="eastAsia" w:ascii="Tahoma" w:hAnsi="Tahoma" w:eastAsia="宋体" w:cs="Tahoma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数量按</w:t>
      </w:r>
      <w:r>
        <w:rPr>
          <w:rFonts w:hint="eastAsia" w:ascii="Tahoma" w:hAnsi="Tahoma" w:eastAsia="Tahoma" w:cs="Tahoma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实际使用</w:t>
      </w:r>
      <w:r>
        <w:rPr>
          <w:rFonts w:hint="eastAsia" w:ascii="Tahoma" w:hAnsi="Tahoma" w:eastAsia="宋体" w:cs="Tahoma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量</w:t>
      </w:r>
      <w:r>
        <w:rPr>
          <w:rFonts w:hint="eastAsia" w:ascii="Tahoma" w:hAnsi="Tahoma" w:eastAsia="Tahoma" w:cs="Tahoma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结算。</w:t>
      </w:r>
    </w:p>
    <w:p w14:paraId="26A9FBB7">
      <w:pPr>
        <w:widowControl/>
        <w:spacing w:line="400" w:lineRule="exact"/>
        <w:ind w:left="-710" w:leftChars="-338" w:firstLine="480" w:firstLineChars="200"/>
        <w:jc w:val="left"/>
        <w:rPr>
          <w:rFonts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如验收不合格以及发现伪劣产品等，招标人将视情形采取退货、拒付款、终止合同、索赔等措施，直至通过有关部门，依法维权。</w:t>
      </w:r>
    </w:p>
    <w:p w14:paraId="1E3E8B2E">
      <w:pPr>
        <w:widowControl/>
        <w:spacing w:line="360" w:lineRule="auto"/>
        <w:ind w:left="-708" w:leftChars="-338" w:hanging="2"/>
        <w:jc w:val="left"/>
        <w:rPr>
          <w:rFonts w:cs="宋体"/>
          <w:b/>
          <w:bCs/>
          <w:kern w:val="0"/>
          <w:sz w:val="28"/>
          <w:szCs w:val="28"/>
        </w:rPr>
      </w:pPr>
      <w:r>
        <w:rPr>
          <w:b/>
          <w:bCs/>
          <w:kern w:val="0"/>
          <w:sz w:val="24"/>
          <w:szCs w:val="24"/>
        </w:rPr>
        <w:t> 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cs="宋体"/>
          <w:b/>
          <w:bCs/>
          <w:kern w:val="0"/>
          <w:sz w:val="28"/>
          <w:szCs w:val="28"/>
        </w:rPr>
        <w:t>、合同签订</w:t>
      </w:r>
    </w:p>
    <w:p w14:paraId="3BF82667">
      <w:pPr>
        <w:widowControl/>
        <w:spacing w:line="360" w:lineRule="auto"/>
        <w:ind w:left="-708" w:leftChars="-338" w:hanging="2"/>
        <w:jc w:val="left"/>
      </w:pPr>
      <w:r>
        <w:rPr>
          <w:rFonts w:hint="eastAsia" w:cs="宋体"/>
          <w:kern w:val="0"/>
          <w:sz w:val="24"/>
          <w:szCs w:val="24"/>
        </w:rPr>
        <w:t>招标人和中标人应当自公示结束后</w:t>
      </w:r>
      <w:sdt>
        <w:sdtPr>
          <w:rPr>
            <w:rFonts w:hint="eastAsia" w:cs="宋体"/>
            <w:kern w:val="0"/>
            <w:sz w:val="24"/>
            <w:szCs w:val="24"/>
          </w:rPr>
          <w:alias w:val="无特殊情况不建议修改"/>
          <w:tag w:val="无特殊情况不建议修改"/>
          <w:id w:val="-183904816"/>
          <w:placeholder>
            <w:docPart w:val="DefaultPlaceholder_-1854013440"/>
          </w:placeholder>
          <w15:color w:val="FF0000"/>
        </w:sdtPr>
        <w:sdtEndPr>
          <w:rPr>
            <w:rFonts w:hint="eastAsia" w:cs="宋体"/>
            <w:color w:val="FF0000"/>
            <w:kern w:val="0"/>
            <w:sz w:val="24"/>
            <w:szCs w:val="24"/>
            <w:u w:val="single"/>
          </w:rPr>
        </w:sdtEndPr>
        <w:sdtContent>
          <w:r>
            <w:rPr>
              <w:rFonts w:hint="eastAsia" w:cs="宋体"/>
              <w:color w:val="FF0000"/>
              <w:kern w:val="0"/>
              <w:sz w:val="24"/>
              <w:szCs w:val="24"/>
              <w:u w:val="single"/>
              <w:lang w:val="en-US" w:eastAsia="zh-CN"/>
            </w:rPr>
            <w:t>25</w:t>
          </w:r>
        </w:sdtContent>
      </w:sdt>
      <w:r>
        <w:rPr>
          <w:rFonts w:hint="eastAsia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cs="宋体"/>
          <w:kern w:val="0"/>
          <w:sz w:val="24"/>
          <w:szCs w:val="24"/>
        </w:rPr>
        <w:t>内签订采购合同。</w:t>
      </w:r>
    </w:p>
    <w:sectPr>
      <w:footerReference r:id="rId3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9AAB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97D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97D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GM5ZjkyNjcyYmMzNzEyYTRhOTM3Yzg5YjQwNmUifQ=="/>
    <w:docVar w:name="KY_MEDREF_DOCUID" w:val="{642EBB7A-05DF-4F7F-990F-180E42AE779D}"/>
    <w:docVar w:name="KY_MEDREF_VERSION" w:val="3"/>
  </w:docVars>
  <w:rsids>
    <w:rsidRoot w:val="004C7EB2"/>
    <w:rsid w:val="00066185"/>
    <w:rsid w:val="00080292"/>
    <w:rsid w:val="0008196D"/>
    <w:rsid w:val="00095D83"/>
    <w:rsid w:val="000A6C18"/>
    <w:rsid w:val="000B7E2D"/>
    <w:rsid w:val="000E1AA6"/>
    <w:rsid w:val="00204183"/>
    <w:rsid w:val="00241CD6"/>
    <w:rsid w:val="002B6923"/>
    <w:rsid w:val="002C7944"/>
    <w:rsid w:val="003C3AB5"/>
    <w:rsid w:val="003E7DC1"/>
    <w:rsid w:val="00474079"/>
    <w:rsid w:val="004C7EB2"/>
    <w:rsid w:val="004D08F5"/>
    <w:rsid w:val="004D2825"/>
    <w:rsid w:val="004F5A76"/>
    <w:rsid w:val="005007DD"/>
    <w:rsid w:val="005D491D"/>
    <w:rsid w:val="00654BC6"/>
    <w:rsid w:val="00684BD7"/>
    <w:rsid w:val="006E5543"/>
    <w:rsid w:val="00707A97"/>
    <w:rsid w:val="007814EA"/>
    <w:rsid w:val="007A5910"/>
    <w:rsid w:val="007F6F70"/>
    <w:rsid w:val="00813BDB"/>
    <w:rsid w:val="00825B15"/>
    <w:rsid w:val="008553F8"/>
    <w:rsid w:val="008A5DC5"/>
    <w:rsid w:val="008D3A6F"/>
    <w:rsid w:val="009530DC"/>
    <w:rsid w:val="00A2105C"/>
    <w:rsid w:val="00A44D5C"/>
    <w:rsid w:val="00A83F43"/>
    <w:rsid w:val="00AC0EA5"/>
    <w:rsid w:val="00B8409A"/>
    <w:rsid w:val="00BA3521"/>
    <w:rsid w:val="00C33384"/>
    <w:rsid w:val="00C762C8"/>
    <w:rsid w:val="00C97AD7"/>
    <w:rsid w:val="00CC2DEE"/>
    <w:rsid w:val="00CD27A2"/>
    <w:rsid w:val="00D2685D"/>
    <w:rsid w:val="00D41CB5"/>
    <w:rsid w:val="00D57065"/>
    <w:rsid w:val="00DB5864"/>
    <w:rsid w:val="00DC4B54"/>
    <w:rsid w:val="00E14108"/>
    <w:rsid w:val="00E72BBE"/>
    <w:rsid w:val="00EB1C9B"/>
    <w:rsid w:val="00ED5546"/>
    <w:rsid w:val="01124992"/>
    <w:rsid w:val="013D5648"/>
    <w:rsid w:val="015B6D94"/>
    <w:rsid w:val="01CB43E2"/>
    <w:rsid w:val="02134F24"/>
    <w:rsid w:val="024B6E08"/>
    <w:rsid w:val="025263E9"/>
    <w:rsid w:val="02615DF0"/>
    <w:rsid w:val="02AD1871"/>
    <w:rsid w:val="03766107"/>
    <w:rsid w:val="03AF1619"/>
    <w:rsid w:val="03B56736"/>
    <w:rsid w:val="04041965"/>
    <w:rsid w:val="04617DF5"/>
    <w:rsid w:val="04900A93"/>
    <w:rsid w:val="052D6C99"/>
    <w:rsid w:val="059B2FBF"/>
    <w:rsid w:val="06AB60C8"/>
    <w:rsid w:val="072F2B3B"/>
    <w:rsid w:val="07C531B9"/>
    <w:rsid w:val="07DD49A7"/>
    <w:rsid w:val="097D1872"/>
    <w:rsid w:val="0A2A37A7"/>
    <w:rsid w:val="0A46453D"/>
    <w:rsid w:val="0A7315F2"/>
    <w:rsid w:val="0A795D65"/>
    <w:rsid w:val="0B5036E2"/>
    <w:rsid w:val="0BA17A99"/>
    <w:rsid w:val="0BF7590B"/>
    <w:rsid w:val="0C607954"/>
    <w:rsid w:val="0CB63A18"/>
    <w:rsid w:val="0CC05EEA"/>
    <w:rsid w:val="105C0433"/>
    <w:rsid w:val="10AD0C8E"/>
    <w:rsid w:val="10C97A40"/>
    <w:rsid w:val="11BA7B07"/>
    <w:rsid w:val="11E22BBA"/>
    <w:rsid w:val="122B15C9"/>
    <w:rsid w:val="12323B41"/>
    <w:rsid w:val="12AA7B7B"/>
    <w:rsid w:val="12C97D37"/>
    <w:rsid w:val="12FE1C75"/>
    <w:rsid w:val="137F2DB6"/>
    <w:rsid w:val="13B051C9"/>
    <w:rsid w:val="13D34EB0"/>
    <w:rsid w:val="150F0169"/>
    <w:rsid w:val="15107A3E"/>
    <w:rsid w:val="1562473D"/>
    <w:rsid w:val="1629525B"/>
    <w:rsid w:val="166F4544"/>
    <w:rsid w:val="17C76AD9"/>
    <w:rsid w:val="183D0B4A"/>
    <w:rsid w:val="18574301"/>
    <w:rsid w:val="188744BB"/>
    <w:rsid w:val="18F0265B"/>
    <w:rsid w:val="190855FC"/>
    <w:rsid w:val="191E0546"/>
    <w:rsid w:val="19670574"/>
    <w:rsid w:val="1B3C77DE"/>
    <w:rsid w:val="1B6D1746"/>
    <w:rsid w:val="1C857701"/>
    <w:rsid w:val="1D2422D8"/>
    <w:rsid w:val="1D2941FB"/>
    <w:rsid w:val="1D965103"/>
    <w:rsid w:val="20807AB5"/>
    <w:rsid w:val="20DB35F6"/>
    <w:rsid w:val="21837F15"/>
    <w:rsid w:val="21957C48"/>
    <w:rsid w:val="21A8797C"/>
    <w:rsid w:val="21AF0D0A"/>
    <w:rsid w:val="21B710F4"/>
    <w:rsid w:val="2218153E"/>
    <w:rsid w:val="22327245"/>
    <w:rsid w:val="22B85D18"/>
    <w:rsid w:val="23B048C6"/>
    <w:rsid w:val="24042E63"/>
    <w:rsid w:val="240F3CE2"/>
    <w:rsid w:val="25773183"/>
    <w:rsid w:val="25902C01"/>
    <w:rsid w:val="25C26B32"/>
    <w:rsid w:val="26431704"/>
    <w:rsid w:val="26CD4569"/>
    <w:rsid w:val="27D01D3D"/>
    <w:rsid w:val="28110468"/>
    <w:rsid w:val="292E4C0A"/>
    <w:rsid w:val="293A4A87"/>
    <w:rsid w:val="2A4144C9"/>
    <w:rsid w:val="2CAE1BBE"/>
    <w:rsid w:val="2DBB0A37"/>
    <w:rsid w:val="2E44559E"/>
    <w:rsid w:val="303A697B"/>
    <w:rsid w:val="30474804"/>
    <w:rsid w:val="30CB2E10"/>
    <w:rsid w:val="30D140CD"/>
    <w:rsid w:val="311834AF"/>
    <w:rsid w:val="311D7312"/>
    <w:rsid w:val="318469E5"/>
    <w:rsid w:val="3194337D"/>
    <w:rsid w:val="31B77767"/>
    <w:rsid w:val="3244724D"/>
    <w:rsid w:val="33AF4B9A"/>
    <w:rsid w:val="3454129D"/>
    <w:rsid w:val="348A4CBF"/>
    <w:rsid w:val="34967B08"/>
    <w:rsid w:val="353B3F86"/>
    <w:rsid w:val="35D00DF7"/>
    <w:rsid w:val="360A4309"/>
    <w:rsid w:val="36EE339F"/>
    <w:rsid w:val="37110D16"/>
    <w:rsid w:val="37357164"/>
    <w:rsid w:val="3737378F"/>
    <w:rsid w:val="37D50947"/>
    <w:rsid w:val="3806606D"/>
    <w:rsid w:val="38362C53"/>
    <w:rsid w:val="38A5656B"/>
    <w:rsid w:val="38C509BB"/>
    <w:rsid w:val="397701BE"/>
    <w:rsid w:val="3B293484"/>
    <w:rsid w:val="3B5210CF"/>
    <w:rsid w:val="3B546CEC"/>
    <w:rsid w:val="3D393726"/>
    <w:rsid w:val="3DD35929"/>
    <w:rsid w:val="3E630A5B"/>
    <w:rsid w:val="3F8769CB"/>
    <w:rsid w:val="40D75730"/>
    <w:rsid w:val="40F005A0"/>
    <w:rsid w:val="411B386E"/>
    <w:rsid w:val="41366ED0"/>
    <w:rsid w:val="42100EF9"/>
    <w:rsid w:val="42265D16"/>
    <w:rsid w:val="42C13FA2"/>
    <w:rsid w:val="430B7913"/>
    <w:rsid w:val="44134CD1"/>
    <w:rsid w:val="449D27EC"/>
    <w:rsid w:val="47E14372"/>
    <w:rsid w:val="48D85C25"/>
    <w:rsid w:val="4A253068"/>
    <w:rsid w:val="4A325785"/>
    <w:rsid w:val="4A5120AF"/>
    <w:rsid w:val="4A644FF0"/>
    <w:rsid w:val="4AD93E52"/>
    <w:rsid w:val="4BAF3531"/>
    <w:rsid w:val="4BFC24EE"/>
    <w:rsid w:val="4C1C5576"/>
    <w:rsid w:val="4D442BFB"/>
    <w:rsid w:val="4D781BD4"/>
    <w:rsid w:val="4DA009DA"/>
    <w:rsid w:val="4DA97E72"/>
    <w:rsid w:val="4DB43081"/>
    <w:rsid w:val="4DB9683E"/>
    <w:rsid w:val="4DDA13F0"/>
    <w:rsid w:val="4F1B0EDE"/>
    <w:rsid w:val="4F3B70B7"/>
    <w:rsid w:val="4F9F38BD"/>
    <w:rsid w:val="4FD26BED"/>
    <w:rsid w:val="50406E4E"/>
    <w:rsid w:val="50502E0F"/>
    <w:rsid w:val="50811214"/>
    <w:rsid w:val="50C33E68"/>
    <w:rsid w:val="51402E7D"/>
    <w:rsid w:val="51794369"/>
    <w:rsid w:val="51B2246F"/>
    <w:rsid w:val="51E101BC"/>
    <w:rsid w:val="51E41A5B"/>
    <w:rsid w:val="5343764F"/>
    <w:rsid w:val="539906F6"/>
    <w:rsid w:val="54F9581D"/>
    <w:rsid w:val="56066443"/>
    <w:rsid w:val="563034C0"/>
    <w:rsid w:val="571C19CF"/>
    <w:rsid w:val="5778511F"/>
    <w:rsid w:val="57C245EC"/>
    <w:rsid w:val="589150FF"/>
    <w:rsid w:val="590E560F"/>
    <w:rsid w:val="5AB117A7"/>
    <w:rsid w:val="5B2D4472"/>
    <w:rsid w:val="5B80106E"/>
    <w:rsid w:val="5B975D90"/>
    <w:rsid w:val="5BDC37A3"/>
    <w:rsid w:val="5C5617A7"/>
    <w:rsid w:val="5D1A4465"/>
    <w:rsid w:val="5D4E247E"/>
    <w:rsid w:val="5E1C1D40"/>
    <w:rsid w:val="5F206CBC"/>
    <w:rsid w:val="5FC05DE8"/>
    <w:rsid w:val="5FE175D9"/>
    <w:rsid w:val="5FFD63C3"/>
    <w:rsid w:val="607466A0"/>
    <w:rsid w:val="60787F3E"/>
    <w:rsid w:val="60C969EB"/>
    <w:rsid w:val="60E8316B"/>
    <w:rsid w:val="61112140"/>
    <w:rsid w:val="63655690"/>
    <w:rsid w:val="63AC7EFE"/>
    <w:rsid w:val="65706B30"/>
    <w:rsid w:val="66C832A1"/>
    <w:rsid w:val="672D1356"/>
    <w:rsid w:val="67EF0C5A"/>
    <w:rsid w:val="68DC198B"/>
    <w:rsid w:val="6954706E"/>
    <w:rsid w:val="69564B94"/>
    <w:rsid w:val="69640B08"/>
    <w:rsid w:val="69E228CC"/>
    <w:rsid w:val="6A131689"/>
    <w:rsid w:val="6A513DD5"/>
    <w:rsid w:val="6AA858C3"/>
    <w:rsid w:val="6B9D2F4E"/>
    <w:rsid w:val="6BAA11C7"/>
    <w:rsid w:val="6BF540D9"/>
    <w:rsid w:val="6C1D3B23"/>
    <w:rsid w:val="6C450EF0"/>
    <w:rsid w:val="6D4318D3"/>
    <w:rsid w:val="6DB602F7"/>
    <w:rsid w:val="6DD0797D"/>
    <w:rsid w:val="6E1A0EFE"/>
    <w:rsid w:val="6E2E7E8E"/>
    <w:rsid w:val="6E3F02ED"/>
    <w:rsid w:val="6E753D0F"/>
    <w:rsid w:val="6E9A19C7"/>
    <w:rsid w:val="6FA83C70"/>
    <w:rsid w:val="700C07FB"/>
    <w:rsid w:val="70553DF8"/>
    <w:rsid w:val="71754026"/>
    <w:rsid w:val="7226508A"/>
    <w:rsid w:val="72C74EA1"/>
    <w:rsid w:val="72C9287B"/>
    <w:rsid w:val="72C94629"/>
    <w:rsid w:val="74B5471E"/>
    <w:rsid w:val="74C22D18"/>
    <w:rsid w:val="754B7577"/>
    <w:rsid w:val="756325A0"/>
    <w:rsid w:val="75AB4988"/>
    <w:rsid w:val="76B83E43"/>
    <w:rsid w:val="77E41C8F"/>
    <w:rsid w:val="77FF632E"/>
    <w:rsid w:val="79134850"/>
    <w:rsid w:val="791660EE"/>
    <w:rsid w:val="796E7CD8"/>
    <w:rsid w:val="7A25334B"/>
    <w:rsid w:val="7A637111"/>
    <w:rsid w:val="7B036868"/>
    <w:rsid w:val="7B256ABC"/>
    <w:rsid w:val="7B7D2454"/>
    <w:rsid w:val="7BBF1ADB"/>
    <w:rsid w:val="7C000845"/>
    <w:rsid w:val="7C3C40BE"/>
    <w:rsid w:val="7C855A65"/>
    <w:rsid w:val="7CA915F3"/>
    <w:rsid w:val="7CBB2C6E"/>
    <w:rsid w:val="7CC320E9"/>
    <w:rsid w:val="7DB008BF"/>
    <w:rsid w:val="7E0D0202"/>
    <w:rsid w:val="7E6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spacing w:line="560" w:lineRule="exact"/>
      <w:ind w:left="420" w:leftChars="200"/>
    </w:pPr>
    <w:rPr>
      <w:rFonts w:ascii="Times New Roman" w:hAnsi="Times New Roman" w:eastAsia="宋体" w:cs="Times New Roman"/>
    </w:rPr>
  </w:style>
  <w:style w:type="paragraph" w:styleId="3">
    <w:name w:val="annotation text"/>
    <w:basedOn w:val="1"/>
    <w:link w:val="14"/>
    <w:autoRedefine/>
    <w:qFormat/>
    <w:uiPriority w:val="99"/>
    <w:pPr>
      <w:jc w:val="left"/>
    </w:pPr>
  </w:style>
  <w:style w:type="paragraph" w:styleId="4">
    <w:name w:val="Plain Text"/>
    <w:basedOn w:val="1"/>
    <w:link w:val="16"/>
    <w:autoRedefine/>
    <w:qFormat/>
    <w:uiPriority w:val="99"/>
    <w:rPr>
      <w:rFonts w:ascii="宋体" w:hAnsi="Courier New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autoRedefine/>
    <w:semiHidden/>
    <w:qFormat/>
    <w:uiPriority w:val="99"/>
    <w:rPr>
      <w:sz w:val="21"/>
      <w:szCs w:val="21"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批注文字 字符"/>
    <w:basedOn w:val="10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批注文字 字符1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16">
    <w:name w:val="纯文本 字符"/>
    <w:basedOn w:val="10"/>
    <w:link w:val="4"/>
    <w:autoRedefine/>
    <w:qFormat/>
    <w:uiPriority w:val="99"/>
    <w:rPr>
      <w:rFonts w:ascii="宋体" w:hAnsi="Courier New" w:eastAsia="宋体" w:cs="Times New Roman"/>
      <w:szCs w:val="21"/>
    </w:rPr>
  </w:style>
  <w:style w:type="paragraph" w:customStyle="1" w:styleId="17">
    <w:name w:val="表格文字"/>
    <w:basedOn w:val="1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21">
    <w:name w:val="Placeholder Text"/>
    <w:basedOn w:val="10"/>
    <w:autoRedefine/>
    <w:semiHidden/>
    <w:qFormat/>
    <w:uiPriority w:val="99"/>
    <w:rPr>
      <w:color w:val="808080"/>
    </w:rPr>
  </w:style>
  <w:style w:type="paragraph" w:customStyle="1" w:styleId="22">
    <w:name w:val="样式1"/>
    <w:basedOn w:val="1"/>
    <w:autoRedefine/>
    <w:qFormat/>
    <w:uiPriority w:val="0"/>
  </w:style>
  <w:style w:type="character" w:customStyle="1" w:styleId="23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2AFAC4-F775-4A19-8224-BF45E683C7C0}"/>
      </w:docPartPr>
      <w:docPartBody>
        <w:p w14:paraId="267F0EA4">
          <w:r>
            <w:rPr>
              <w:rStyle w:val="4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5A"/>
    <w:rsid w:val="00013D5D"/>
    <w:rsid w:val="00102898"/>
    <w:rsid w:val="001B2DBA"/>
    <w:rsid w:val="0048475D"/>
    <w:rsid w:val="007311C2"/>
    <w:rsid w:val="0080285A"/>
    <w:rsid w:val="00F2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360F420097394E1B8F5C294379C713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D4063EF51294538A22B0E574C99417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927</Words>
  <Characters>1004</Characters>
  <Lines>26</Lines>
  <Paragraphs>7</Paragraphs>
  <TotalTime>20</TotalTime>
  <ScaleCrop>false</ScaleCrop>
  <LinksUpToDate>false</LinksUpToDate>
  <CharactersWithSpaces>1023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2021-01-18T01:58:00Z</dcterms:created>
  <dc:creator>c k</dc:creator>
  <cp:lastModifiedBy>老阳</cp:lastModifiedBy>
  <cp:lastPrinted>2025-03-26T23:58:00Z</cp:lastPrinted>
  <dcterms:modified xsi:type="dcterms:W3CDTF">2026-03-09T07:04:17Z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B1C8ADB6A08C49D88EF48001F8D355A1_13</vt:lpwstr>
  </property>
  <property fmtid="{D5CDD505-2E9C-101B-9397-08002B2CF9AE}" pid="4" name="KSOTemplateDocerSaveRecord">
    <vt:lpwstr>eyJoZGlkIjoiOTZkZDVmNzBiZGNiZTJiMTNjOTFhZTJiYjI4ZWQ4OTAiLCJ1c2VySWQiOiI0MzU5NDIxNTAifQ==</vt:lpwstr>
  </property>
</Properties>
</file>