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8032A">
      <w:pPr>
        <w:widowControl/>
        <w:numPr>
          <w:ilvl w:val="0"/>
          <w:numId w:val="0"/>
        </w:numPr>
        <w:rPr>
          <w:rFonts w:hint="eastAsia" w:ascii="宋体" w:hAnsi="宋体" w:eastAsia="宋体" w:cs="宋体"/>
          <w:b w:val="0"/>
          <w:bCs w:val="0"/>
          <w:kern w:val="0"/>
          <w:sz w:val="28"/>
          <w:szCs w:val="28"/>
          <w:lang w:val="en-US" w:eastAsia="zh-CN"/>
        </w:rPr>
      </w:pPr>
      <w:bookmarkStart w:id="0" w:name="_Hlk63092524"/>
      <w:r>
        <w:rPr>
          <w:rFonts w:hint="eastAsia" w:ascii="宋体" w:hAnsi="宋体" w:eastAsia="宋体" w:cs="宋体"/>
          <w:b w:val="0"/>
          <w:bCs w:val="0"/>
          <w:kern w:val="0"/>
          <w:sz w:val="28"/>
          <w:szCs w:val="28"/>
          <w:lang w:val="en-US" w:eastAsia="zh-CN"/>
        </w:rPr>
        <w:t>附件2：</w:t>
      </w:r>
    </w:p>
    <w:p w14:paraId="638B44B2">
      <w:pPr>
        <w:widowControl/>
        <w:spacing w:line="351" w:lineRule="atLeast"/>
        <w:jc w:val="center"/>
        <w:rPr>
          <w:b w:val="0"/>
          <w:bCs w:val="0"/>
          <w:kern w:val="0"/>
          <w:sz w:val="52"/>
          <w:szCs w:val="52"/>
          <w:u w:val="single"/>
        </w:rPr>
      </w:pPr>
      <w:r>
        <w:rPr>
          <w:rFonts w:hint="eastAsia" w:cs="宋体"/>
          <w:b/>
          <w:bCs/>
          <w:kern w:val="0"/>
          <w:sz w:val="52"/>
          <w:szCs w:val="52"/>
          <w:lang w:val="en-US" w:eastAsia="zh-CN"/>
        </w:rPr>
        <w:t>投 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63ABEDB6">
      <w:pPr>
        <w:widowControl/>
        <w:spacing w:line="351" w:lineRule="atLeast"/>
        <w:ind w:left="2166" w:leftChars="171" w:hanging="1807" w:hangingChars="500"/>
        <w:jc w:val="left"/>
        <w:rPr>
          <w:rFonts w:hint="eastAsia" w:ascii="方正小标宋简体" w:hAnsi="方正小标宋简体" w:eastAsia="方正小标宋简体" w:cs="方正小标宋简体"/>
          <w:b w:val="0"/>
          <w:bCs w:val="0"/>
          <w:sz w:val="36"/>
          <w:szCs w:val="36"/>
          <w:u w:val="single"/>
          <w:lang w:val="en-US" w:eastAsia="zh-CN"/>
        </w:rPr>
      </w:pPr>
      <w:r>
        <w:rPr>
          <w:rFonts w:hint="eastAsia" w:cs="宋体"/>
          <w:b/>
          <w:bCs/>
          <w:kern w:val="0"/>
          <w:sz w:val="36"/>
          <w:szCs w:val="36"/>
        </w:rPr>
        <w:t>项目名称：</w:t>
      </w:r>
      <w:r>
        <w:rPr>
          <w:rFonts w:hint="eastAsia" w:ascii="方正小标宋简体" w:hAnsi="方正小标宋简体" w:eastAsia="方正小标宋简体" w:cs="方正小标宋简体"/>
          <w:b w:val="0"/>
          <w:bCs w:val="0"/>
          <w:sz w:val="36"/>
          <w:szCs w:val="36"/>
          <w:u w:val="single"/>
          <w:lang w:val="en-US" w:eastAsia="zh-CN"/>
        </w:rPr>
        <w:t>广西壮族自治区桂东人民医院</w:t>
      </w:r>
    </w:p>
    <w:p w14:paraId="55F8B114">
      <w:pPr>
        <w:widowControl/>
        <w:spacing w:line="351" w:lineRule="atLeast"/>
        <w:ind w:left="2155" w:leftChars="1026" w:firstLine="0" w:firstLineChars="0"/>
        <w:jc w:val="left"/>
        <w:rPr>
          <w:rFonts w:hint="eastAsia" w:ascii="方正小标宋简体" w:hAnsi="方正小标宋简体" w:eastAsia="方正小标宋简体" w:cs="方正小标宋简体"/>
          <w:b w:val="0"/>
          <w:bCs w:val="0"/>
          <w:sz w:val="36"/>
          <w:szCs w:val="36"/>
          <w:u w:val="single"/>
          <w:lang w:val="en-US" w:eastAsia="zh-CN"/>
        </w:rPr>
      </w:pPr>
      <w:r>
        <w:rPr>
          <w:rFonts w:hint="eastAsia" w:ascii="方正小标宋简体" w:hAnsi="方正小标宋简体" w:eastAsia="方正小标宋简体" w:cs="方正小标宋简体"/>
          <w:b w:val="0"/>
          <w:bCs w:val="0"/>
          <w:sz w:val="36"/>
          <w:szCs w:val="36"/>
          <w:u w:val="single"/>
          <w:lang w:val="en-US" w:eastAsia="zh-CN"/>
        </w:rPr>
        <w:t>云终端和台式电脑</w:t>
      </w:r>
      <w:r>
        <w:rPr>
          <w:rFonts w:hint="eastAsia" w:ascii="方正小标宋简体" w:hAnsi="方正小标宋简体" w:eastAsia="方正小标宋简体" w:cs="方正小标宋简体"/>
          <w:b w:val="0"/>
          <w:bCs w:val="0"/>
          <w:sz w:val="36"/>
          <w:szCs w:val="36"/>
          <w:u w:val="single"/>
          <w:lang w:val="en-US" w:eastAsia="zh-CN"/>
        </w:rPr>
        <w:t>采购</w:t>
      </w:r>
    </w:p>
    <w:p w14:paraId="25B070E9">
      <w:pPr>
        <w:widowControl/>
        <w:spacing w:line="351" w:lineRule="atLeast"/>
        <w:ind w:left="2155" w:leftChars="1026" w:firstLine="0" w:firstLineChars="0"/>
        <w:jc w:val="left"/>
        <w:rPr>
          <w:rFonts w:hint="eastAsia" w:ascii="方正小标宋简体" w:hAnsi="方正小标宋简体" w:eastAsia="方正小标宋简体" w:cs="方正小标宋简体"/>
          <w:b w:val="0"/>
          <w:bCs w:val="0"/>
          <w:sz w:val="36"/>
          <w:szCs w:val="36"/>
          <w:u w:val="single"/>
          <w:lang w:val="en-US" w:eastAsia="zh-CN"/>
        </w:rPr>
      </w:pPr>
    </w:p>
    <w:p w14:paraId="006446D1">
      <w:pPr>
        <w:pStyle w:val="23"/>
      </w:pPr>
    </w:p>
    <w:p w14:paraId="577DAF3F">
      <w:pPr>
        <w:pStyle w:val="23"/>
      </w:pPr>
    </w:p>
    <w:p w14:paraId="42096BB2">
      <w:pPr>
        <w:pStyle w:val="23"/>
      </w:pPr>
    </w:p>
    <w:p w14:paraId="20FAEC33">
      <w:pPr>
        <w:pStyle w:val="23"/>
      </w:pPr>
    </w:p>
    <w:p w14:paraId="2846EC5E">
      <w:pPr>
        <w:pStyle w:val="23"/>
      </w:pPr>
    </w:p>
    <w:p w14:paraId="27147DCA">
      <w:pPr>
        <w:pStyle w:val="23"/>
      </w:pPr>
    </w:p>
    <w:p w14:paraId="62C888BC">
      <w:pPr>
        <w:pStyle w:val="23"/>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2592399F">
      <w:pPr>
        <w:widowControl/>
        <w:jc w:val="center"/>
        <w:rPr>
          <w:rFonts w:hint="eastAsia" w:cs="宋体"/>
          <w:b/>
          <w:bCs/>
          <w:kern w:val="0"/>
          <w:sz w:val="38"/>
          <w:szCs w:val="38"/>
        </w:rPr>
      </w:pPr>
    </w:p>
    <w:p w14:paraId="76C0FFDE">
      <w:pPr>
        <w:widowControl/>
        <w:jc w:val="center"/>
        <w:rPr>
          <w:rFonts w:hint="eastAsia" w:cs="宋体"/>
          <w:b/>
          <w:bCs/>
          <w:kern w:val="0"/>
          <w:sz w:val="38"/>
          <w:szCs w:val="38"/>
        </w:rPr>
      </w:pPr>
    </w:p>
    <w:p w14:paraId="733D3DEE">
      <w:pPr>
        <w:widowControl/>
        <w:jc w:val="center"/>
        <w:rPr>
          <w:rFonts w:hint="eastAsia" w:cs="宋体"/>
          <w:b/>
          <w:bCs/>
          <w:kern w:val="0"/>
          <w:sz w:val="38"/>
          <w:szCs w:val="38"/>
        </w:rPr>
      </w:pPr>
    </w:p>
    <w:p w14:paraId="3ED0E894">
      <w:pPr>
        <w:pStyle w:val="20"/>
        <w:rPr>
          <w:rFonts w:hint="eastAsia" w:cs="宋体"/>
          <w:b/>
          <w:bCs/>
          <w:kern w:val="0"/>
          <w:sz w:val="38"/>
          <w:szCs w:val="38"/>
        </w:rPr>
      </w:pPr>
    </w:p>
    <w:p w14:paraId="4894ACED">
      <w:pPr>
        <w:pStyle w:val="20"/>
        <w:rPr>
          <w:rFonts w:hint="eastAsia" w:cs="宋体"/>
          <w:b/>
          <w:bCs/>
          <w:kern w:val="0"/>
          <w:sz w:val="38"/>
          <w:szCs w:val="38"/>
        </w:rPr>
      </w:pPr>
    </w:p>
    <w:p w14:paraId="72CBABF6">
      <w:pPr>
        <w:pStyle w:val="20"/>
        <w:rPr>
          <w:rFonts w:hint="eastAsia" w:cs="宋体"/>
          <w:b/>
          <w:bCs/>
          <w:kern w:val="0"/>
          <w:sz w:val="38"/>
          <w:szCs w:val="38"/>
        </w:rPr>
      </w:pPr>
    </w:p>
    <w:p w14:paraId="09D9AB39">
      <w:pPr>
        <w:pStyle w:val="20"/>
        <w:rPr>
          <w:rFonts w:hint="eastAsia" w:cs="宋体"/>
          <w:b/>
          <w:bCs/>
          <w:kern w:val="0"/>
          <w:sz w:val="38"/>
          <w:szCs w:val="38"/>
        </w:rPr>
      </w:pPr>
    </w:p>
    <w:p w14:paraId="6A8AF116">
      <w:pPr>
        <w:widowControl/>
        <w:jc w:val="center"/>
        <w:rPr>
          <w:rFonts w:cs="宋体"/>
          <w:b/>
          <w:bCs/>
          <w:kern w:val="0"/>
          <w:sz w:val="38"/>
          <w:szCs w:val="38"/>
        </w:rPr>
      </w:pPr>
      <w:r>
        <w:rPr>
          <w:rFonts w:hint="eastAsia" w:cs="宋体"/>
          <w:b/>
          <w:bCs/>
          <w:kern w:val="0"/>
          <w:sz w:val="38"/>
          <w:szCs w:val="38"/>
        </w:rPr>
        <w:t>投标</w:t>
      </w:r>
      <w:r>
        <w:rPr>
          <w:rFonts w:hint="eastAsia" w:cs="宋体"/>
          <w:b/>
          <w:bCs/>
          <w:kern w:val="0"/>
          <w:sz w:val="38"/>
          <w:szCs w:val="38"/>
          <w:lang w:val="en-US" w:eastAsia="zh-CN"/>
        </w:rPr>
        <w:t>响应</w:t>
      </w:r>
      <w:r>
        <w:rPr>
          <w:rFonts w:hint="eastAsia" w:cs="宋体"/>
          <w:b/>
          <w:bCs/>
          <w:kern w:val="0"/>
          <w:sz w:val="38"/>
          <w:szCs w:val="38"/>
        </w:rPr>
        <w:t>文件目录</w:t>
      </w:r>
    </w:p>
    <w:p w14:paraId="0BE8D86B">
      <w:pPr>
        <w:widowControl/>
        <w:spacing w:line="360" w:lineRule="auto"/>
        <w:jc w:val="left"/>
        <w:rPr>
          <w:kern w:val="0"/>
          <w:sz w:val="18"/>
          <w:szCs w:val="18"/>
        </w:rPr>
      </w:pPr>
    </w:p>
    <w:p w14:paraId="56967C3C">
      <w:pPr>
        <w:widowControl/>
        <w:spacing w:line="360" w:lineRule="auto"/>
        <w:ind w:firstLine="560" w:firstLineChars="200"/>
        <w:jc w:val="left"/>
        <w:rPr>
          <w:rFonts w:hint="eastAsia" w:eastAsia="宋体" w:cs="宋体"/>
          <w:b w:val="0"/>
          <w:bCs w:val="0"/>
          <w:kern w:val="0"/>
          <w:sz w:val="28"/>
          <w:szCs w:val="28"/>
          <w:lang w:val="en-US" w:eastAsia="zh-CN"/>
        </w:rPr>
      </w:pPr>
    </w:p>
    <w:p w14:paraId="71992680">
      <w:pPr>
        <w:widowControl/>
        <w:spacing w:line="360" w:lineRule="auto"/>
        <w:ind w:firstLine="560" w:firstLineChars="200"/>
        <w:jc w:val="left"/>
        <w:rPr>
          <w:rFonts w:hint="eastAsia" w:eastAsia="宋体" w:cs="宋体"/>
          <w:b w:val="0"/>
          <w:bCs w:val="0"/>
          <w:kern w:val="0"/>
          <w:sz w:val="28"/>
          <w:szCs w:val="28"/>
          <w:lang w:val="en-US" w:eastAsia="zh-CN"/>
        </w:rPr>
      </w:pPr>
      <w:r>
        <w:rPr>
          <w:rFonts w:hint="eastAsia" w:eastAsia="宋体" w:cs="宋体"/>
          <w:b w:val="0"/>
          <w:bCs w:val="0"/>
          <w:kern w:val="0"/>
          <w:sz w:val="28"/>
          <w:szCs w:val="28"/>
          <w:lang w:val="en-US" w:eastAsia="zh-CN"/>
        </w:rPr>
        <w:t>一、投标函</w:t>
      </w:r>
    </w:p>
    <w:p w14:paraId="2EFB85F5">
      <w:pPr>
        <w:widowControl/>
        <w:spacing w:line="360" w:lineRule="auto"/>
        <w:ind w:firstLine="560" w:firstLineChars="200"/>
        <w:jc w:val="left"/>
        <w:rPr>
          <w:rFonts w:hint="default" w:eastAsia="宋体" w:cs="宋体"/>
          <w:b w:val="0"/>
          <w:bCs w:val="0"/>
          <w:kern w:val="0"/>
          <w:sz w:val="28"/>
          <w:szCs w:val="28"/>
          <w:lang w:val="en-US" w:eastAsia="zh-CN"/>
        </w:rPr>
      </w:pPr>
      <w:r>
        <w:rPr>
          <w:rFonts w:hint="eastAsia" w:eastAsia="宋体" w:cs="宋体"/>
          <w:b w:val="0"/>
          <w:bCs w:val="0"/>
          <w:kern w:val="0"/>
          <w:sz w:val="28"/>
          <w:szCs w:val="28"/>
          <w:lang w:val="en-US" w:eastAsia="zh-CN"/>
        </w:rPr>
        <w:t>二、投标人资格声明</w:t>
      </w:r>
    </w:p>
    <w:p w14:paraId="158C0FC5">
      <w:pPr>
        <w:widowControl/>
        <w:spacing w:line="360" w:lineRule="auto"/>
        <w:ind w:firstLine="560" w:firstLineChars="200"/>
        <w:jc w:val="left"/>
        <w:rPr>
          <w:rFonts w:hint="eastAsia" w:eastAsia="宋体" w:cs="宋体"/>
          <w:b w:val="0"/>
          <w:bCs w:val="0"/>
          <w:kern w:val="0"/>
          <w:sz w:val="28"/>
          <w:szCs w:val="28"/>
          <w:lang w:eastAsia="zh-CN"/>
        </w:rPr>
      </w:pPr>
      <w:r>
        <w:rPr>
          <w:rFonts w:hint="eastAsia" w:cs="宋体"/>
          <w:b w:val="0"/>
          <w:bCs w:val="0"/>
          <w:kern w:val="0"/>
          <w:sz w:val="28"/>
          <w:szCs w:val="28"/>
          <w:lang w:val="en-US" w:eastAsia="zh-CN"/>
        </w:rPr>
        <w:t>三</w:t>
      </w:r>
      <w:r>
        <w:rPr>
          <w:rFonts w:hint="eastAsia" w:cs="宋体"/>
          <w:b w:val="0"/>
          <w:bCs w:val="0"/>
          <w:kern w:val="0"/>
          <w:sz w:val="28"/>
          <w:szCs w:val="28"/>
        </w:rPr>
        <w:t>、</w:t>
      </w:r>
      <w:r>
        <w:rPr>
          <w:rFonts w:hint="eastAsia" w:cs="宋体"/>
          <w:b w:val="0"/>
          <w:bCs w:val="0"/>
          <w:kern w:val="0"/>
          <w:sz w:val="28"/>
          <w:szCs w:val="28"/>
          <w:lang w:eastAsia="zh-CN"/>
        </w:rPr>
        <w:t>报价</w:t>
      </w:r>
      <w:r>
        <w:rPr>
          <w:rFonts w:hint="eastAsia" w:cs="宋体"/>
          <w:b w:val="0"/>
          <w:bCs w:val="0"/>
          <w:kern w:val="0"/>
          <w:sz w:val="28"/>
          <w:szCs w:val="28"/>
          <w:lang w:val="en-US" w:eastAsia="zh-CN"/>
        </w:rPr>
        <w:t>函</w:t>
      </w:r>
    </w:p>
    <w:p w14:paraId="4EF0C2C2">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四、资格证明文件</w:t>
      </w:r>
    </w:p>
    <w:p w14:paraId="70BC2C93">
      <w:pPr>
        <w:widowControl/>
        <w:spacing w:line="360" w:lineRule="auto"/>
        <w:ind w:firstLine="560" w:firstLineChars="200"/>
        <w:jc w:val="left"/>
        <w:rPr>
          <w:rFonts w:hint="default"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五、技术需求偏离表格式</w:t>
      </w:r>
    </w:p>
    <w:p w14:paraId="571BBF04">
      <w:pPr>
        <w:widowControl/>
        <w:spacing w:line="360" w:lineRule="auto"/>
        <w:ind w:firstLine="560" w:firstLineChars="200"/>
        <w:jc w:val="left"/>
        <w:rPr>
          <w:rFonts w:hint="eastAsia"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六、商务要求偏离表格式</w:t>
      </w:r>
    </w:p>
    <w:p w14:paraId="0C791BC7">
      <w:pPr>
        <w:spacing w:line="300" w:lineRule="auto"/>
        <w:ind w:firstLine="2200" w:firstLineChars="500"/>
        <w:jc w:val="both"/>
        <w:rPr>
          <w:rFonts w:hint="eastAsia" w:ascii="方正小标宋简体" w:hAnsi="方正小标宋简体" w:eastAsia="方正小标宋简体" w:cs="方正小标宋简体"/>
          <w:bCs/>
          <w:color w:val="auto"/>
          <w:sz w:val="44"/>
          <w:szCs w:val="44"/>
          <w:highlight w:val="none"/>
        </w:rPr>
      </w:pPr>
    </w:p>
    <w:p w14:paraId="058744A3">
      <w:pPr>
        <w:widowControl/>
        <w:spacing w:line="360" w:lineRule="auto"/>
        <w:ind w:firstLine="560" w:firstLineChars="200"/>
        <w:jc w:val="left"/>
        <w:rPr>
          <w:rFonts w:hint="eastAsia" w:cs="宋体"/>
          <w:b w:val="0"/>
          <w:bCs w:val="0"/>
          <w:kern w:val="0"/>
          <w:sz w:val="28"/>
          <w:szCs w:val="28"/>
          <w:lang w:val="en-US" w:eastAsia="zh-CN"/>
        </w:rPr>
      </w:pPr>
    </w:p>
    <w:p w14:paraId="037D82FB">
      <w:pPr>
        <w:pStyle w:val="20"/>
        <w:rPr>
          <w:rFonts w:hint="eastAsia" w:ascii="宋体" w:hAnsi="宋体" w:cs="宋体"/>
          <w:sz w:val="32"/>
          <w:szCs w:val="32"/>
          <w:lang w:val="en-US" w:eastAsia="zh-CN"/>
        </w:rPr>
      </w:pPr>
    </w:p>
    <w:p w14:paraId="615090F0">
      <w:pPr>
        <w:pStyle w:val="20"/>
        <w:rPr>
          <w:rFonts w:hint="eastAsia" w:ascii="宋体" w:hAnsi="宋体" w:cs="宋体"/>
          <w:sz w:val="32"/>
          <w:szCs w:val="32"/>
          <w:lang w:val="en-US" w:eastAsia="zh-CN"/>
        </w:rPr>
      </w:pPr>
    </w:p>
    <w:p w14:paraId="6B0D5E8C">
      <w:pPr>
        <w:pStyle w:val="20"/>
        <w:rPr>
          <w:rFonts w:hint="eastAsia" w:ascii="宋体" w:hAnsi="宋体" w:cs="宋体"/>
          <w:sz w:val="32"/>
          <w:szCs w:val="32"/>
          <w:lang w:val="en-US" w:eastAsia="zh-CN"/>
        </w:rPr>
      </w:pPr>
    </w:p>
    <w:p w14:paraId="042A88F2">
      <w:pPr>
        <w:pStyle w:val="20"/>
        <w:rPr>
          <w:rFonts w:hint="eastAsia" w:ascii="宋体" w:hAnsi="宋体" w:cs="宋体"/>
          <w:sz w:val="32"/>
          <w:szCs w:val="32"/>
          <w:lang w:val="en-US" w:eastAsia="zh-CN"/>
        </w:rPr>
      </w:pPr>
    </w:p>
    <w:p w14:paraId="04A6F989">
      <w:pPr>
        <w:pStyle w:val="20"/>
        <w:rPr>
          <w:rFonts w:hint="eastAsia" w:ascii="宋体" w:hAnsi="宋体" w:cs="宋体"/>
          <w:sz w:val="32"/>
          <w:szCs w:val="32"/>
          <w:lang w:val="en-US" w:eastAsia="zh-CN"/>
        </w:rPr>
      </w:pPr>
    </w:p>
    <w:p w14:paraId="31FB7189">
      <w:pPr>
        <w:pStyle w:val="20"/>
        <w:rPr>
          <w:rFonts w:hint="eastAsia" w:ascii="宋体" w:hAnsi="宋体" w:cs="宋体"/>
          <w:sz w:val="32"/>
          <w:szCs w:val="32"/>
          <w:lang w:val="en-US" w:eastAsia="zh-CN"/>
        </w:rPr>
      </w:pPr>
    </w:p>
    <w:p w14:paraId="6CC1D117">
      <w:pPr>
        <w:pStyle w:val="20"/>
        <w:rPr>
          <w:rFonts w:hint="eastAsia" w:ascii="宋体" w:hAnsi="宋体" w:cs="宋体"/>
          <w:sz w:val="32"/>
          <w:szCs w:val="32"/>
          <w:lang w:val="en-US" w:eastAsia="zh-CN"/>
        </w:rPr>
      </w:pPr>
    </w:p>
    <w:p w14:paraId="2B03CE6D">
      <w:pPr>
        <w:pStyle w:val="20"/>
        <w:rPr>
          <w:rFonts w:hint="eastAsia" w:ascii="宋体" w:hAnsi="宋体" w:cs="宋体"/>
          <w:sz w:val="32"/>
          <w:szCs w:val="32"/>
          <w:lang w:val="en-US" w:eastAsia="zh-CN"/>
        </w:rPr>
      </w:pPr>
    </w:p>
    <w:p w14:paraId="7594BE78">
      <w:pPr>
        <w:pStyle w:val="20"/>
        <w:rPr>
          <w:rFonts w:hint="eastAsia" w:ascii="宋体" w:hAnsi="宋体" w:cs="宋体"/>
          <w:sz w:val="32"/>
          <w:szCs w:val="32"/>
          <w:lang w:val="en-US" w:eastAsia="zh-CN"/>
        </w:rPr>
      </w:pPr>
    </w:p>
    <w:p w14:paraId="29A6F45A">
      <w:pPr>
        <w:pStyle w:val="20"/>
        <w:rPr>
          <w:rFonts w:hint="eastAsia" w:ascii="宋体" w:hAnsi="宋体" w:cs="宋体"/>
          <w:sz w:val="32"/>
          <w:szCs w:val="32"/>
          <w:lang w:val="en-US" w:eastAsia="zh-CN"/>
        </w:rPr>
      </w:pPr>
    </w:p>
    <w:p w14:paraId="21FBBD4A">
      <w:pPr>
        <w:pStyle w:val="20"/>
        <w:rPr>
          <w:rFonts w:hint="eastAsia" w:ascii="宋体" w:hAnsi="宋体" w:cs="宋体"/>
          <w:sz w:val="32"/>
          <w:szCs w:val="32"/>
          <w:lang w:val="en-US" w:eastAsia="zh-CN"/>
        </w:rPr>
      </w:pPr>
    </w:p>
    <w:p w14:paraId="11FF4590">
      <w:pPr>
        <w:widowControl/>
        <w:jc w:val="center"/>
        <w:rPr>
          <w:rFonts w:cs="宋体"/>
          <w:b/>
          <w:bCs/>
          <w:kern w:val="0"/>
          <w:sz w:val="38"/>
          <w:szCs w:val="38"/>
        </w:rPr>
      </w:pPr>
      <w:r>
        <w:rPr>
          <w:rFonts w:hint="eastAsia" w:cs="宋体"/>
          <w:b/>
          <w:bCs/>
          <w:kern w:val="0"/>
          <w:sz w:val="36"/>
          <w:szCs w:val="36"/>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70E1F68C">
      <w:pPr>
        <w:widowControl/>
        <w:spacing w:line="351" w:lineRule="atLeast"/>
        <w:jc w:val="left"/>
        <w:rPr>
          <w:rFonts w:cs="宋体"/>
          <w:kern w:val="0"/>
          <w:sz w:val="28"/>
          <w:szCs w:val="28"/>
        </w:rPr>
      </w:pPr>
      <w:r>
        <w:rPr>
          <w:kern w:val="0"/>
          <w:sz w:val="18"/>
          <w:szCs w:val="18"/>
        </w:rPr>
        <w:t xml:space="preserve">       </w:t>
      </w:r>
    </w:p>
    <w:p w14:paraId="56055362">
      <w:pPr>
        <w:pStyle w:val="21"/>
        <w:rPr>
          <w:rFonts w:cs="宋体"/>
          <w:kern w:val="0"/>
          <w:sz w:val="28"/>
          <w:szCs w:val="28"/>
        </w:rPr>
      </w:pPr>
    </w:p>
    <w:p w14:paraId="029FCE15">
      <w:pPr>
        <w:spacing w:line="500" w:lineRule="exact"/>
        <w:jc w:val="center"/>
        <w:rPr>
          <w:rFonts w:hint="eastAsia" w:ascii="宋体" w:hAnsi="宋体" w:eastAsia="宋体" w:cs="宋体"/>
          <w:b/>
          <w:sz w:val="36"/>
          <w:szCs w:val="36"/>
        </w:rPr>
      </w:pPr>
      <w:r>
        <w:rPr>
          <w:rFonts w:hint="eastAsia" w:ascii="宋体" w:hAnsi="宋体" w:cs="宋体"/>
          <w:b/>
          <w:sz w:val="36"/>
          <w:szCs w:val="36"/>
          <w:lang w:val="en-US" w:eastAsia="zh-CN"/>
        </w:rPr>
        <w:t>二</w:t>
      </w:r>
      <w:r>
        <w:rPr>
          <w:rFonts w:hint="eastAsia" w:ascii="宋体" w:hAnsi="宋体" w:eastAsia="宋体" w:cs="宋体"/>
          <w:b/>
          <w:sz w:val="36"/>
          <w:szCs w:val="36"/>
          <w:lang w:eastAsia="zh-CN"/>
        </w:rPr>
        <w:t>、投标人资格</w:t>
      </w:r>
      <w:r>
        <w:rPr>
          <w:rFonts w:hint="eastAsia" w:ascii="宋体" w:hAnsi="宋体" w:eastAsia="宋体" w:cs="宋体"/>
          <w:b/>
          <w:sz w:val="36"/>
          <w:szCs w:val="36"/>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7"/>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7"/>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w:t>
      </w:r>
      <w:r>
        <w:rPr>
          <w:rFonts w:hint="eastAsia"/>
          <w:lang w:val="en-US" w:eastAsia="zh-CN"/>
        </w:rPr>
        <w:t>盖</w:t>
      </w:r>
      <w:r>
        <w:rPr>
          <w:rFonts w:hint="eastAsia"/>
          <w:lang w:eastAsia="zh-CN"/>
        </w:rPr>
        <w:t>章）</w:t>
      </w:r>
      <w:r>
        <w:rPr>
          <w:rFonts w:hint="eastAsia"/>
        </w:rPr>
        <w:t>：</w:t>
      </w:r>
      <w:r>
        <w:rPr>
          <w:u w:val="single"/>
        </w:rPr>
        <w:t xml:space="preserve">                               </w:t>
      </w:r>
      <w:r>
        <w:t xml:space="preserve">       </w:t>
      </w:r>
      <w:r>
        <w:rPr>
          <w:rFonts w:hint="eastAsia" w:ascii="宋体" w:hAnsi="宋体" w:cs="宋体"/>
          <w:szCs w:val="21"/>
        </w:rPr>
        <w:t xml:space="preserve">    </w:t>
      </w:r>
    </w:p>
    <w:p w14:paraId="53D3F918">
      <w:pPr>
        <w:spacing w:line="360" w:lineRule="auto"/>
        <w:ind w:right="482" w:firstLine="210" w:firstLineChars="100"/>
        <w:contextualSpacing/>
        <w:jc w:val="center"/>
        <w:rPr>
          <w:rFonts w:hint="eastAsia" w:ascii="宋体" w:hAnsi="Courier New" w:eastAsia="宋体" w:cs="宋体"/>
          <w:b/>
          <w:bCs/>
          <w:kern w:val="0"/>
          <w:sz w:val="36"/>
          <w:szCs w:val="36"/>
          <w:lang w:val="en-US" w:eastAsia="zh-CN" w:bidi="ar-SA"/>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3759524C">
      <w:pPr>
        <w:jc w:val="center"/>
        <w:rPr>
          <w:rFonts w:hint="eastAsia" w:ascii="宋体" w:hAnsi="Courier New" w:eastAsia="宋体" w:cs="宋体"/>
          <w:b/>
          <w:bCs/>
          <w:kern w:val="0"/>
          <w:sz w:val="36"/>
          <w:szCs w:val="36"/>
          <w:lang w:val="en-US" w:eastAsia="zh-CN" w:bidi="ar-SA"/>
        </w:rPr>
      </w:pPr>
      <w:r>
        <w:rPr>
          <w:rFonts w:hint="eastAsia" w:ascii="宋体" w:hAnsi="Courier New" w:cs="宋体"/>
          <w:b/>
          <w:bCs/>
          <w:kern w:val="0"/>
          <w:sz w:val="36"/>
          <w:szCs w:val="36"/>
          <w:lang w:val="en-US" w:eastAsia="zh-CN" w:bidi="ar-SA"/>
        </w:rPr>
        <w:t>三</w:t>
      </w:r>
      <w:r>
        <w:rPr>
          <w:rFonts w:hint="eastAsia" w:ascii="宋体" w:hAnsi="Courier New" w:eastAsia="宋体" w:cs="宋体"/>
          <w:b/>
          <w:bCs/>
          <w:kern w:val="0"/>
          <w:sz w:val="36"/>
          <w:szCs w:val="36"/>
          <w:lang w:val="en-US" w:eastAsia="zh-CN" w:bidi="ar-SA"/>
        </w:rPr>
        <w:t>、报价函</w:t>
      </w:r>
    </w:p>
    <w:p w14:paraId="45B24400">
      <w:pPr>
        <w:widowControl/>
        <w:spacing w:line="360" w:lineRule="auto"/>
        <w:jc w:val="left"/>
        <w:rPr>
          <w:rFonts w:hint="eastAsia" w:cs="宋体"/>
          <w:b/>
          <w:bCs/>
          <w:kern w:val="0"/>
          <w:sz w:val="24"/>
          <w:szCs w:val="24"/>
          <w:lang w:val="en-US" w:eastAsia="zh-CN"/>
        </w:rPr>
      </w:pPr>
    </w:p>
    <w:p w14:paraId="5C57F6AA">
      <w:pPr>
        <w:widowControl/>
        <w:spacing w:line="360" w:lineRule="auto"/>
        <w:jc w:val="left"/>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项目名称：</w:t>
      </w:r>
      <w:r>
        <w:rPr>
          <w:rFonts w:hint="eastAsia" w:ascii="宋体" w:hAnsi="宋体" w:eastAsia="宋体" w:cs="宋体"/>
          <w:b w:val="0"/>
          <w:bCs w:val="0"/>
          <w:sz w:val="28"/>
          <w:szCs w:val="28"/>
          <w:lang w:val="en-US" w:eastAsia="zh-CN"/>
        </w:rPr>
        <w:t>云终端和台式电脑采购</w:t>
      </w:r>
      <w:r>
        <w:rPr>
          <w:rFonts w:hint="eastAsia" w:ascii="宋体" w:hAnsi="宋体" w:eastAsia="宋体" w:cs="宋体"/>
          <w:b w:val="0"/>
          <w:bCs w:val="0"/>
          <w:kern w:val="0"/>
          <w:sz w:val="28"/>
          <w:szCs w:val="28"/>
        </w:rPr>
        <w:t> </w:t>
      </w:r>
      <w:r>
        <w:rPr>
          <w:rFonts w:hint="eastAsia" w:ascii="宋体" w:hAnsi="宋体" w:eastAsia="宋体" w:cs="宋体"/>
          <w:b/>
          <w:bCs/>
          <w:kern w:val="0"/>
          <w:sz w:val="28"/>
          <w:szCs w:val="28"/>
        </w:rPr>
        <w:t>  货币单位：人民币</w:t>
      </w: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rPr>
        <w:t>元</w:t>
      </w:r>
    </w:p>
    <w:p w14:paraId="7587D1C1">
      <w:pPr>
        <w:pStyle w:val="13"/>
      </w:pPr>
    </w:p>
    <w:tbl>
      <w:tblPr>
        <w:tblStyle w:val="14"/>
        <w:tblW w:w="8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79"/>
        <w:gridCol w:w="1478"/>
        <w:gridCol w:w="1297"/>
        <w:gridCol w:w="1533"/>
        <w:gridCol w:w="1189"/>
        <w:gridCol w:w="1026"/>
      </w:tblGrid>
      <w:tr w14:paraId="7083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25" w:type="dxa"/>
            <w:vAlign w:val="center"/>
          </w:tcPr>
          <w:p w14:paraId="363B3E0A">
            <w:pPr>
              <w:autoSpaceDE w:val="0"/>
              <w:autoSpaceDN w:val="0"/>
              <w:adjustRightInd w:val="0"/>
              <w:jc w:val="both"/>
              <w:rPr>
                <w:b w:val="0"/>
                <w:bCs w:val="0"/>
                <w:color w:val="000000"/>
                <w:kern w:val="0"/>
                <w:sz w:val="24"/>
                <w:szCs w:val="24"/>
              </w:rPr>
            </w:pPr>
            <w:r>
              <w:rPr>
                <w:rFonts w:hint="eastAsia" w:cs="宋体"/>
                <w:b w:val="0"/>
                <w:bCs w:val="0"/>
                <w:kern w:val="0"/>
                <w:sz w:val="24"/>
                <w:szCs w:val="24"/>
              </w:rPr>
              <w:t>序号</w:t>
            </w:r>
          </w:p>
        </w:tc>
        <w:tc>
          <w:tcPr>
            <w:tcW w:w="1379" w:type="dxa"/>
            <w:vAlign w:val="center"/>
          </w:tcPr>
          <w:p w14:paraId="12174F0F">
            <w:pPr>
              <w:widowControl/>
              <w:spacing w:line="360" w:lineRule="auto"/>
              <w:jc w:val="center"/>
              <w:rPr>
                <w:b w:val="0"/>
                <w:bCs w:val="0"/>
              </w:rPr>
            </w:pPr>
            <w:r>
              <w:rPr>
                <w:rFonts w:hint="eastAsia" w:cs="宋体"/>
                <w:b w:val="0"/>
                <w:bCs w:val="0"/>
                <w:kern w:val="0"/>
                <w:sz w:val="24"/>
                <w:szCs w:val="24"/>
              </w:rPr>
              <w:t>货物名称</w:t>
            </w:r>
          </w:p>
        </w:tc>
        <w:tc>
          <w:tcPr>
            <w:tcW w:w="1478" w:type="dxa"/>
            <w:vAlign w:val="center"/>
          </w:tcPr>
          <w:p w14:paraId="468AD8F4">
            <w:pPr>
              <w:widowControl/>
              <w:spacing w:line="360" w:lineRule="auto"/>
              <w:jc w:val="center"/>
              <w:rPr>
                <w:rFonts w:hint="eastAsia" w:eastAsia="宋体"/>
                <w:b w:val="0"/>
                <w:bCs w:val="0"/>
                <w:lang w:val="en-US" w:eastAsia="zh-CN"/>
              </w:rPr>
            </w:pPr>
            <w:r>
              <w:rPr>
                <w:rFonts w:hint="eastAsia" w:cs="宋体"/>
                <w:b w:val="0"/>
                <w:bCs w:val="0"/>
                <w:kern w:val="0"/>
                <w:sz w:val="24"/>
                <w:szCs w:val="24"/>
              </w:rPr>
              <w:t>品牌</w:t>
            </w:r>
            <w:r>
              <w:rPr>
                <w:rFonts w:hint="eastAsia" w:cs="宋体"/>
                <w:b w:val="0"/>
                <w:bCs w:val="0"/>
                <w:kern w:val="0"/>
                <w:sz w:val="24"/>
                <w:szCs w:val="24"/>
                <w:lang w:val="en-US" w:eastAsia="zh-CN"/>
              </w:rPr>
              <w:t>型号</w:t>
            </w:r>
          </w:p>
        </w:tc>
        <w:tc>
          <w:tcPr>
            <w:tcW w:w="1297" w:type="dxa"/>
            <w:vAlign w:val="center"/>
          </w:tcPr>
          <w:p w14:paraId="1F79DF47">
            <w:pPr>
              <w:widowControl/>
              <w:spacing w:line="360" w:lineRule="auto"/>
              <w:jc w:val="center"/>
              <w:rPr>
                <w:b w:val="0"/>
                <w:bCs w:val="0"/>
              </w:rPr>
            </w:pPr>
            <w:r>
              <w:rPr>
                <w:rFonts w:hint="eastAsia" w:cs="宋体"/>
                <w:b w:val="0"/>
                <w:bCs w:val="0"/>
                <w:kern w:val="0"/>
                <w:sz w:val="24"/>
                <w:szCs w:val="24"/>
              </w:rPr>
              <w:t>数量</w:t>
            </w:r>
          </w:p>
        </w:tc>
        <w:tc>
          <w:tcPr>
            <w:tcW w:w="1533" w:type="dxa"/>
            <w:vAlign w:val="center"/>
          </w:tcPr>
          <w:p w14:paraId="25B372FC">
            <w:pPr>
              <w:widowControl/>
              <w:spacing w:line="360" w:lineRule="auto"/>
              <w:jc w:val="center"/>
              <w:rPr>
                <w:b w:val="0"/>
                <w:bCs w:val="0"/>
              </w:rPr>
            </w:pPr>
            <w:r>
              <w:rPr>
                <w:rFonts w:hint="eastAsia" w:cs="宋体"/>
                <w:b w:val="0"/>
                <w:bCs w:val="0"/>
                <w:kern w:val="0"/>
                <w:sz w:val="24"/>
                <w:szCs w:val="24"/>
              </w:rPr>
              <w:t>投标单价</w:t>
            </w:r>
          </w:p>
        </w:tc>
        <w:tc>
          <w:tcPr>
            <w:tcW w:w="1189" w:type="dxa"/>
            <w:vAlign w:val="center"/>
          </w:tcPr>
          <w:p w14:paraId="13FEBF40">
            <w:pPr>
              <w:widowControl/>
              <w:spacing w:line="360" w:lineRule="auto"/>
              <w:jc w:val="center"/>
              <w:rPr>
                <w:b w:val="0"/>
                <w:bCs w:val="0"/>
              </w:rPr>
            </w:pPr>
            <w:r>
              <w:rPr>
                <w:rFonts w:hint="eastAsia" w:cs="宋体"/>
                <w:b w:val="0"/>
                <w:bCs w:val="0"/>
                <w:kern w:val="0"/>
                <w:sz w:val="24"/>
                <w:szCs w:val="24"/>
              </w:rPr>
              <w:t>小计金额</w:t>
            </w:r>
          </w:p>
        </w:tc>
        <w:tc>
          <w:tcPr>
            <w:tcW w:w="1026" w:type="dxa"/>
            <w:vAlign w:val="center"/>
          </w:tcPr>
          <w:p w14:paraId="481165E9">
            <w:pPr>
              <w:widowControl/>
              <w:spacing w:line="360" w:lineRule="auto"/>
              <w:jc w:val="center"/>
              <w:rPr>
                <w:rFonts w:hint="default" w:eastAsia="宋体" w:cs="宋体"/>
                <w:b w:val="0"/>
                <w:bCs w:val="0"/>
                <w:kern w:val="0"/>
                <w:sz w:val="24"/>
                <w:szCs w:val="24"/>
                <w:lang w:val="en-US" w:eastAsia="zh-CN"/>
              </w:rPr>
            </w:pPr>
            <w:r>
              <w:rPr>
                <w:rFonts w:hint="eastAsia" w:cs="宋体"/>
                <w:b w:val="0"/>
                <w:bCs w:val="0"/>
                <w:kern w:val="0"/>
                <w:sz w:val="24"/>
                <w:szCs w:val="24"/>
                <w:lang w:val="en-US" w:eastAsia="zh-CN"/>
              </w:rPr>
              <w:t>质保期</w:t>
            </w:r>
          </w:p>
        </w:tc>
      </w:tr>
      <w:tr w14:paraId="45EE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825" w:type="dxa"/>
            <w:vAlign w:val="center"/>
          </w:tcPr>
          <w:p w14:paraId="7A6E5F6D">
            <w:pPr>
              <w:autoSpaceDE w:val="0"/>
              <w:autoSpaceDN w:val="0"/>
              <w:adjustRightInd w:val="0"/>
              <w:jc w:val="center"/>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1</w:t>
            </w:r>
          </w:p>
        </w:tc>
        <w:tc>
          <w:tcPr>
            <w:tcW w:w="1379" w:type="dxa"/>
            <w:vAlign w:val="center"/>
          </w:tcPr>
          <w:p w14:paraId="66D3B36C">
            <w:pPr>
              <w:autoSpaceDE w:val="0"/>
              <w:autoSpaceDN w:val="0"/>
              <w:adjustRightInd w:val="0"/>
              <w:jc w:val="center"/>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云终端</w:t>
            </w:r>
          </w:p>
        </w:tc>
        <w:tc>
          <w:tcPr>
            <w:tcW w:w="1478" w:type="dxa"/>
            <w:vAlign w:val="center"/>
          </w:tcPr>
          <w:p w14:paraId="0FB28490">
            <w:pPr>
              <w:widowControl/>
              <w:jc w:val="center"/>
              <w:rPr>
                <w:color w:val="000000"/>
                <w:kern w:val="0"/>
                <w:sz w:val="24"/>
                <w:szCs w:val="24"/>
              </w:rPr>
            </w:pPr>
            <w:r>
              <w:rPr>
                <w:rFonts w:hint="eastAsia" w:ascii="宋体" w:hAnsi="宋体" w:cs="宋体"/>
                <w:kern w:val="0"/>
                <w:lang w:val="en-US" w:eastAsia="zh-CN"/>
              </w:rPr>
              <w:t>创维</w:t>
            </w:r>
          </w:p>
        </w:tc>
        <w:tc>
          <w:tcPr>
            <w:tcW w:w="1297" w:type="dxa"/>
            <w:vAlign w:val="center"/>
          </w:tcPr>
          <w:p w14:paraId="0A44EF81">
            <w:pPr>
              <w:widowControl/>
              <w:jc w:val="center"/>
              <w:rPr>
                <w:color w:val="000000"/>
                <w:kern w:val="0"/>
                <w:sz w:val="24"/>
                <w:szCs w:val="24"/>
              </w:rPr>
            </w:pPr>
            <w:r>
              <w:rPr>
                <w:rFonts w:hint="eastAsia" w:ascii="宋体" w:hAnsi="宋体" w:cs="宋体"/>
                <w:kern w:val="0"/>
                <w:sz w:val="24"/>
                <w:lang w:val="en-US" w:eastAsia="zh-CN"/>
              </w:rPr>
              <w:t>6</w:t>
            </w:r>
            <w:r>
              <w:rPr>
                <w:rFonts w:hint="eastAsia" w:ascii="宋体" w:hAnsi="宋体" w:eastAsia="宋体" w:cs="宋体"/>
                <w:kern w:val="0"/>
                <w:sz w:val="24"/>
                <w:lang w:val="en-US" w:eastAsia="zh-CN"/>
              </w:rPr>
              <w:t>0</w:t>
            </w:r>
            <w:r>
              <w:rPr>
                <w:rFonts w:hint="eastAsia" w:ascii="宋体" w:hAnsi="宋体" w:cs="宋体"/>
                <w:kern w:val="0"/>
                <w:sz w:val="24"/>
                <w:lang w:val="en-US" w:eastAsia="zh-CN"/>
              </w:rPr>
              <w:t>台</w:t>
            </w:r>
          </w:p>
        </w:tc>
        <w:tc>
          <w:tcPr>
            <w:tcW w:w="1533" w:type="dxa"/>
          </w:tcPr>
          <w:p w14:paraId="5357CA5E">
            <w:pPr>
              <w:autoSpaceDE w:val="0"/>
              <w:autoSpaceDN w:val="0"/>
              <w:adjustRightInd w:val="0"/>
              <w:jc w:val="center"/>
              <w:rPr>
                <w:color w:val="000000"/>
                <w:kern w:val="0"/>
                <w:sz w:val="24"/>
                <w:szCs w:val="24"/>
              </w:rPr>
            </w:pPr>
          </w:p>
        </w:tc>
        <w:tc>
          <w:tcPr>
            <w:tcW w:w="1189" w:type="dxa"/>
          </w:tcPr>
          <w:p w14:paraId="47C6A6D6">
            <w:pPr>
              <w:autoSpaceDE w:val="0"/>
              <w:autoSpaceDN w:val="0"/>
              <w:adjustRightInd w:val="0"/>
              <w:jc w:val="center"/>
              <w:rPr>
                <w:color w:val="000000"/>
                <w:kern w:val="0"/>
                <w:sz w:val="24"/>
                <w:szCs w:val="24"/>
              </w:rPr>
            </w:pPr>
          </w:p>
        </w:tc>
        <w:tc>
          <w:tcPr>
            <w:tcW w:w="1026" w:type="dxa"/>
          </w:tcPr>
          <w:p w14:paraId="7D149FA6">
            <w:pPr>
              <w:autoSpaceDE w:val="0"/>
              <w:autoSpaceDN w:val="0"/>
              <w:adjustRightInd w:val="0"/>
              <w:jc w:val="center"/>
              <w:rPr>
                <w:color w:val="000000"/>
                <w:kern w:val="0"/>
                <w:sz w:val="24"/>
                <w:szCs w:val="24"/>
              </w:rPr>
            </w:pPr>
          </w:p>
        </w:tc>
      </w:tr>
      <w:tr w14:paraId="3317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825" w:type="dxa"/>
            <w:vAlign w:val="center"/>
          </w:tcPr>
          <w:p w14:paraId="5289E849">
            <w:pPr>
              <w:autoSpaceDE w:val="0"/>
              <w:autoSpaceDN w:val="0"/>
              <w:adjustRightInd w:val="0"/>
              <w:jc w:val="center"/>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w:t>
            </w:r>
          </w:p>
        </w:tc>
        <w:tc>
          <w:tcPr>
            <w:tcW w:w="1379" w:type="dxa"/>
            <w:vAlign w:val="center"/>
          </w:tcPr>
          <w:p w14:paraId="67B56DD0">
            <w:pPr>
              <w:autoSpaceDE w:val="0"/>
              <w:autoSpaceDN w:val="0"/>
              <w:adjustRightInd w:val="0"/>
              <w:jc w:val="center"/>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台式电脑</w:t>
            </w:r>
          </w:p>
        </w:tc>
        <w:tc>
          <w:tcPr>
            <w:tcW w:w="1478" w:type="dxa"/>
            <w:vAlign w:val="center"/>
          </w:tcPr>
          <w:p w14:paraId="66C3D20E">
            <w:pPr>
              <w:widowControl/>
              <w:jc w:val="center"/>
              <w:rPr>
                <w:color w:val="000000"/>
                <w:kern w:val="0"/>
                <w:sz w:val="24"/>
                <w:szCs w:val="24"/>
              </w:rPr>
            </w:pPr>
          </w:p>
        </w:tc>
        <w:tc>
          <w:tcPr>
            <w:tcW w:w="1297" w:type="dxa"/>
            <w:vAlign w:val="center"/>
          </w:tcPr>
          <w:p w14:paraId="61C46828">
            <w:pPr>
              <w:widowControl/>
              <w:jc w:val="center"/>
              <w:rPr>
                <w:color w:val="000000"/>
                <w:kern w:val="0"/>
                <w:sz w:val="24"/>
                <w:szCs w:val="24"/>
              </w:rPr>
            </w:pPr>
            <w:r>
              <w:rPr>
                <w:rFonts w:hint="eastAsia" w:ascii="宋体" w:hAnsi="宋体" w:cs="宋体"/>
                <w:kern w:val="0"/>
                <w:sz w:val="24"/>
                <w:lang w:val="en-US" w:eastAsia="zh-CN"/>
              </w:rPr>
              <w:t>2</w:t>
            </w:r>
            <w:r>
              <w:rPr>
                <w:rFonts w:hint="eastAsia" w:ascii="宋体" w:hAnsi="宋体" w:eastAsia="宋体" w:cs="宋体"/>
                <w:kern w:val="0"/>
                <w:sz w:val="24"/>
                <w:lang w:val="en-US" w:eastAsia="zh-CN"/>
              </w:rPr>
              <w:t>5</w:t>
            </w:r>
            <w:r>
              <w:rPr>
                <w:rFonts w:hint="eastAsia" w:ascii="宋体" w:hAnsi="宋体" w:cs="宋体"/>
                <w:kern w:val="0"/>
                <w:sz w:val="24"/>
                <w:lang w:val="en-US" w:eastAsia="zh-CN"/>
              </w:rPr>
              <w:t>台</w:t>
            </w:r>
          </w:p>
        </w:tc>
        <w:tc>
          <w:tcPr>
            <w:tcW w:w="1533" w:type="dxa"/>
          </w:tcPr>
          <w:p w14:paraId="134434CD">
            <w:pPr>
              <w:autoSpaceDE w:val="0"/>
              <w:autoSpaceDN w:val="0"/>
              <w:adjustRightInd w:val="0"/>
              <w:jc w:val="center"/>
              <w:rPr>
                <w:color w:val="000000"/>
                <w:kern w:val="0"/>
                <w:sz w:val="24"/>
                <w:szCs w:val="24"/>
              </w:rPr>
            </w:pPr>
          </w:p>
        </w:tc>
        <w:tc>
          <w:tcPr>
            <w:tcW w:w="1189" w:type="dxa"/>
          </w:tcPr>
          <w:p w14:paraId="013F9E69">
            <w:pPr>
              <w:autoSpaceDE w:val="0"/>
              <w:autoSpaceDN w:val="0"/>
              <w:adjustRightInd w:val="0"/>
              <w:jc w:val="center"/>
              <w:rPr>
                <w:color w:val="000000"/>
                <w:kern w:val="0"/>
                <w:sz w:val="24"/>
                <w:szCs w:val="24"/>
              </w:rPr>
            </w:pPr>
          </w:p>
        </w:tc>
        <w:tc>
          <w:tcPr>
            <w:tcW w:w="1026" w:type="dxa"/>
          </w:tcPr>
          <w:p w14:paraId="2A9DB513">
            <w:pPr>
              <w:autoSpaceDE w:val="0"/>
              <w:autoSpaceDN w:val="0"/>
              <w:adjustRightInd w:val="0"/>
              <w:jc w:val="center"/>
              <w:rPr>
                <w:color w:val="000000"/>
                <w:kern w:val="0"/>
                <w:sz w:val="24"/>
                <w:szCs w:val="24"/>
              </w:rPr>
            </w:pPr>
          </w:p>
        </w:tc>
      </w:tr>
      <w:tr w14:paraId="093D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8727" w:type="dxa"/>
            <w:gridSpan w:val="7"/>
          </w:tcPr>
          <w:p w14:paraId="7D08CE00">
            <w:pPr>
              <w:widowControl/>
              <w:jc w:val="both"/>
              <w:rPr>
                <w:color w:val="000000"/>
                <w:kern w:val="0"/>
                <w:sz w:val="24"/>
                <w:szCs w:val="24"/>
              </w:rPr>
            </w:pPr>
          </w:p>
          <w:p w14:paraId="06282E4C">
            <w:pPr>
              <w:autoSpaceDE w:val="0"/>
              <w:autoSpaceDN w:val="0"/>
              <w:adjustRightInd w:val="0"/>
              <w:rPr>
                <w:rFonts w:hint="eastAsia" w:cs="宋体"/>
                <w:kern w:val="0"/>
                <w:sz w:val="24"/>
                <w:szCs w:val="24"/>
              </w:rPr>
            </w:pPr>
            <w:r>
              <w:rPr>
                <w:rFonts w:hint="eastAsia" w:cs="宋体"/>
                <w:kern w:val="0"/>
                <w:sz w:val="24"/>
                <w:szCs w:val="24"/>
              </w:rPr>
              <w:t>投标</w:t>
            </w:r>
            <w:r>
              <w:rPr>
                <w:rFonts w:hint="eastAsia" w:cs="宋体"/>
                <w:kern w:val="0"/>
                <w:sz w:val="24"/>
                <w:szCs w:val="24"/>
                <w:lang w:eastAsia="zh-CN"/>
              </w:rPr>
              <w:t>总</w:t>
            </w:r>
            <w:r>
              <w:rPr>
                <w:rFonts w:hint="eastAsia" w:cs="宋体"/>
                <w:kern w:val="0"/>
                <w:sz w:val="24"/>
                <w:szCs w:val="24"/>
              </w:rPr>
              <w:t>报价合计人民币大写：</w:t>
            </w:r>
            <w:r>
              <w:rPr>
                <w:kern w:val="0"/>
                <w:sz w:val="24"/>
                <w:szCs w:val="24"/>
              </w:rPr>
              <w:t xml:space="preserve">                           </w:t>
            </w:r>
            <w:r>
              <w:rPr>
                <w:rFonts w:hint="eastAsia" w:cs="宋体"/>
                <w:kern w:val="0"/>
                <w:sz w:val="24"/>
                <w:szCs w:val="24"/>
              </w:rPr>
              <w:t>小写：</w:t>
            </w:r>
          </w:p>
        </w:tc>
      </w:tr>
      <w:tr w14:paraId="025C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8727" w:type="dxa"/>
            <w:gridSpan w:val="7"/>
          </w:tcPr>
          <w:p w14:paraId="1D56DD8F">
            <w:pPr>
              <w:autoSpaceDE w:val="0"/>
              <w:autoSpaceDN w:val="0"/>
              <w:adjustRightInd w:val="0"/>
              <w:rPr>
                <w:rFonts w:hint="eastAsia" w:cs="宋体"/>
                <w:kern w:val="0"/>
                <w:sz w:val="24"/>
                <w:szCs w:val="24"/>
              </w:rPr>
            </w:pPr>
          </w:p>
          <w:p w14:paraId="4C6CBD60">
            <w:pPr>
              <w:autoSpaceDE w:val="0"/>
              <w:autoSpaceDN w:val="0"/>
              <w:adjustRightInd w:val="0"/>
              <w:rPr>
                <w:rFonts w:hint="eastAsia" w:cs="宋体"/>
                <w:kern w:val="0"/>
                <w:sz w:val="24"/>
                <w:szCs w:val="24"/>
              </w:rPr>
            </w:pPr>
            <w:r>
              <w:rPr>
                <w:rFonts w:hint="eastAsia" w:cs="宋体"/>
                <w:kern w:val="0"/>
                <w:sz w:val="24"/>
                <w:szCs w:val="24"/>
              </w:rPr>
              <w:t>项目实施时间</w:t>
            </w:r>
            <w:r>
              <w:rPr>
                <w:kern w:val="0"/>
                <w:sz w:val="24"/>
                <w:szCs w:val="24"/>
              </w:rPr>
              <w:t>(</w:t>
            </w:r>
            <w:r>
              <w:rPr>
                <w:rFonts w:hint="eastAsia" w:cs="宋体"/>
                <w:kern w:val="0"/>
                <w:sz w:val="24"/>
                <w:szCs w:val="24"/>
              </w:rPr>
              <w:t>工期或供期</w:t>
            </w:r>
            <w:r>
              <w:rPr>
                <w:kern w:val="0"/>
                <w:sz w:val="24"/>
                <w:szCs w:val="24"/>
              </w:rPr>
              <w:t>)</w:t>
            </w:r>
            <w:r>
              <w:rPr>
                <w:rFonts w:hint="eastAsia" w:cs="宋体"/>
                <w:kern w:val="0"/>
                <w:sz w:val="24"/>
                <w:szCs w:val="24"/>
              </w:rPr>
              <w:t>：签订合同后</w:t>
            </w:r>
            <w:r>
              <w:rPr>
                <w:kern w:val="0"/>
                <w:sz w:val="24"/>
                <w:szCs w:val="24"/>
                <w:u w:val="single"/>
              </w:rPr>
              <w:t xml:space="preserve">     </w:t>
            </w:r>
            <w:r>
              <w:rPr>
                <w:rFonts w:hint="eastAsia" w:cs="宋体"/>
                <w:kern w:val="0"/>
                <w:sz w:val="24"/>
                <w:szCs w:val="24"/>
                <w:u w:val="single"/>
              </w:rPr>
              <w:t>天</w:t>
            </w:r>
            <w:r>
              <w:rPr>
                <w:rFonts w:hint="eastAsia" w:cs="宋体"/>
                <w:kern w:val="0"/>
                <w:sz w:val="24"/>
                <w:szCs w:val="24"/>
              </w:rPr>
              <w:t>内供货、安装调试完毕。</w:t>
            </w:r>
          </w:p>
        </w:tc>
      </w:tr>
    </w:tbl>
    <w:p w14:paraId="2E70607C">
      <w:pPr>
        <w:widowControl/>
        <w:spacing w:line="360" w:lineRule="auto"/>
        <w:jc w:val="left"/>
        <w:rPr>
          <w:rFonts w:hint="eastAsia" w:cs="宋体"/>
          <w:kern w:val="0"/>
          <w:sz w:val="24"/>
          <w:szCs w:val="24"/>
        </w:rPr>
      </w:pPr>
    </w:p>
    <w:p w14:paraId="37C27882">
      <w:pPr>
        <w:widowControl/>
        <w:spacing w:line="360" w:lineRule="auto"/>
        <w:jc w:val="left"/>
        <w:rPr>
          <w:kern w:val="0"/>
          <w:sz w:val="24"/>
          <w:szCs w:val="24"/>
        </w:rPr>
      </w:pPr>
      <w:r>
        <w:rPr>
          <w:rFonts w:hint="eastAsia" w:cs="宋体"/>
          <w:kern w:val="0"/>
          <w:sz w:val="24"/>
          <w:szCs w:val="24"/>
        </w:rPr>
        <w:t>注：</w:t>
      </w:r>
      <w:r>
        <w:rPr>
          <w:kern w:val="0"/>
          <w:sz w:val="24"/>
          <w:szCs w:val="24"/>
        </w:rPr>
        <w:t>1</w:t>
      </w:r>
      <w:r>
        <w:rPr>
          <w:rFonts w:hint="eastAsia"/>
          <w:kern w:val="0"/>
          <w:sz w:val="24"/>
          <w:szCs w:val="24"/>
          <w:lang w:val="en-US" w:eastAsia="zh-CN"/>
        </w:rPr>
        <w:t>.</w:t>
      </w:r>
      <w:r>
        <w:rPr>
          <w:rFonts w:hint="eastAsia" w:cs="宋体"/>
          <w:kern w:val="0"/>
          <w:sz w:val="24"/>
          <w:szCs w:val="24"/>
        </w:rPr>
        <w:t>明细报价表必须认真、据实填写，包括产品的品牌、型号、厂商、配置参数、数量、价格、质保、安装、调试、培训、必不可少的部件、标准备件、专用工具等费用，以及已支付或将支付的营业税和其它税费，尽可能详细。</w:t>
      </w:r>
    </w:p>
    <w:p w14:paraId="2B4C73B2">
      <w:pPr>
        <w:widowControl/>
        <w:spacing w:line="360" w:lineRule="auto"/>
        <w:jc w:val="left"/>
        <w:rPr>
          <w:kern w:val="0"/>
          <w:sz w:val="24"/>
          <w:szCs w:val="24"/>
        </w:rPr>
      </w:pPr>
      <w:r>
        <w:rPr>
          <w:kern w:val="0"/>
          <w:sz w:val="24"/>
          <w:szCs w:val="24"/>
        </w:rPr>
        <w:t xml:space="preserve">    </w:t>
      </w:r>
      <w:bookmarkStart w:id="1" w:name="_GoBack"/>
      <w:bookmarkEnd w:id="1"/>
      <w:r>
        <w:rPr>
          <w:rFonts w:hint="eastAsia"/>
          <w:kern w:val="0"/>
          <w:sz w:val="24"/>
          <w:szCs w:val="24"/>
        </w:rPr>
        <w:t>2</w:t>
      </w:r>
      <w:r>
        <w:rPr>
          <w:rFonts w:hint="eastAsia"/>
          <w:kern w:val="0"/>
          <w:sz w:val="24"/>
          <w:szCs w:val="24"/>
          <w:lang w:val="en-US" w:eastAsia="zh-CN"/>
        </w:rPr>
        <w:t>.</w:t>
      </w:r>
      <w:r>
        <w:rPr>
          <w:rFonts w:hint="eastAsia" w:cs="宋体"/>
          <w:kern w:val="0"/>
          <w:sz w:val="24"/>
          <w:szCs w:val="24"/>
        </w:rPr>
        <w:t>如果单价和总价不符时，以单价为准；</w:t>
      </w:r>
    </w:p>
    <w:p w14:paraId="04B61640">
      <w:pPr>
        <w:widowControl/>
        <w:spacing w:line="360" w:lineRule="auto"/>
        <w:jc w:val="left"/>
        <w:rPr>
          <w:rFonts w:hint="eastAsia"/>
          <w:color w:val="FF0000"/>
          <w:kern w:val="0"/>
          <w:sz w:val="24"/>
          <w:szCs w:val="24"/>
          <w:lang w:val="en-US" w:eastAsia="zh-CN"/>
        </w:rPr>
      </w:pPr>
      <w:r>
        <w:rPr>
          <w:color w:val="FF0000"/>
          <w:kern w:val="0"/>
          <w:sz w:val="24"/>
          <w:szCs w:val="24"/>
        </w:rPr>
        <w:t xml:space="preserve">  </w:t>
      </w:r>
      <w:r>
        <w:rPr>
          <w:rFonts w:hint="eastAsia"/>
          <w:color w:val="FF0000"/>
          <w:kern w:val="0"/>
          <w:sz w:val="24"/>
          <w:szCs w:val="24"/>
          <w:lang w:val="en-US" w:eastAsia="zh-CN"/>
        </w:rPr>
        <w:t xml:space="preserve">  3.投标单价、总报价均不可超过采购需求中的上控单价和项目预算价，否则报价文件无效。</w:t>
      </w:r>
    </w:p>
    <w:p w14:paraId="75FD41E3">
      <w:pPr>
        <w:widowControl/>
        <w:spacing w:line="360" w:lineRule="auto"/>
        <w:jc w:val="left"/>
        <w:rPr>
          <w:rFonts w:hint="default"/>
          <w:color w:val="FF0000"/>
          <w:kern w:val="0"/>
          <w:sz w:val="24"/>
          <w:szCs w:val="24"/>
          <w:lang w:val="en-US" w:eastAsia="zh-CN"/>
        </w:rPr>
      </w:pPr>
      <w:r>
        <w:rPr>
          <w:rFonts w:hint="eastAsia"/>
          <w:color w:val="FF0000"/>
          <w:kern w:val="0"/>
          <w:sz w:val="24"/>
          <w:szCs w:val="24"/>
          <w:lang w:val="en-US" w:eastAsia="zh-CN"/>
        </w:rPr>
        <w:t xml:space="preserve">      </w:t>
      </w:r>
    </w:p>
    <w:p w14:paraId="2735213F">
      <w:pPr>
        <w:widowControl/>
        <w:spacing w:line="360" w:lineRule="auto"/>
        <w:jc w:val="left"/>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rPr>
        <w:t xml:space="preserve"> </w:t>
      </w:r>
    </w:p>
    <w:p w14:paraId="18501309">
      <w:pPr>
        <w:widowControl/>
        <w:spacing w:line="360" w:lineRule="auto"/>
        <w:ind w:firstLine="3360" w:firstLineChars="1400"/>
        <w:jc w:val="left"/>
        <w:rPr>
          <w:kern w:val="0"/>
          <w:sz w:val="24"/>
          <w:szCs w:val="24"/>
        </w:rPr>
      </w:pPr>
      <w:r>
        <w:rPr>
          <w:rFonts w:hint="eastAsia" w:cs="宋体"/>
          <w:kern w:val="0"/>
          <w:sz w:val="24"/>
          <w:szCs w:val="24"/>
        </w:rPr>
        <w:t>投标人（单位公章）：</w:t>
      </w:r>
    </w:p>
    <w:p w14:paraId="3B6A291E">
      <w:pPr>
        <w:widowControl/>
        <w:spacing w:line="360" w:lineRule="auto"/>
        <w:jc w:val="left"/>
        <w:rPr>
          <w:kern w:val="0"/>
          <w:sz w:val="24"/>
          <w:szCs w:val="24"/>
        </w:rPr>
      </w:pPr>
      <w:r>
        <w:rPr>
          <w:kern w:val="0"/>
          <w:sz w:val="24"/>
          <w:szCs w:val="24"/>
        </w:rPr>
        <w:t xml:space="preserve">                      </w:t>
      </w:r>
    </w:p>
    <w:p w14:paraId="48895C33">
      <w:pPr>
        <w:widowControl/>
        <w:spacing w:line="360" w:lineRule="auto"/>
        <w:ind w:firstLine="3360" w:firstLineChars="1400"/>
        <w:jc w:val="left"/>
        <w:rPr>
          <w:kern w:val="0"/>
          <w:sz w:val="24"/>
          <w:szCs w:val="24"/>
        </w:rPr>
      </w:pPr>
      <w:r>
        <w:rPr>
          <w:rFonts w:hint="eastAsia" w:cs="宋体"/>
          <w:kern w:val="0"/>
          <w:sz w:val="24"/>
          <w:szCs w:val="24"/>
        </w:rPr>
        <w:t>法定代表人或授权代表（签名）：</w:t>
      </w:r>
    </w:p>
    <w:p w14:paraId="150D9855">
      <w:pPr>
        <w:widowControl/>
        <w:spacing w:line="360" w:lineRule="auto"/>
        <w:jc w:val="left"/>
        <w:rPr>
          <w:kern w:val="0"/>
          <w:sz w:val="24"/>
          <w:szCs w:val="24"/>
        </w:rPr>
      </w:pPr>
      <w:r>
        <w:rPr>
          <w:kern w:val="0"/>
          <w:sz w:val="24"/>
          <w:szCs w:val="24"/>
        </w:rPr>
        <w:t>                                                                 </w:t>
      </w:r>
    </w:p>
    <w:p w14:paraId="49940FD7">
      <w:pPr>
        <w:widowControl/>
        <w:spacing w:line="360" w:lineRule="auto"/>
        <w:jc w:val="center"/>
        <w:rPr>
          <w:rFonts w:hint="eastAsia" w:ascii="宋体" w:hAnsi="宋体" w:cs="宋体"/>
          <w:sz w:val="32"/>
          <w:szCs w:val="32"/>
          <w:lang w:val="en-US" w:eastAsia="zh-CN"/>
        </w:rPr>
      </w:pPr>
      <w:r>
        <w:rPr>
          <w:kern w:val="0"/>
          <w:sz w:val="24"/>
          <w:szCs w:val="24"/>
        </w:rPr>
        <w:t>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46E0ABDB">
      <w:pPr>
        <w:pStyle w:val="8"/>
        <w:jc w:val="both"/>
        <w:rPr>
          <w:rFonts w:hint="eastAsia" w:cs="宋体"/>
          <w:b/>
          <w:bCs/>
          <w:kern w:val="0"/>
          <w:sz w:val="36"/>
          <w:szCs w:val="36"/>
          <w:lang w:val="en-US" w:eastAsia="zh-CN"/>
        </w:rPr>
      </w:pPr>
    </w:p>
    <w:p w14:paraId="0EE4DDB7">
      <w:pPr>
        <w:pStyle w:val="8"/>
        <w:jc w:val="both"/>
        <w:rPr>
          <w:rFonts w:hint="eastAsia" w:cs="宋体"/>
          <w:b/>
          <w:bCs/>
          <w:kern w:val="0"/>
          <w:sz w:val="36"/>
          <w:szCs w:val="36"/>
          <w:lang w:val="en-US" w:eastAsia="zh-CN"/>
        </w:rPr>
      </w:pPr>
    </w:p>
    <w:p w14:paraId="386716BA">
      <w:pPr>
        <w:pStyle w:val="8"/>
        <w:ind w:firstLine="1084" w:firstLineChars="300"/>
        <w:jc w:val="both"/>
        <w:rPr>
          <w:rFonts w:hint="eastAsia" w:ascii="宋体" w:hAnsi="宋体" w:eastAsia="宋体" w:cs="宋体"/>
          <w:kern w:val="2"/>
          <w:sz w:val="28"/>
          <w:szCs w:val="28"/>
          <w:lang w:val="en-US" w:eastAsia="zh-CN" w:bidi="ar-SA"/>
        </w:rPr>
      </w:pPr>
      <w:r>
        <w:rPr>
          <w:rFonts w:hint="eastAsia" w:cs="宋体"/>
          <w:b/>
          <w:bCs/>
          <w:kern w:val="0"/>
          <w:sz w:val="36"/>
          <w:szCs w:val="36"/>
          <w:lang w:val="en-US" w:eastAsia="zh-CN"/>
        </w:rPr>
        <w:t>四</w:t>
      </w:r>
      <w:r>
        <w:rPr>
          <w:rFonts w:hint="eastAsia" w:cs="宋体"/>
          <w:b/>
          <w:bCs/>
          <w:kern w:val="0"/>
          <w:sz w:val="36"/>
          <w:szCs w:val="36"/>
        </w:rPr>
        <w:t>、</w:t>
      </w:r>
      <w:r>
        <w:rPr>
          <w:rFonts w:hint="eastAsia" w:hAnsi="宋体"/>
          <w:b/>
          <w:bCs/>
          <w:sz w:val="36"/>
          <w:szCs w:val="36"/>
        </w:rPr>
        <w:t>资格证明文件（格式</w:t>
      </w:r>
      <w:r>
        <w:rPr>
          <w:rFonts w:hint="eastAsia" w:hAnsi="宋体"/>
          <w:b/>
          <w:bCs/>
          <w:sz w:val="36"/>
          <w:szCs w:val="36"/>
          <w:lang w:eastAsia="zh-CN"/>
        </w:rPr>
        <w:t>，</w:t>
      </w:r>
      <w:r>
        <w:rPr>
          <w:rFonts w:hint="eastAsia" w:hAnsi="宋体"/>
          <w:b/>
          <w:bCs/>
          <w:sz w:val="36"/>
          <w:szCs w:val="36"/>
          <w:lang w:val="en-US" w:eastAsia="zh-CN"/>
        </w:rPr>
        <w:t>必须提供</w:t>
      </w:r>
      <w:r>
        <w:rPr>
          <w:rFonts w:hint="eastAsia" w:hAnsi="宋体"/>
          <w:b/>
          <w:bCs/>
          <w:sz w:val="36"/>
          <w:szCs w:val="36"/>
        </w:rPr>
        <w:t>）</w:t>
      </w:r>
    </w:p>
    <w:p w14:paraId="60574417">
      <w:pPr>
        <w:pStyle w:val="8"/>
        <w:spacing w:before="240" w:line="360" w:lineRule="auto"/>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（按投标人资格条件要求提供，投标人应确保提供的证明文件的真实性、有效性及合法性，否则由此引起的任何责任由投标人自行承担。）</w:t>
      </w:r>
    </w:p>
    <w:p w14:paraId="66239387">
      <w:pPr>
        <w:pStyle w:val="23"/>
        <w:spacing w:line="360" w:lineRule="auto"/>
        <w:rPr>
          <w:rFonts w:hint="default" w:ascii="宋体" w:hAnsi="宋体" w:eastAsia="宋体" w:cs="宋体"/>
          <w:sz w:val="24"/>
          <w:szCs w:val="24"/>
          <w:lang w:val="en-US" w:eastAsia="zh-CN"/>
        </w:rPr>
      </w:pPr>
    </w:p>
    <w:p w14:paraId="21676471">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2E1FE035">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120BFF41">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45D67191">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AD879C8">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47FE28C2">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77EF199F">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7879925A">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6A252725">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5ECA1DE2">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16B86BDA">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78309BF4">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424B699B">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76A85A0D">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310DD270">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60E15185">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31FD34A7">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7D1B40B4">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461C9996">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1AA22695">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6254EB9E">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10605715">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40C0FB5A">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1E6B8C76">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6FD0A0E3">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78C843BB">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55179E5B">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1CBDDE5">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8B090FB">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10B5F374">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1DFA8443">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D3F62D7">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法定代表人身份证明书（格式）</w:t>
      </w:r>
    </w:p>
    <w:p w14:paraId="3536F762">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1323F42">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241E3D99">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1893EE9A">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3E5343A2">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1A7F2864">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15989BC2">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24E752C">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352B416">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A9B398">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4A2F2955">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1CF9BB9B">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3D8261A6">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D5E8A00">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39E3CA9">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C686186">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1D84FB60">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1C441E79">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04BE6102">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2AAEC0FC">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2B174ED7">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0D744914">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1C4F505A">
      <w:pPr>
        <w:pStyle w:val="8"/>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70F09406">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29D179CD">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27DA820F">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6C40EC28">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63DE1843">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3082F6CF">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40093A8C">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1F278CBA">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如有委托时）</w:t>
      </w:r>
    </w:p>
    <w:p w14:paraId="154BBFEE">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0DB537B">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B4CD657">
      <w:pPr>
        <w:pStyle w:val="8"/>
        <w:keepNext w:val="0"/>
        <w:keepLines w:val="0"/>
        <w:pageBreakBefore w:val="0"/>
        <w:tabs>
          <w:tab w:val="left" w:pos="2100"/>
        </w:tabs>
        <w:overflowPunct/>
        <w:topLinePunct w:val="0"/>
        <w:bidi w:val="0"/>
        <w:spacing w:line="400" w:lineRule="exact"/>
        <w:jc w:val="center"/>
        <w:outlineLvl w:val="3"/>
        <w:rPr>
          <w:rFonts w:hint="default" w:ascii="仿宋" w:hAnsi="仿宋" w:eastAsia="仿宋" w:cs="仿宋"/>
          <w:b/>
          <w:color w:val="auto"/>
          <w:sz w:val="32"/>
          <w:highlight w:val="none"/>
          <w:lang w:val="en-US" w:eastAsia="zh-CN"/>
        </w:rPr>
      </w:pPr>
      <w:r>
        <w:rPr>
          <w:rFonts w:hint="eastAsia" w:ascii="仿宋" w:hAnsi="仿宋" w:eastAsia="仿宋" w:cs="仿宋"/>
          <w:b/>
          <w:color w:val="auto"/>
          <w:sz w:val="32"/>
          <w:highlight w:val="none"/>
        </w:rPr>
        <w:t>法定代表人授权委托书（格式）</w:t>
      </w:r>
    </w:p>
    <w:p w14:paraId="26BD3350">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04387AA4">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F0E6190">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2B5901D1">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28B9CDB2">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5F450131">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2692D13E">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33ED2127">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2152836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5BE23776">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52D2F9F8">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7CC0EF8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62AEB8F6">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2333A45F">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6BB9C16F">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0B3B33E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002C731">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766AEB3F">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7CC43624">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12DFA476">
      <w:pPr>
        <w:pStyle w:val="8"/>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2A5EFB00">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2C529F74">
      <w:pPr>
        <w:pStyle w:val="8"/>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p w14:paraId="084FAE39"/>
    <w:p w14:paraId="414283F5">
      <w:pPr>
        <w:pStyle w:val="20"/>
      </w:pPr>
    </w:p>
    <w:p w14:paraId="6D08FCFA">
      <w:pPr>
        <w:pStyle w:val="20"/>
        <w:rPr>
          <w:rFonts w:hint="eastAsia" w:asciiTheme="minorEastAsia" w:hAnsiTheme="minorEastAsia" w:eastAsiaTheme="minorEastAsia" w:cstheme="minorEastAsia"/>
          <w:sz w:val="22"/>
          <w:szCs w:val="22"/>
          <w:lang w:val="en-US" w:eastAsia="zh-CN"/>
        </w:rPr>
      </w:pPr>
    </w:p>
    <w:p w14:paraId="285F3183">
      <w:pPr>
        <w:spacing w:line="300" w:lineRule="auto"/>
        <w:ind w:firstLine="2200" w:firstLineChars="500"/>
        <w:jc w:val="both"/>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五、</w:t>
      </w:r>
      <w:r>
        <w:rPr>
          <w:rFonts w:hint="eastAsia" w:ascii="方正小标宋简体" w:hAnsi="方正小标宋简体" w:eastAsia="方正小标宋简体" w:cs="方正小标宋简体"/>
          <w:bCs/>
          <w:color w:val="auto"/>
          <w:sz w:val="44"/>
          <w:szCs w:val="44"/>
          <w:highlight w:val="none"/>
        </w:rPr>
        <w:t>技术需求偏离表</w:t>
      </w:r>
    </w:p>
    <w:p w14:paraId="5E93BBCE">
      <w:pPr>
        <w:spacing w:line="520" w:lineRule="exact"/>
        <w:rPr>
          <w:rFonts w:hint="eastAsia" w:ascii="仿宋_GB2312" w:hAnsi="仿宋_GB2312" w:eastAsia="仿宋_GB2312" w:cs="仿宋_GB2312"/>
          <w:color w:val="auto"/>
          <w:sz w:val="32"/>
          <w:szCs w:val="32"/>
          <w:highlight w:val="none"/>
        </w:rPr>
      </w:pPr>
    </w:p>
    <w:tbl>
      <w:tblPr>
        <w:tblStyle w:val="14"/>
        <w:tblW w:w="88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4"/>
        <w:gridCol w:w="987"/>
        <w:gridCol w:w="2966"/>
        <w:gridCol w:w="2671"/>
        <w:gridCol w:w="1456"/>
      </w:tblGrid>
      <w:tr w14:paraId="52765A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15" w:hRule="atLeast"/>
          <w:jc w:val="center"/>
        </w:trPr>
        <w:tc>
          <w:tcPr>
            <w:tcW w:w="794" w:type="dxa"/>
            <w:noWrap w:val="0"/>
            <w:vAlign w:val="center"/>
          </w:tcPr>
          <w:p w14:paraId="69A34708">
            <w:pPr>
              <w:pStyle w:val="5"/>
              <w:spacing w:line="360" w:lineRule="auto"/>
              <w:ind w:left="0" w:leftChars="0" w:firstLine="0" w:firstLineChars="0"/>
              <w:jc w:val="both"/>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序号</w:t>
            </w:r>
          </w:p>
        </w:tc>
        <w:tc>
          <w:tcPr>
            <w:tcW w:w="987" w:type="dxa"/>
            <w:tcBorders>
              <w:right w:val="single" w:color="auto" w:sz="4" w:space="0"/>
            </w:tcBorders>
            <w:noWrap w:val="0"/>
            <w:vAlign w:val="center"/>
          </w:tcPr>
          <w:p w14:paraId="2CB5F1AB">
            <w:pPr>
              <w:pStyle w:val="5"/>
              <w:spacing w:line="360" w:lineRule="auto"/>
              <w:ind w:left="0" w:leftChars="0" w:firstLine="0" w:firstLineChars="0"/>
              <w:jc w:val="both"/>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名称</w:t>
            </w:r>
          </w:p>
        </w:tc>
        <w:tc>
          <w:tcPr>
            <w:tcW w:w="2966" w:type="dxa"/>
            <w:tcBorders>
              <w:left w:val="single" w:color="auto" w:sz="4" w:space="0"/>
            </w:tcBorders>
            <w:noWrap w:val="0"/>
            <w:vAlign w:val="center"/>
          </w:tcPr>
          <w:p w14:paraId="5797E95F">
            <w:pPr>
              <w:pStyle w:val="5"/>
              <w:spacing w:line="360" w:lineRule="auto"/>
              <w:ind w:firstLine="0"/>
              <w:jc w:val="both"/>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采购</w:t>
            </w:r>
            <w:r>
              <w:rPr>
                <w:rFonts w:hint="eastAsia" w:ascii="宋体" w:hAnsi="宋体" w:eastAsia="宋体" w:cs="仿宋_GB2312"/>
                <w:color w:val="auto"/>
                <w:sz w:val="24"/>
                <w:szCs w:val="24"/>
                <w:highlight w:val="none"/>
              </w:rPr>
              <w:t>文件要求</w:t>
            </w:r>
          </w:p>
        </w:tc>
        <w:tc>
          <w:tcPr>
            <w:tcW w:w="2671" w:type="dxa"/>
            <w:noWrap w:val="0"/>
            <w:vAlign w:val="center"/>
          </w:tcPr>
          <w:p w14:paraId="64ED433B">
            <w:pPr>
              <w:pStyle w:val="5"/>
              <w:spacing w:line="360" w:lineRule="auto"/>
              <w:ind w:firstLine="0"/>
              <w:jc w:val="both"/>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竞标响应</w:t>
            </w:r>
          </w:p>
        </w:tc>
        <w:tc>
          <w:tcPr>
            <w:tcW w:w="1456" w:type="dxa"/>
            <w:noWrap w:val="0"/>
            <w:vAlign w:val="center"/>
          </w:tcPr>
          <w:p w14:paraId="64C129D5">
            <w:pPr>
              <w:pStyle w:val="5"/>
              <w:spacing w:line="360" w:lineRule="auto"/>
              <w:ind w:left="0" w:leftChars="0" w:firstLine="0" w:firstLineChars="0"/>
              <w:jc w:val="both"/>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偏离说明</w:t>
            </w:r>
          </w:p>
        </w:tc>
      </w:tr>
      <w:tr w14:paraId="15EA75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8" w:hRule="atLeast"/>
          <w:jc w:val="center"/>
        </w:trPr>
        <w:tc>
          <w:tcPr>
            <w:tcW w:w="794" w:type="dxa"/>
            <w:noWrap w:val="0"/>
            <w:vAlign w:val="center"/>
          </w:tcPr>
          <w:p w14:paraId="7F0B5B52">
            <w:pPr>
              <w:pStyle w:val="5"/>
              <w:spacing w:line="360" w:lineRule="auto"/>
              <w:ind w:firstLine="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w:t>
            </w:r>
          </w:p>
        </w:tc>
        <w:tc>
          <w:tcPr>
            <w:tcW w:w="987" w:type="dxa"/>
            <w:tcBorders>
              <w:right w:val="single" w:color="auto" w:sz="4" w:space="0"/>
            </w:tcBorders>
            <w:noWrap w:val="0"/>
            <w:vAlign w:val="center"/>
          </w:tcPr>
          <w:p w14:paraId="3E19C6C2">
            <w:pPr>
              <w:pStyle w:val="5"/>
              <w:spacing w:line="360" w:lineRule="auto"/>
              <w:ind w:firstLine="0"/>
              <w:jc w:val="center"/>
              <w:rPr>
                <w:rFonts w:hint="eastAsia" w:ascii="宋体" w:hAnsi="宋体" w:eastAsia="宋体" w:cs="仿宋_GB2312"/>
                <w:color w:val="auto"/>
                <w:sz w:val="24"/>
                <w:szCs w:val="24"/>
                <w:highlight w:val="none"/>
              </w:rPr>
            </w:pPr>
          </w:p>
        </w:tc>
        <w:tc>
          <w:tcPr>
            <w:tcW w:w="2966" w:type="dxa"/>
            <w:tcBorders>
              <w:left w:val="single" w:color="auto" w:sz="4" w:space="0"/>
            </w:tcBorders>
            <w:noWrap w:val="0"/>
            <w:vAlign w:val="center"/>
          </w:tcPr>
          <w:p w14:paraId="6C766486">
            <w:pPr>
              <w:pStyle w:val="5"/>
              <w:spacing w:line="360" w:lineRule="auto"/>
              <w:ind w:firstLine="0"/>
              <w:jc w:val="center"/>
              <w:rPr>
                <w:rFonts w:hint="eastAsia" w:ascii="宋体" w:hAnsi="宋体" w:eastAsia="宋体" w:cs="仿宋_GB2312"/>
                <w:color w:val="auto"/>
                <w:sz w:val="24"/>
                <w:szCs w:val="24"/>
                <w:highlight w:val="none"/>
              </w:rPr>
            </w:pPr>
          </w:p>
        </w:tc>
        <w:tc>
          <w:tcPr>
            <w:tcW w:w="2671" w:type="dxa"/>
            <w:noWrap w:val="0"/>
            <w:vAlign w:val="center"/>
          </w:tcPr>
          <w:p w14:paraId="604CEBE7">
            <w:pPr>
              <w:pStyle w:val="5"/>
              <w:spacing w:line="360" w:lineRule="auto"/>
              <w:ind w:firstLine="0"/>
              <w:jc w:val="center"/>
              <w:rPr>
                <w:rFonts w:hint="eastAsia" w:ascii="宋体" w:hAnsi="宋体" w:eastAsia="宋体" w:cs="仿宋_GB2312"/>
                <w:color w:val="auto"/>
                <w:sz w:val="24"/>
                <w:szCs w:val="24"/>
                <w:highlight w:val="none"/>
              </w:rPr>
            </w:pPr>
          </w:p>
        </w:tc>
        <w:tc>
          <w:tcPr>
            <w:tcW w:w="1456" w:type="dxa"/>
            <w:noWrap w:val="0"/>
            <w:vAlign w:val="center"/>
          </w:tcPr>
          <w:p w14:paraId="038EEF39">
            <w:pPr>
              <w:pStyle w:val="5"/>
              <w:spacing w:line="360" w:lineRule="auto"/>
              <w:ind w:firstLine="0"/>
              <w:jc w:val="center"/>
              <w:rPr>
                <w:rFonts w:hint="eastAsia" w:ascii="宋体" w:hAnsi="宋体" w:eastAsia="宋体" w:cs="仿宋_GB2312"/>
                <w:color w:val="auto"/>
                <w:sz w:val="24"/>
                <w:szCs w:val="24"/>
                <w:highlight w:val="none"/>
              </w:rPr>
            </w:pPr>
          </w:p>
        </w:tc>
      </w:tr>
      <w:tr w14:paraId="6127AE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794" w:type="dxa"/>
            <w:noWrap w:val="0"/>
            <w:vAlign w:val="center"/>
          </w:tcPr>
          <w:p w14:paraId="366B3DE1">
            <w:pPr>
              <w:pStyle w:val="5"/>
              <w:spacing w:line="360" w:lineRule="auto"/>
              <w:ind w:firstLine="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w:t>
            </w:r>
          </w:p>
        </w:tc>
        <w:tc>
          <w:tcPr>
            <w:tcW w:w="987" w:type="dxa"/>
            <w:tcBorders>
              <w:right w:val="single" w:color="auto" w:sz="4" w:space="0"/>
            </w:tcBorders>
            <w:noWrap w:val="0"/>
            <w:vAlign w:val="center"/>
          </w:tcPr>
          <w:p w14:paraId="6DA99490">
            <w:pPr>
              <w:pStyle w:val="5"/>
              <w:spacing w:line="360" w:lineRule="auto"/>
              <w:ind w:firstLine="0"/>
              <w:jc w:val="center"/>
              <w:rPr>
                <w:rFonts w:hint="eastAsia" w:ascii="宋体" w:hAnsi="宋体" w:eastAsia="宋体" w:cs="仿宋_GB2312"/>
                <w:color w:val="auto"/>
                <w:sz w:val="24"/>
                <w:szCs w:val="24"/>
                <w:highlight w:val="none"/>
              </w:rPr>
            </w:pPr>
          </w:p>
        </w:tc>
        <w:tc>
          <w:tcPr>
            <w:tcW w:w="2966" w:type="dxa"/>
            <w:tcBorders>
              <w:left w:val="single" w:color="auto" w:sz="4" w:space="0"/>
            </w:tcBorders>
            <w:noWrap w:val="0"/>
            <w:vAlign w:val="center"/>
          </w:tcPr>
          <w:p w14:paraId="49AD6193">
            <w:pPr>
              <w:pStyle w:val="5"/>
              <w:spacing w:line="360" w:lineRule="auto"/>
              <w:ind w:firstLine="0"/>
              <w:jc w:val="center"/>
              <w:rPr>
                <w:rFonts w:hint="eastAsia" w:ascii="宋体" w:hAnsi="宋体" w:eastAsia="宋体" w:cs="仿宋_GB2312"/>
                <w:color w:val="auto"/>
                <w:sz w:val="24"/>
                <w:szCs w:val="24"/>
                <w:highlight w:val="none"/>
              </w:rPr>
            </w:pPr>
          </w:p>
        </w:tc>
        <w:tc>
          <w:tcPr>
            <w:tcW w:w="2671" w:type="dxa"/>
            <w:noWrap w:val="0"/>
            <w:vAlign w:val="center"/>
          </w:tcPr>
          <w:p w14:paraId="111A781C">
            <w:pPr>
              <w:pStyle w:val="5"/>
              <w:spacing w:line="360" w:lineRule="auto"/>
              <w:ind w:firstLine="0"/>
              <w:jc w:val="center"/>
              <w:rPr>
                <w:rFonts w:hint="eastAsia" w:ascii="宋体" w:hAnsi="宋体" w:eastAsia="宋体" w:cs="仿宋_GB2312"/>
                <w:color w:val="auto"/>
                <w:sz w:val="24"/>
                <w:szCs w:val="24"/>
                <w:highlight w:val="none"/>
              </w:rPr>
            </w:pPr>
          </w:p>
        </w:tc>
        <w:tc>
          <w:tcPr>
            <w:tcW w:w="1456" w:type="dxa"/>
            <w:noWrap w:val="0"/>
            <w:vAlign w:val="center"/>
          </w:tcPr>
          <w:p w14:paraId="3E2E14D6">
            <w:pPr>
              <w:pStyle w:val="5"/>
              <w:spacing w:line="360" w:lineRule="auto"/>
              <w:ind w:firstLine="0"/>
              <w:jc w:val="center"/>
              <w:rPr>
                <w:rFonts w:hint="eastAsia" w:ascii="宋体" w:hAnsi="宋体" w:eastAsia="宋体" w:cs="仿宋_GB2312"/>
                <w:color w:val="auto"/>
                <w:sz w:val="24"/>
                <w:szCs w:val="24"/>
                <w:highlight w:val="none"/>
              </w:rPr>
            </w:pPr>
          </w:p>
        </w:tc>
      </w:tr>
    </w:tbl>
    <w:p w14:paraId="42226FE9">
      <w:pPr>
        <w:pStyle w:val="5"/>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36F9DC7F">
      <w:pPr>
        <w:pStyle w:val="5"/>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说明：应对照谈判文件“第三章 采购需求”中的技术需求逐条实质性响应，并作出偏离说明。</w:t>
      </w:r>
    </w:p>
    <w:p w14:paraId="20134B9C">
      <w:pPr>
        <w:pStyle w:val="5"/>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2.供应商应根据竞标设备的性能指标，对照谈判文件要求，在“偏离说明”中注明“正偏离”、“负偏离”或者“无偏离”。既不属于“正偏离”也不属于“负偏离”即为“无偏离”。</w:t>
      </w:r>
    </w:p>
    <w:p w14:paraId="1D1B8079">
      <w:pPr>
        <w:pStyle w:val="5"/>
        <w:spacing w:line="360" w:lineRule="auto"/>
        <w:ind w:firstLine="0"/>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技术偏离表中列明，且在响应文件中提供竞标产品的彩页或国家认可的有资质的第三方检测机构出具的检测报告复印件或产品生产厂家出具的技术参数说明证明作为佐证，以上佐证材料均需加盖生产厂家或代理商（附生产厂家授权资料）公章。</w:t>
      </w:r>
    </w:p>
    <w:p w14:paraId="35B242CE">
      <w:pPr>
        <w:pStyle w:val="5"/>
        <w:spacing w:line="360" w:lineRule="auto"/>
        <w:ind w:firstLine="0"/>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如技术偏离表中的竞标响应与佐证材料不一致的，以佐证材料为准。</w:t>
      </w:r>
    </w:p>
    <w:p w14:paraId="5D0DF697">
      <w:pPr>
        <w:pStyle w:val="5"/>
        <w:spacing w:line="360" w:lineRule="auto"/>
        <w:ind w:firstLine="0"/>
        <w:contextualSpacing/>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5.本项目不允许有负偏离，如有，则报名文件无效。</w:t>
      </w:r>
    </w:p>
    <w:p w14:paraId="7A8A905B">
      <w:pPr>
        <w:pStyle w:val="6"/>
        <w:rPr>
          <w:rFonts w:hint="eastAsia" w:ascii="宋体" w:hAnsi="宋体" w:eastAsia="宋体"/>
          <w:color w:val="auto"/>
          <w:sz w:val="24"/>
          <w:szCs w:val="24"/>
          <w:highlight w:val="none"/>
          <w:lang w:val="en-US" w:eastAsia="zh-CN"/>
        </w:rPr>
      </w:pPr>
    </w:p>
    <w:p w14:paraId="0FC47CB1">
      <w:pPr>
        <w:pStyle w:val="6"/>
        <w:rPr>
          <w:rFonts w:hint="eastAsia" w:ascii="宋体" w:hAnsi="宋体" w:eastAsia="宋体"/>
          <w:color w:val="auto"/>
          <w:sz w:val="24"/>
          <w:szCs w:val="24"/>
          <w:highlight w:val="none"/>
          <w:lang w:val="en-US" w:eastAsia="zh-CN"/>
        </w:rPr>
      </w:pPr>
    </w:p>
    <w:p w14:paraId="141E23B3">
      <w:pPr>
        <w:pStyle w:val="6"/>
        <w:rPr>
          <w:rFonts w:hint="default" w:ascii="宋体" w:hAnsi="宋体" w:eastAsia="宋体"/>
          <w:color w:val="auto"/>
          <w:sz w:val="24"/>
          <w:szCs w:val="24"/>
          <w:highlight w:val="none"/>
          <w:lang w:val="en-US" w:eastAsia="zh-CN"/>
        </w:rPr>
      </w:pPr>
    </w:p>
    <w:p w14:paraId="2DA92989">
      <w:pPr>
        <w:spacing w:line="360" w:lineRule="auto"/>
        <w:ind w:right="-817"/>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法定代表人或者授权委托代理人（签字）：</w:t>
      </w:r>
    </w:p>
    <w:p w14:paraId="033C6956">
      <w:pPr>
        <w:spacing w:line="360" w:lineRule="auto"/>
        <w:ind w:right="-817" w:firstLine="288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供应商（盖公章）：      </w:t>
      </w:r>
    </w:p>
    <w:p w14:paraId="65145E9C">
      <w:pPr>
        <w:spacing w:line="360" w:lineRule="auto"/>
        <w:ind w:right="-817" w:firstLine="2880"/>
        <w:contextualSpacing/>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日期：   年   月   日</w:t>
      </w:r>
    </w:p>
    <w:p w14:paraId="32715128">
      <w:pPr>
        <w:rPr>
          <w:rFonts w:hint="eastAsia" w:cs="宋体"/>
          <w:b/>
          <w:bCs/>
          <w:kern w:val="0"/>
          <w:sz w:val="38"/>
          <w:szCs w:val="38"/>
          <w:lang w:val="en-US" w:eastAsia="zh-CN"/>
        </w:rPr>
      </w:pPr>
    </w:p>
    <w:p w14:paraId="0EF65877">
      <w:pPr>
        <w:rPr>
          <w:rFonts w:hint="eastAsia" w:cs="宋体"/>
          <w:b/>
          <w:bCs/>
          <w:kern w:val="0"/>
          <w:sz w:val="38"/>
          <w:szCs w:val="38"/>
          <w:lang w:val="en-US" w:eastAsia="zh-CN"/>
        </w:rPr>
      </w:pPr>
    </w:p>
    <w:p w14:paraId="24E522CE">
      <w:pPr>
        <w:rPr>
          <w:rFonts w:hint="eastAsia" w:cs="宋体"/>
          <w:b/>
          <w:bCs/>
          <w:kern w:val="0"/>
          <w:sz w:val="38"/>
          <w:szCs w:val="38"/>
          <w:lang w:val="en-US" w:eastAsia="zh-CN"/>
        </w:rPr>
      </w:pPr>
    </w:p>
    <w:p w14:paraId="2693DDFB">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六、</w:t>
      </w:r>
      <w:r>
        <w:rPr>
          <w:rFonts w:hint="eastAsia" w:ascii="方正小标宋简体" w:hAnsi="方正小标宋简体" w:eastAsia="方正小标宋简体" w:cs="方正小标宋简体"/>
          <w:bCs/>
          <w:color w:val="auto"/>
          <w:sz w:val="44"/>
          <w:szCs w:val="44"/>
          <w:highlight w:val="none"/>
        </w:rPr>
        <w:t>商务要求偏离表格式</w:t>
      </w:r>
    </w:p>
    <w:p w14:paraId="39B3FB56">
      <w:pPr>
        <w:spacing w:before="50"/>
        <w:jc w:val="left"/>
        <w:rPr>
          <w:rFonts w:hint="eastAsia" w:ascii="宋体" w:hAnsi="宋体"/>
          <w:color w:val="auto"/>
          <w:sz w:val="24"/>
          <w:highlight w:val="none"/>
        </w:rPr>
      </w:pPr>
    </w:p>
    <w:tbl>
      <w:tblPr>
        <w:tblStyle w:val="14"/>
        <w:tblpPr w:leftFromText="180" w:rightFromText="180" w:vertAnchor="text" w:horzAnchor="margin" w:tblpXSpec="center" w:tblpY="311"/>
        <w:tblOverlap w:val="never"/>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76"/>
        <w:gridCol w:w="2270"/>
        <w:gridCol w:w="2633"/>
        <w:gridCol w:w="1829"/>
      </w:tblGrid>
      <w:tr w14:paraId="49571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1580922C">
            <w:pPr>
              <w:spacing w:before="12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0B2CF07F">
            <w:pPr>
              <w:spacing w:before="12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7DF38CB">
            <w:pPr>
              <w:spacing w:before="12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A221171">
            <w:pPr>
              <w:spacing w:before="12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6ED2B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77356094">
            <w:pPr>
              <w:spacing w:line="360" w:lineRule="auto"/>
              <w:jc w:val="center"/>
              <w:rPr>
                <w:rFonts w:hint="eastAsia" w:ascii="宋体" w:hAnsi="宋体" w:cs="仿宋_GB2312"/>
                <w:color w:val="auto"/>
                <w:sz w:val="24"/>
                <w:highlight w:val="none"/>
              </w:rPr>
            </w:pPr>
            <w:r>
              <w:rPr>
                <w:rFonts w:hint="eastAsia" w:ascii="宋体" w:hAnsi="宋体" w:eastAsia="宋体" w:cs="宋体"/>
                <w:kern w:val="2"/>
                <w:sz w:val="22"/>
                <w:szCs w:val="22"/>
                <w:lang w:val="en-US" w:eastAsia="zh-CN" w:bidi="ar"/>
              </w:rPr>
              <w:t>投标产品资格要求</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2880D484">
            <w:pPr>
              <w:spacing w:before="12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C7081BE">
            <w:pPr>
              <w:spacing w:before="120"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46CC482">
            <w:pPr>
              <w:spacing w:before="120" w:line="360" w:lineRule="auto"/>
              <w:jc w:val="center"/>
              <w:rPr>
                <w:rFonts w:hint="eastAsia" w:ascii="宋体" w:hAnsi="宋体" w:cs="仿宋_GB2312"/>
                <w:color w:val="auto"/>
                <w:sz w:val="24"/>
                <w:highlight w:val="none"/>
              </w:rPr>
            </w:pPr>
          </w:p>
        </w:tc>
      </w:tr>
      <w:tr w14:paraId="08C1F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35D609CD">
            <w:pPr>
              <w:spacing w:line="360" w:lineRule="auto"/>
              <w:jc w:val="center"/>
              <w:rPr>
                <w:rFonts w:hint="eastAsia" w:ascii="宋体" w:hAnsi="宋体" w:cs="仿宋_GB2312"/>
                <w:color w:val="auto"/>
                <w:sz w:val="24"/>
                <w:highlight w:val="none"/>
              </w:rPr>
            </w:pPr>
            <w:r>
              <w:rPr>
                <w:rFonts w:hint="eastAsia"/>
                <w:b/>
                <w:bCs/>
              </w:rPr>
              <w:t>售后服务和</w:t>
            </w:r>
            <w:r>
              <w:rPr>
                <w:rFonts w:hint="eastAsia"/>
                <w:b/>
                <w:bCs/>
                <w:lang w:val="en-US" w:eastAsia="zh-CN"/>
              </w:rPr>
              <w:t>资质</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2F59B865">
            <w:pPr>
              <w:spacing w:before="12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363DCEF">
            <w:pPr>
              <w:spacing w:before="120"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6D9981B">
            <w:pPr>
              <w:spacing w:before="120" w:line="360" w:lineRule="auto"/>
              <w:jc w:val="center"/>
              <w:rPr>
                <w:rFonts w:hint="eastAsia" w:ascii="宋体" w:hAnsi="宋体" w:cs="仿宋_GB2312"/>
                <w:color w:val="auto"/>
                <w:sz w:val="24"/>
                <w:highlight w:val="none"/>
              </w:rPr>
            </w:pPr>
          </w:p>
        </w:tc>
      </w:tr>
      <w:tr w14:paraId="36CAD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31650246">
            <w:pPr>
              <w:spacing w:line="360" w:lineRule="auto"/>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624EB68F">
            <w:pPr>
              <w:spacing w:before="12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4901D178">
            <w:pPr>
              <w:spacing w:before="120"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017E7C7">
            <w:pPr>
              <w:spacing w:before="120" w:line="360" w:lineRule="auto"/>
              <w:ind w:left="43"/>
              <w:jc w:val="center"/>
              <w:rPr>
                <w:rFonts w:hint="eastAsia" w:ascii="宋体" w:hAnsi="宋体" w:cs="仿宋_GB2312"/>
                <w:color w:val="auto"/>
                <w:sz w:val="24"/>
                <w:highlight w:val="none"/>
              </w:rPr>
            </w:pPr>
          </w:p>
        </w:tc>
      </w:tr>
      <w:tr w14:paraId="611C7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6432C17F">
            <w:pPr>
              <w:spacing w:line="360" w:lineRule="auto"/>
              <w:jc w:val="center"/>
              <w:rPr>
                <w:rFonts w:hint="eastAsia" w:ascii="宋体" w:hAnsi="宋体" w:cs="宋体"/>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70039446">
            <w:pPr>
              <w:spacing w:before="12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6E5062CE">
            <w:pPr>
              <w:spacing w:before="120"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5FE7A2F">
            <w:pPr>
              <w:spacing w:before="120" w:line="360" w:lineRule="auto"/>
              <w:ind w:left="43"/>
              <w:jc w:val="center"/>
              <w:rPr>
                <w:rFonts w:hint="eastAsia" w:ascii="宋体" w:hAnsi="宋体" w:cs="仿宋_GB2312"/>
                <w:color w:val="auto"/>
                <w:sz w:val="24"/>
                <w:highlight w:val="none"/>
              </w:rPr>
            </w:pPr>
          </w:p>
        </w:tc>
      </w:tr>
      <w:tr w14:paraId="2FB9A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7D4D6CFA">
            <w:pPr>
              <w:spacing w:line="360" w:lineRule="auto"/>
              <w:jc w:val="center"/>
              <w:rPr>
                <w:rFonts w:hint="eastAsia" w:ascii="宋体" w:hAnsi="宋体" w:cs="仿宋_GB2312"/>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108858DF">
            <w:pPr>
              <w:spacing w:line="360" w:lineRule="auto"/>
              <w:jc w:val="center"/>
              <w:rPr>
                <w:rFonts w:hint="eastAsia" w:ascii="宋体" w:hAnsi="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EA01ABA">
            <w:pPr>
              <w:spacing w:before="120"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6817D60">
            <w:pPr>
              <w:spacing w:before="120" w:line="360" w:lineRule="auto"/>
              <w:ind w:left="43"/>
              <w:jc w:val="center"/>
              <w:rPr>
                <w:rFonts w:hint="eastAsia" w:ascii="宋体" w:hAnsi="宋体" w:cs="仿宋_GB2312"/>
                <w:color w:val="auto"/>
                <w:sz w:val="24"/>
                <w:highlight w:val="none"/>
              </w:rPr>
            </w:pPr>
          </w:p>
        </w:tc>
      </w:tr>
    </w:tbl>
    <w:p w14:paraId="435359E2">
      <w:pPr>
        <w:pStyle w:val="4"/>
        <w:spacing w:after="0" w:line="360" w:lineRule="auto"/>
        <w:contextualSpacing/>
        <w:rPr>
          <w:rFonts w:hint="eastAsia" w:ascii="宋体" w:hAnsi="宋体"/>
          <w:color w:val="auto"/>
          <w:sz w:val="24"/>
          <w:szCs w:val="24"/>
          <w:highlight w:val="none"/>
        </w:rPr>
      </w:pPr>
      <w:r>
        <w:rPr>
          <w:rFonts w:hint="eastAsia" w:ascii="宋体" w:hAnsi="宋体"/>
          <w:color w:val="auto"/>
          <w:sz w:val="24"/>
          <w:szCs w:val="24"/>
          <w:highlight w:val="none"/>
        </w:rPr>
        <w:t>注：</w:t>
      </w:r>
    </w:p>
    <w:p w14:paraId="4F52F7DC">
      <w:pPr>
        <w:pStyle w:val="4"/>
        <w:spacing w:after="0" w:line="360" w:lineRule="auto"/>
        <w:ind w:firstLine="480" w:firstLineChars="200"/>
        <w:contextualSpacing/>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 说明：应对照谈判文件“第三章 采购需求”中的商务</w:t>
      </w:r>
      <w:r>
        <w:rPr>
          <w:rFonts w:hint="eastAsia" w:ascii="宋体" w:hAnsi="宋体" w:eastAsia="宋体" w:cs="宋体"/>
          <w:b w:val="0"/>
          <w:bCs w:val="0"/>
          <w:color w:val="auto"/>
          <w:sz w:val="24"/>
          <w:szCs w:val="24"/>
          <w:highlight w:val="none"/>
          <w:lang w:val="en-US" w:eastAsia="zh-CN"/>
        </w:rPr>
        <w:t>要求</w:t>
      </w:r>
      <w:r>
        <w:rPr>
          <w:rFonts w:hint="eastAsia" w:ascii="宋体" w:hAnsi="宋体" w:eastAsia="宋体" w:cs="宋体"/>
          <w:b w:val="0"/>
          <w:bCs w:val="0"/>
          <w:color w:val="auto"/>
          <w:sz w:val="24"/>
          <w:szCs w:val="24"/>
          <w:highlight w:val="none"/>
        </w:rPr>
        <w:t>逐条明确响应，并作出偏离说明。</w:t>
      </w:r>
    </w:p>
    <w:p w14:paraId="0620E4B3">
      <w:pPr>
        <w:pStyle w:val="4"/>
        <w:spacing w:after="0" w:line="360" w:lineRule="auto"/>
        <w:ind w:firstLine="480" w:firstLineChars="200"/>
        <w:contextualSpacing/>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2.供应商应根据自身的承诺，对照谈判文件要求在“偏离说明”中注明“正偏离”、“负偏离”或者“无偏离”。既不属于“正偏离”也不属于“负偏离”即为“无偏离”。</w:t>
      </w:r>
    </w:p>
    <w:p w14:paraId="1804ACAA">
      <w:pPr>
        <w:pStyle w:val="5"/>
        <w:spacing w:line="360" w:lineRule="auto"/>
        <w:ind w:left="0" w:leftChars="0" w:firstLine="480" w:firstLineChars="200"/>
        <w:contextualSpacing/>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3.本项目商务要求不允许有负偏离，如有，则报名文件无效。</w:t>
      </w:r>
    </w:p>
    <w:p w14:paraId="21EFB1B3">
      <w:pPr>
        <w:pStyle w:val="4"/>
        <w:spacing w:after="0" w:line="360" w:lineRule="auto"/>
        <w:contextualSpacing/>
        <w:rPr>
          <w:rFonts w:hint="default" w:ascii="宋体" w:hAnsi="宋体" w:eastAsia="宋体"/>
          <w:color w:val="auto"/>
          <w:sz w:val="24"/>
          <w:szCs w:val="24"/>
          <w:highlight w:val="none"/>
          <w:lang w:val="en-US" w:eastAsia="zh-CN"/>
        </w:rPr>
      </w:pPr>
    </w:p>
    <w:p w14:paraId="7957FC5A">
      <w:pPr>
        <w:spacing w:line="360" w:lineRule="auto"/>
        <w:contextualSpacing/>
        <w:jc w:val="left"/>
        <w:rPr>
          <w:rFonts w:hint="eastAsia" w:ascii="宋体" w:hAnsi="宋体" w:cs="仿宋_GB2312"/>
          <w:color w:val="auto"/>
          <w:sz w:val="24"/>
          <w:highlight w:val="none"/>
          <w:u w:val="single"/>
        </w:rPr>
      </w:pPr>
    </w:p>
    <w:p w14:paraId="547F553D">
      <w:pPr>
        <w:spacing w:line="360" w:lineRule="auto"/>
        <w:contextualSpacing/>
        <w:jc w:val="left"/>
        <w:rPr>
          <w:rFonts w:hint="eastAsia" w:ascii="宋体" w:hAnsi="宋体" w:cs="仿宋_GB2312"/>
          <w:color w:val="auto"/>
          <w:sz w:val="24"/>
          <w:highlight w:val="none"/>
          <w:u w:val="single"/>
        </w:rPr>
      </w:pPr>
    </w:p>
    <w:p w14:paraId="4887DB16">
      <w:pPr>
        <w:spacing w:line="360" w:lineRule="auto"/>
        <w:ind w:right="-817"/>
        <w:contextualSpacing/>
        <w:rPr>
          <w:rFonts w:hint="eastAsia" w:ascii="宋体" w:hAnsi="宋体" w:cs="仿宋_GB2312"/>
          <w:color w:val="auto"/>
          <w:sz w:val="24"/>
          <w:highlight w:val="none"/>
        </w:rPr>
      </w:pPr>
    </w:p>
    <w:p w14:paraId="3817A01A">
      <w:pPr>
        <w:spacing w:line="360" w:lineRule="auto"/>
        <w:ind w:right="-817"/>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法定代表人或者授权委托代理人（签字）：</w:t>
      </w:r>
    </w:p>
    <w:p w14:paraId="091C4964">
      <w:pPr>
        <w:spacing w:line="360" w:lineRule="auto"/>
        <w:ind w:right="-817" w:firstLine="288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供应商（盖公章）：      </w:t>
      </w:r>
    </w:p>
    <w:p w14:paraId="366114BC">
      <w:pPr>
        <w:spacing w:line="360" w:lineRule="auto"/>
        <w:ind w:right="-817" w:firstLine="288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0FEB60A">
      <w:pPr>
        <w:rPr>
          <w:rFonts w:hint="eastAsia" w:cs="宋体"/>
          <w:b/>
          <w:bCs/>
          <w:kern w:val="0"/>
          <w:sz w:val="38"/>
          <w:szCs w:val="38"/>
          <w:lang w:val="en-US" w:eastAsia="zh-CN"/>
        </w:rPr>
      </w:pPr>
    </w:p>
    <w:bookmarkEnd w:id="0"/>
    <w:p w14:paraId="0006A0C0">
      <w:pPr>
        <w:pStyle w:val="23"/>
        <w:numPr>
          <w:ilvl w:val="0"/>
          <w:numId w:val="0"/>
        </w:numPr>
        <w:rPr>
          <w:rFonts w:hint="eastAsia" w:cs="宋体"/>
          <w:b/>
          <w:bCs/>
          <w:kern w:val="0"/>
          <w:sz w:val="38"/>
          <w:szCs w:val="3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29c634f2-7a87-465a-8a48-ff44918a3dc4"/>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2783D"/>
    <w:rsid w:val="013C0944"/>
    <w:rsid w:val="02781BC8"/>
    <w:rsid w:val="03A12991"/>
    <w:rsid w:val="03E71A6B"/>
    <w:rsid w:val="03F97E5A"/>
    <w:rsid w:val="041E5FE8"/>
    <w:rsid w:val="04B0389B"/>
    <w:rsid w:val="053738A9"/>
    <w:rsid w:val="05F9301F"/>
    <w:rsid w:val="06134F4D"/>
    <w:rsid w:val="067D59FE"/>
    <w:rsid w:val="06EB6E0C"/>
    <w:rsid w:val="07261BF2"/>
    <w:rsid w:val="07692A3F"/>
    <w:rsid w:val="0831084F"/>
    <w:rsid w:val="08B17BE1"/>
    <w:rsid w:val="093B4B98"/>
    <w:rsid w:val="09654372"/>
    <w:rsid w:val="0AA23C86"/>
    <w:rsid w:val="0B260413"/>
    <w:rsid w:val="0B422D73"/>
    <w:rsid w:val="0B723658"/>
    <w:rsid w:val="0BF92F7A"/>
    <w:rsid w:val="0C0F1B84"/>
    <w:rsid w:val="0E6F3E7F"/>
    <w:rsid w:val="0FBA0CBC"/>
    <w:rsid w:val="0FD06B9F"/>
    <w:rsid w:val="113E3FDC"/>
    <w:rsid w:val="12105979"/>
    <w:rsid w:val="124D2C8C"/>
    <w:rsid w:val="12EA7F78"/>
    <w:rsid w:val="133726DD"/>
    <w:rsid w:val="136A7FCD"/>
    <w:rsid w:val="146D7590"/>
    <w:rsid w:val="148B7538"/>
    <w:rsid w:val="15361535"/>
    <w:rsid w:val="15A77464"/>
    <w:rsid w:val="160A26DF"/>
    <w:rsid w:val="165F6ECF"/>
    <w:rsid w:val="16612C47"/>
    <w:rsid w:val="16E178E4"/>
    <w:rsid w:val="17DC0E56"/>
    <w:rsid w:val="194671E6"/>
    <w:rsid w:val="19BC6F4C"/>
    <w:rsid w:val="1A28624E"/>
    <w:rsid w:val="1ABA0B77"/>
    <w:rsid w:val="1B9E062C"/>
    <w:rsid w:val="1C045EE6"/>
    <w:rsid w:val="1C102CE1"/>
    <w:rsid w:val="1C8D752E"/>
    <w:rsid w:val="1D274825"/>
    <w:rsid w:val="1DA93061"/>
    <w:rsid w:val="1DFC3255"/>
    <w:rsid w:val="1E37428D"/>
    <w:rsid w:val="1E786D7F"/>
    <w:rsid w:val="1EA33311"/>
    <w:rsid w:val="1EC45B21"/>
    <w:rsid w:val="1FB15505"/>
    <w:rsid w:val="1FD96CCE"/>
    <w:rsid w:val="204D4A12"/>
    <w:rsid w:val="212D20A3"/>
    <w:rsid w:val="214B4798"/>
    <w:rsid w:val="21E3312A"/>
    <w:rsid w:val="23326C14"/>
    <w:rsid w:val="23AB21FD"/>
    <w:rsid w:val="23C12F77"/>
    <w:rsid w:val="23F2732A"/>
    <w:rsid w:val="25330F82"/>
    <w:rsid w:val="25FB0F39"/>
    <w:rsid w:val="264E2F10"/>
    <w:rsid w:val="26681488"/>
    <w:rsid w:val="268474A0"/>
    <w:rsid w:val="27201D62"/>
    <w:rsid w:val="27966331"/>
    <w:rsid w:val="280671AA"/>
    <w:rsid w:val="28732366"/>
    <w:rsid w:val="288325A9"/>
    <w:rsid w:val="2891233A"/>
    <w:rsid w:val="28EF40E2"/>
    <w:rsid w:val="28F765D8"/>
    <w:rsid w:val="296A3769"/>
    <w:rsid w:val="29D3626F"/>
    <w:rsid w:val="29E96D83"/>
    <w:rsid w:val="2A8B4202"/>
    <w:rsid w:val="2ADB491E"/>
    <w:rsid w:val="2B801021"/>
    <w:rsid w:val="2D2325AC"/>
    <w:rsid w:val="2DC16AE6"/>
    <w:rsid w:val="2DF80337"/>
    <w:rsid w:val="2E7A61FC"/>
    <w:rsid w:val="2EA41696"/>
    <w:rsid w:val="307A3AEA"/>
    <w:rsid w:val="308437E1"/>
    <w:rsid w:val="30CC4D09"/>
    <w:rsid w:val="30F764F1"/>
    <w:rsid w:val="31C10FE7"/>
    <w:rsid w:val="320E1F4E"/>
    <w:rsid w:val="32CA42CE"/>
    <w:rsid w:val="33182487"/>
    <w:rsid w:val="34675474"/>
    <w:rsid w:val="34C937CF"/>
    <w:rsid w:val="34EF39F5"/>
    <w:rsid w:val="35B3384B"/>
    <w:rsid w:val="36252036"/>
    <w:rsid w:val="375D490D"/>
    <w:rsid w:val="38966D7A"/>
    <w:rsid w:val="393873DF"/>
    <w:rsid w:val="397C3770"/>
    <w:rsid w:val="39BB2C95"/>
    <w:rsid w:val="3AA12D62"/>
    <w:rsid w:val="3AC727C9"/>
    <w:rsid w:val="3B7A3BC9"/>
    <w:rsid w:val="3C0467C1"/>
    <w:rsid w:val="3C757283"/>
    <w:rsid w:val="3CFE3282"/>
    <w:rsid w:val="3D6764E5"/>
    <w:rsid w:val="3D6C58AA"/>
    <w:rsid w:val="3DE90CA8"/>
    <w:rsid w:val="3DED7FCA"/>
    <w:rsid w:val="3EA80B63"/>
    <w:rsid w:val="3ED41532"/>
    <w:rsid w:val="3EF06066"/>
    <w:rsid w:val="400A682B"/>
    <w:rsid w:val="40FE0F0E"/>
    <w:rsid w:val="43E837B0"/>
    <w:rsid w:val="44B0485C"/>
    <w:rsid w:val="453018B3"/>
    <w:rsid w:val="453A27DF"/>
    <w:rsid w:val="454C56D2"/>
    <w:rsid w:val="47852964"/>
    <w:rsid w:val="478F4683"/>
    <w:rsid w:val="47BB36B5"/>
    <w:rsid w:val="47F0551D"/>
    <w:rsid w:val="489A17F5"/>
    <w:rsid w:val="48BF4A51"/>
    <w:rsid w:val="49D24CE6"/>
    <w:rsid w:val="4B4F48C2"/>
    <w:rsid w:val="4B695D6A"/>
    <w:rsid w:val="4BD765E4"/>
    <w:rsid w:val="4C3B3017"/>
    <w:rsid w:val="4C4542A8"/>
    <w:rsid w:val="4DFF04B8"/>
    <w:rsid w:val="4E0C2ECD"/>
    <w:rsid w:val="4EC2713D"/>
    <w:rsid w:val="4ECE0492"/>
    <w:rsid w:val="4FFA23F0"/>
    <w:rsid w:val="504113CB"/>
    <w:rsid w:val="507A227C"/>
    <w:rsid w:val="516528E4"/>
    <w:rsid w:val="51E719F7"/>
    <w:rsid w:val="53065A01"/>
    <w:rsid w:val="53323BCF"/>
    <w:rsid w:val="534030E8"/>
    <w:rsid w:val="53CE4770"/>
    <w:rsid w:val="5472334E"/>
    <w:rsid w:val="54A43723"/>
    <w:rsid w:val="557355CF"/>
    <w:rsid w:val="557F21C6"/>
    <w:rsid w:val="570D5255"/>
    <w:rsid w:val="572528F9"/>
    <w:rsid w:val="57E63A41"/>
    <w:rsid w:val="58523BC2"/>
    <w:rsid w:val="587578B0"/>
    <w:rsid w:val="591A4238"/>
    <w:rsid w:val="592F0961"/>
    <w:rsid w:val="59A246D5"/>
    <w:rsid w:val="5A231810"/>
    <w:rsid w:val="5A790504"/>
    <w:rsid w:val="5A7F4A16"/>
    <w:rsid w:val="5C745A09"/>
    <w:rsid w:val="5C8400C2"/>
    <w:rsid w:val="5CB3474E"/>
    <w:rsid w:val="5CDA1735"/>
    <w:rsid w:val="5E051485"/>
    <w:rsid w:val="5EA7453C"/>
    <w:rsid w:val="5F3A0F0C"/>
    <w:rsid w:val="5F5A335C"/>
    <w:rsid w:val="60163727"/>
    <w:rsid w:val="60591866"/>
    <w:rsid w:val="61946FF9"/>
    <w:rsid w:val="62A414BE"/>
    <w:rsid w:val="634420F0"/>
    <w:rsid w:val="635F099A"/>
    <w:rsid w:val="637374F1"/>
    <w:rsid w:val="640E2967"/>
    <w:rsid w:val="647A1DAB"/>
    <w:rsid w:val="648570CD"/>
    <w:rsid w:val="64F658D5"/>
    <w:rsid w:val="6578453C"/>
    <w:rsid w:val="65A45331"/>
    <w:rsid w:val="661751BF"/>
    <w:rsid w:val="66833819"/>
    <w:rsid w:val="668B64F1"/>
    <w:rsid w:val="676A47C6"/>
    <w:rsid w:val="69145912"/>
    <w:rsid w:val="6B3727A3"/>
    <w:rsid w:val="6B5275DD"/>
    <w:rsid w:val="6B594E10"/>
    <w:rsid w:val="6BDD07A9"/>
    <w:rsid w:val="6D30394E"/>
    <w:rsid w:val="6DEE183F"/>
    <w:rsid w:val="6E0A419F"/>
    <w:rsid w:val="6EFF55E1"/>
    <w:rsid w:val="6F252FCD"/>
    <w:rsid w:val="6F8D6E36"/>
    <w:rsid w:val="6FBC1F17"/>
    <w:rsid w:val="6FC84A52"/>
    <w:rsid w:val="6FDB4E2B"/>
    <w:rsid w:val="7036265C"/>
    <w:rsid w:val="703D44F7"/>
    <w:rsid w:val="704C6CF1"/>
    <w:rsid w:val="70652BE2"/>
    <w:rsid w:val="70FC24C5"/>
    <w:rsid w:val="71864485"/>
    <w:rsid w:val="727655E1"/>
    <w:rsid w:val="72835CC6"/>
    <w:rsid w:val="7373650E"/>
    <w:rsid w:val="73AF2FAB"/>
    <w:rsid w:val="74DF4B12"/>
    <w:rsid w:val="75114065"/>
    <w:rsid w:val="753328B9"/>
    <w:rsid w:val="75790588"/>
    <w:rsid w:val="76D87DA0"/>
    <w:rsid w:val="775C3CBE"/>
    <w:rsid w:val="77822FF8"/>
    <w:rsid w:val="77D0645A"/>
    <w:rsid w:val="78720D79"/>
    <w:rsid w:val="7880578A"/>
    <w:rsid w:val="78A13597"/>
    <w:rsid w:val="78DE1C7E"/>
    <w:rsid w:val="7A6A4943"/>
    <w:rsid w:val="7A7A26CA"/>
    <w:rsid w:val="7B302A33"/>
    <w:rsid w:val="7B3867F0"/>
    <w:rsid w:val="7B39462D"/>
    <w:rsid w:val="7C246D74"/>
    <w:rsid w:val="7C3175AE"/>
    <w:rsid w:val="7C9932BE"/>
    <w:rsid w:val="7CAD66C1"/>
    <w:rsid w:val="7CC16371"/>
    <w:rsid w:val="7CFC55FB"/>
    <w:rsid w:val="7D60202E"/>
    <w:rsid w:val="7D741916"/>
    <w:rsid w:val="7DC64E21"/>
    <w:rsid w:val="7DD54658"/>
    <w:rsid w:val="7E655B4E"/>
    <w:rsid w:val="7F687E3A"/>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qFormat/>
    <w:uiPriority w:val="99"/>
    <w:pPr>
      <w:jc w:val="left"/>
    </w:pPr>
  </w:style>
  <w:style w:type="paragraph" w:styleId="4">
    <w:name w:val="Body Text 3"/>
    <w:basedOn w:val="1"/>
    <w:qFormat/>
    <w:uiPriority w:val="0"/>
    <w:rPr>
      <w:b/>
      <w:bCs/>
    </w:rPr>
  </w:style>
  <w:style w:type="paragraph" w:styleId="5">
    <w:name w:val="Body Text Indent"/>
    <w:basedOn w:val="1"/>
    <w:next w:val="6"/>
    <w:qFormat/>
    <w:uiPriority w:val="0"/>
    <w:pPr>
      <w:ind w:firstLine="830" w:firstLineChars="352"/>
    </w:pPr>
    <w:rPr>
      <w:rFonts w:ascii="仿宋_GB2312" w:eastAsia="仿宋_GB2312"/>
      <w:kern w:val="0"/>
      <w:sz w:val="32"/>
      <w:szCs w:val="20"/>
    </w:rPr>
  </w:style>
  <w:style w:type="paragraph" w:styleId="6">
    <w:name w:val="envelope return"/>
    <w:basedOn w:val="1"/>
    <w:qFormat/>
    <w:uiPriority w:val="99"/>
    <w:pPr>
      <w:snapToGrid w:val="0"/>
    </w:pPr>
    <w:rPr>
      <w:rFonts w:ascii="Arial" w:hAnsi="Arial"/>
    </w:rPr>
  </w:style>
  <w:style w:type="paragraph" w:styleId="7">
    <w:name w:val="List 2"/>
    <w:basedOn w:val="1"/>
    <w:unhideWhenUsed/>
    <w:qFormat/>
    <w:uiPriority w:val="99"/>
    <w:pPr>
      <w:ind w:left="100" w:leftChars="200" w:hanging="200" w:hangingChars="200"/>
      <w:contextualSpacing/>
    </w:pPr>
  </w:style>
  <w:style w:type="paragraph" w:styleId="8">
    <w:name w:val="Plain Text"/>
    <w:basedOn w:val="1"/>
    <w:qFormat/>
    <w:uiPriority w:val="0"/>
    <w:rPr>
      <w:rFonts w:ascii="宋体" w:hAnsi="Courier New" w:cs="Courier New"/>
      <w:szCs w:val="21"/>
    </w:rPr>
  </w:style>
  <w:style w:type="paragraph" w:styleId="9">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3"/>
    <w:next w:val="3"/>
    <w:link w:val="29"/>
    <w:semiHidden/>
    <w:unhideWhenUsed/>
    <w:qFormat/>
    <w:uiPriority w:val="99"/>
    <w:rPr>
      <w:b/>
      <w:bCs/>
    </w:rPr>
  </w:style>
  <w:style w:type="paragraph" w:styleId="13">
    <w:name w:val="Body Text First Indent 2"/>
    <w:basedOn w:val="5"/>
    <w:unhideWhenUsed/>
    <w:qFormat/>
    <w:uiPriority w:val="99"/>
    <w:pPr>
      <w:spacing w:after="120"/>
      <w:ind w:left="420" w:leftChars="200" w:firstLine="420" w:firstLineChars="200"/>
    </w:pPr>
    <w:rPr>
      <w:rFonts w:ascii="Times New Roman" w:eastAsia="宋体"/>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99"/>
    <w:rPr>
      <w:color w:val="0000FF"/>
      <w:u w:val="single"/>
    </w:rPr>
  </w:style>
  <w:style w:type="character" w:styleId="19">
    <w:name w:val="annotation reference"/>
    <w:semiHidden/>
    <w:qFormat/>
    <w:uiPriority w:val="99"/>
    <w:rPr>
      <w:sz w:val="21"/>
      <w:szCs w:val="21"/>
    </w:rPr>
  </w:style>
  <w:style w:type="paragraph" w:customStyle="1" w:styleId="20">
    <w:name w:val="表格文字"/>
    <w:basedOn w:val="1"/>
    <w:qFormat/>
    <w:uiPriority w:val="0"/>
    <w:pPr>
      <w:jc w:val="left"/>
    </w:pPr>
    <w:rPr>
      <w:rFonts w:ascii="Calibri" w:hAnsi="Calibri"/>
      <w:bCs/>
      <w:spacing w:val="10"/>
      <w:kern w:val="0"/>
      <w:sz w:val="24"/>
    </w:rPr>
  </w:style>
  <w:style w:type="paragraph" w:customStyle="1" w:styleId="21">
    <w:name w:val="Body Text First Indent 2"/>
    <w:basedOn w:val="22"/>
    <w:qFormat/>
    <w:uiPriority w:val="0"/>
    <w:pPr>
      <w:ind w:firstLine="420"/>
    </w:pPr>
  </w:style>
  <w:style w:type="paragraph" w:customStyle="1" w:styleId="22">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23">
    <w:name w:val="Default"/>
    <w:next w:val="24"/>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5">
    <w:name w:val="页眉 字符"/>
    <w:basedOn w:val="16"/>
    <w:link w:val="10"/>
    <w:qFormat/>
    <w:uiPriority w:val="99"/>
    <w:rPr>
      <w:sz w:val="18"/>
      <w:szCs w:val="18"/>
    </w:rPr>
  </w:style>
  <w:style w:type="character" w:customStyle="1" w:styleId="26">
    <w:name w:val="页脚 字符"/>
    <w:basedOn w:val="16"/>
    <w:link w:val="9"/>
    <w:qFormat/>
    <w:uiPriority w:val="99"/>
    <w:rPr>
      <w:sz w:val="18"/>
      <w:szCs w:val="18"/>
    </w:rPr>
  </w:style>
  <w:style w:type="character" w:customStyle="1" w:styleId="27">
    <w:name w:val="批注文字 字符"/>
    <w:basedOn w:val="16"/>
    <w:semiHidden/>
    <w:qFormat/>
    <w:uiPriority w:val="99"/>
    <w:rPr>
      <w:rFonts w:ascii="Times New Roman" w:hAnsi="Times New Roman" w:eastAsia="宋体" w:cs="Times New Roman"/>
      <w:szCs w:val="21"/>
    </w:rPr>
  </w:style>
  <w:style w:type="character" w:customStyle="1" w:styleId="28">
    <w:name w:val="批注文字 Char"/>
    <w:link w:val="3"/>
    <w:semiHidden/>
    <w:qFormat/>
    <w:uiPriority w:val="99"/>
    <w:rPr>
      <w:rFonts w:ascii="Times New Roman" w:hAnsi="Times New Roman" w:eastAsia="宋体" w:cs="Times New Roman"/>
      <w:szCs w:val="21"/>
    </w:rPr>
  </w:style>
  <w:style w:type="character" w:customStyle="1" w:styleId="29">
    <w:name w:val="批注主题 字符"/>
    <w:basedOn w:val="28"/>
    <w:link w:val="12"/>
    <w:semiHidden/>
    <w:qFormat/>
    <w:uiPriority w:val="99"/>
    <w:rPr>
      <w:rFonts w:ascii="Times New Roman" w:hAnsi="Times New Roman" w:eastAsia="宋体" w:cs="Times New Roman"/>
      <w:b/>
      <w:bCs/>
      <w:szCs w:val="21"/>
    </w:rPr>
  </w:style>
  <w:style w:type="character" w:styleId="30">
    <w:name w:val="Placeholder Text"/>
    <w:basedOn w:val="16"/>
    <w:semiHidden/>
    <w:qFormat/>
    <w:uiPriority w:val="99"/>
    <w:rPr>
      <w:color w:val="808080"/>
    </w:rPr>
  </w:style>
  <w:style w:type="character" w:customStyle="1" w:styleId="31">
    <w:name w:val="font51"/>
    <w:basedOn w:val="16"/>
    <w:qFormat/>
    <w:uiPriority w:val="0"/>
    <w:rPr>
      <w:rFonts w:hint="eastAsia" w:ascii="宋体" w:hAnsi="宋体" w:eastAsia="宋体" w:cs="宋体"/>
      <w:color w:val="000000"/>
      <w:sz w:val="21"/>
      <w:szCs w:val="21"/>
      <w:u w:val="none"/>
    </w:rPr>
  </w:style>
  <w:style w:type="paragraph" w:customStyle="1" w:styleId="32">
    <w:name w:val="Body Text First Indent 21"/>
    <w:basedOn w:val="22"/>
    <w:qFormat/>
    <w:uiPriority w:val="0"/>
    <w:pPr>
      <w:ind w:firstLine="420"/>
    </w:pPr>
  </w:style>
  <w:style w:type="paragraph" w:customStyle="1" w:styleId="33">
    <w:name w:val="1"/>
    <w:basedOn w:val="1"/>
    <w:next w:val="8"/>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1932</Words>
  <Characters>2005</Characters>
  <Lines>62</Lines>
  <Paragraphs>17</Paragraphs>
  <TotalTime>0</TotalTime>
  <ScaleCrop>false</ScaleCrop>
  <LinksUpToDate>false</LinksUpToDate>
  <CharactersWithSpaces>2882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2026-05-11T02:57:56Z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9B60DD5126FC4C21BB2D7F94615A8D11</vt:lpwstr>
  </property>
  <property fmtid="{D5CDD505-2E9C-101B-9397-08002B2CF9AE}" pid="4" name="KSOTemplateDocerSaveRecord">
    <vt:lpwstr>eyJoZGlkIjoiOTZkZDVmNzBiZGNiZTJiMTNjOTFhZTJiYjI4ZWQ4OTAiLCJ1c2VySWQiOiI0MzU5NDIxNTAifQ==</vt:lpwstr>
  </property>
</Properties>
</file>