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589B">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rPr>
      </w:pPr>
      <w:bookmarkStart w:id="0" w:name="_Toc74323512"/>
      <w:r>
        <w:rPr>
          <w:rFonts w:hint="eastAsia"/>
        </w:rPr>
        <w:t xml:space="preserve">  采购需求</w:t>
      </w:r>
      <w:bookmarkEnd w:id="0"/>
    </w:p>
    <w:p w14:paraId="7500B281">
      <w:pPr>
        <w:pStyle w:val="17"/>
        <w:ind w:left="-708" w:leftChars="-337"/>
        <w:rPr>
          <w:rFonts w:hint="eastAsia" w:cs="宋体"/>
          <w:b/>
          <w:bCs/>
          <w:lang w:val="en-US" w:eastAsia="zh-CN"/>
        </w:rPr>
      </w:pPr>
    </w:p>
    <w:p w14:paraId="13EBF16D">
      <w:pPr>
        <w:widowControl/>
        <w:spacing w:line="360" w:lineRule="auto"/>
        <w:jc w:val="left"/>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一、项目名称：影像科医师诊断办公室中央空调冷冻管道更换修复</w:t>
      </w:r>
    </w:p>
    <w:p w14:paraId="78DB386C">
      <w:pPr>
        <w:widowControl/>
        <w:spacing w:line="360" w:lineRule="auto"/>
        <w:ind w:firstLine="480" w:firstLineChars="200"/>
        <w:jc w:val="left"/>
        <w:rPr>
          <w:rFonts w:hint="default" w:ascii="Times New Roman" w:hAnsi="Times New Roman" w:eastAsia="宋体" w:cs="宋体"/>
          <w:kern w:val="0"/>
          <w:sz w:val="24"/>
          <w:szCs w:val="24"/>
          <w:lang w:val="en-US" w:eastAsia="zh-CN"/>
        </w:rPr>
      </w:pPr>
    </w:p>
    <w:p w14:paraId="672D10D7">
      <w:pPr>
        <w:widowControl/>
        <w:spacing w:line="360" w:lineRule="auto"/>
        <w:ind w:firstLine="240" w:firstLineChars="100"/>
        <w:jc w:val="left"/>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二、采购清单 及技术要求</w:t>
      </w:r>
    </w:p>
    <w:tbl>
      <w:tblPr>
        <w:tblStyle w:val="12"/>
        <w:tblW w:w="9157"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4006"/>
        <w:gridCol w:w="1455"/>
        <w:gridCol w:w="1305"/>
        <w:gridCol w:w="1515"/>
      </w:tblGrid>
      <w:tr w14:paraId="2C0D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28C2">
            <w:pPr>
              <w:keepNext w:val="0"/>
              <w:keepLines w:val="0"/>
              <w:pageBreakBefore w:val="0"/>
              <w:widowControl/>
              <w:kinsoku/>
              <w:wordWrap/>
              <w:overflowPunct/>
              <w:topLinePunct w:val="0"/>
              <w:bidi w:val="0"/>
              <w:snapToGrid/>
              <w:spacing w:line="400" w:lineRule="exact"/>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序号</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EB6C">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项目内容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FF6C">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C29D">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7174">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单位</w:t>
            </w:r>
          </w:p>
        </w:tc>
      </w:tr>
      <w:tr w14:paraId="6C74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4892">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1</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B7A1">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镀锌</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冷冻</w:t>
            </w:r>
            <w:r>
              <w:rPr>
                <w:rFonts w:hint="eastAsia" w:cs="宋体"/>
                <w:color w:val="000000" w:themeColor="text1"/>
                <w:kern w:val="0"/>
                <w:sz w:val="24"/>
                <w:szCs w:val="24"/>
                <w:lang w:val="en-US" w:eastAsia="zh-CN"/>
                <w14:textFill>
                  <w14:solidFill>
                    <w14:schemeClr w14:val="tx1"/>
                  </w14:solidFill>
                </w14:textFill>
              </w:rPr>
              <w:t>水</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管</w:t>
            </w:r>
            <w:r>
              <w:rPr>
                <w:rFonts w:hint="eastAsia" w:cs="宋体"/>
                <w:color w:val="000000" w:themeColor="text1"/>
                <w:kern w:val="0"/>
                <w:sz w:val="24"/>
                <w:szCs w:val="24"/>
                <w:lang w:val="en-US" w:eastAsia="zh-CN"/>
                <w14:textFill>
                  <w14:solidFill>
                    <w14:schemeClr w14:val="tx1"/>
                  </w14:solidFill>
                </w14:textFill>
              </w:rPr>
              <w:t>拆</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除</w:t>
            </w:r>
            <w:r>
              <w:rPr>
                <w:rFonts w:hint="eastAsia" w:cs="宋体"/>
                <w:color w:val="000000" w:themeColor="text1"/>
                <w:kern w:val="0"/>
                <w:sz w:val="24"/>
                <w:szCs w:val="24"/>
                <w:lang w:val="en-US" w:eastAsia="zh-CN"/>
                <w14:textFill>
                  <w14:solidFill>
                    <w14:schemeClr w14:val="tx1"/>
                  </w14:solidFill>
                </w14:textFill>
              </w:rPr>
              <w:t>及</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安装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9473">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DN75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2306">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2FC2">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m</w:t>
            </w:r>
          </w:p>
        </w:tc>
      </w:tr>
      <w:tr w14:paraId="1131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0D03">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2</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323B">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镀锌</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冷冻</w:t>
            </w:r>
            <w:r>
              <w:rPr>
                <w:rFonts w:hint="eastAsia" w:cs="宋体"/>
                <w:color w:val="000000" w:themeColor="text1"/>
                <w:kern w:val="0"/>
                <w:sz w:val="24"/>
                <w:szCs w:val="24"/>
                <w:lang w:val="en-US" w:eastAsia="zh-CN"/>
                <w14:textFill>
                  <w14:solidFill>
                    <w14:schemeClr w14:val="tx1"/>
                  </w14:solidFill>
                </w14:textFill>
              </w:rPr>
              <w:t>水</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管</w:t>
            </w:r>
            <w:r>
              <w:rPr>
                <w:rFonts w:hint="eastAsia" w:cs="宋体"/>
                <w:color w:val="000000" w:themeColor="text1"/>
                <w:kern w:val="0"/>
                <w:sz w:val="24"/>
                <w:szCs w:val="24"/>
                <w:lang w:val="en-US" w:eastAsia="zh-CN"/>
                <w14:textFill>
                  <w14:solidFill>
                    <w14:schemeClr w14:val="tx1"/>
                  </w14:solidFill>
                </w14:textFill>
              </w:rPr>
              <w:t>拆</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除</w:t>
            </w:r>
            <w:r>
              <w:rPr>
                <w:rFonts w:hint="eastAsia" w:cs="宋体"/>
                <w:color w:val="000000" w:themeColor="text1"/>
                <w:kern w:val="0"/>
                <w:sz w:val="24"/>
                <w:szCs w:val="24"/>
                <w:lang w:val="en-US" w:eastAsia="zh-CN"/>
                <w14:textFill>
                  <w14:solidFill>
                    <w14:schemeClr w14:val="tx1"/>
                  </w14:solidFill>
                </w14:textFill>
              </w:rPr>
              <w:t>及</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安装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01F2">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DN50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13F8">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D52C">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m</w:t>
            </w:r>
          </w:p>
        </w:tc>
      </w:tr>
      <w:tr w14:paraId="5B03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68A">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3</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D863">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镀锌</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冷冻</w:t>
            </w:r>
            <w:r>
              <w:rPr>
                <w:rFonts w:hint="eastAsia" w:cs="宋体"/>
                <w:color w:val="000000" w:themeColor="text1"/>
                <w:kern w:val="0"/>
                <w:sz w:val="24"/>
                <w:szCs w:val="24"/>
                <w:lang w:val="en-US" w:eastAsia="zh-CN"/>
                <w14:textFill>
                  <w14:solidFill>
                    <w14:schemeClr w14:val="tx1"/>
                  </w14:solidFill>
                </w14:textFill>
              </w:rPr>
              <w:t>水</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管</w:t>
            </w:r>
            <w:r>
              <w:rPr>
                <w:rFonts w:hint="eastAsia" w:cs="宋体"/>
                <w:color w:val="000000" w:themeColor="text1"/>
                <w:kern w:val="0"/>
                <w:sz w:val="24"/>
                <w:szCs w:val="24"/>
                <w:lang w:val="en-US" w:eastAsia="zh-CN"/>
                <w14:textFill>
                  <w14:solidFill>
                    <w14:schemeClr w14:val="tx1"/>
                  </w14:solidFill>
                </w14:textFill>
              </w:rPr>
              <w:t>拆</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除</w:t>
            </w:r>
            <w:r>
              <w:rPr>
                <w:rFonts w:hint="eastAsia" w:cs="宋体"/>
                <w:color w:val="000000" w:themeColor="text1"/>
                <w:kern w:val="0"/>
                <w:sz w:val="24"/>
                <w:szCs w:val="24"/>
                <w:lang w:val="en-US" w:eastAsia="zh-CN"/>
                <w14:textFill>
                  <w14:solidFill>
                    <w14:schemeClr w14:val="tx1"/>
                  </w14:solidFill>
                </w14:textFill>
              </w:rPr>
              <w:t>及</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安装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FBCE">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DN25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728E">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0968">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m</w:t>
            </w:r>
          </w:p>
        </w:tc>
      </w:tr>
      <w:tr w14:paraId="4077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4FCB">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4</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E771">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保温材料安装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9EC9">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DN75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88A1">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F4C7">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m</w:t>
            </w:r>
          </w:p>
        </w:tc>
      </w:tr>
      <w:tr w14:paraId="761F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9962">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5</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4B56">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保温材料安装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2D04">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DN50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2224">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B1FC">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m</w:t>
            </w:r>
          </w:p>
        </w:tc>
      </w:tr>
      <w:tr w14:paraId="32DB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DABF">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6</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4B8F">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保温材料安装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5504">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DN25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2117">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E2EA">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m</w:t>
            </w:r>
          </w:p>
        </w:tc>
      </w:tr>
      <w:tr w14:paraId="7EE3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129A">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7</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E786">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闸阀</w:t>
            </w:r>
            <w:r>
              <w:rPr>
                <w:rFonts w:hint="eastAsia" w:cs="宋体"/>
                <w:color w:val="000000" w:themeColor="text1"/>
                <w:kern w:val="0"/>
                <w:sz w:val="24"/>
                <w:szCs w:val="24"/>
                <w:lang w:val="en-US" w:eastAsia="zh-CN"/>
                <w14:textFill>
                  <w14:solidFill>
                    <w14:schemeClr w14:val="tx1"/>
                  </w14:solidFill>
                </w14:textFill>
              </w:rPr>
              <w:t>及</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安装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2384">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DN75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7618">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default"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1508">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只</w:t>
            </w:r>
          </w:p>
        </w:tc>
      </w:tr>
      <w:tr w14:paraId="7E58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B071">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8</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A280">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闸阀</w:t>
            </w:r>
            <w:r>
              <w:rPr>
                <w:rFonts w:hint="eastAsia" w:cs="宋体"/>
                <w:kern w:val="0"/>
                <w:sz w:val="24"/>
                <w:szCs w:val="24"/>
                <w:lang w:val="en-US" w:eastAsia="zh-CN"/>
              </w:rPr>
              <w:t>及</w:t>
            </w:r>
            <w:r>
              <w:rPr>
                <w:rFonts w:hint="eastAsia" w:ascii="Times New Roman" w:hAnsi="Times New Roman" w:eastAsia="宋体" w:cs="宋体"/>
                <w:kern w:val="0"/>
                <w:sz w:val="24"/>
                <w:szCs w:val="24"/>
                <w:lang w:val="en-US" w:eastAsia="zh-CN"/>
              </w:rPr>
              <w:t>安装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384A">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DN65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6BCE">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3809">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只</w:t>
            </w:r>
          </w:p>
        </w:tc>
      </w:tr>
      <w:tr w14:paraId="113C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8115">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9</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FC9E">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闸阀</w:t>
            </w:r>
            <w:r>
              <w:rPr>
                <w:rFonts w:hint="eastAsia" w:cs="宋体"/>
                <w:kern w:val="0"/>
                <w:sz w:val="24"/>
                <w:szCs w:val="24"/>
                <w:lang w:val="en-US" w:eastAsia="zh-CN"/>
              </w:rPr>
              <w:t>及</w:t>
            </w:r>
            <w:r>
              <w:rPr>
                <w:rFonts w:hint="eastAsia" w:ascii="Times New Roman" w:hAnsi="Times New Roman" w:eastAsia="宋体" w:cs="宋体"/>
                <w:kern w:val="0"/>
                <w:sz w:val="24"/>
                <w:szCs w:val="24"/>
                <w:lang w:val="en-US" w:eastAsia="zh-CN"/>
              </w:rPr>
              <w:t>安装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C701">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DN50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6888">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2DB1">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只</w:t>
            </w:r>
          </w:p>
        </w:tc>
      </w:tr>
      <w:tr w14:paraId="6877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AD62">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10</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B989">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开孔焊接DN25支管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260B">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46F7">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D342">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支</w:t>
            </w:r>
          </w:p>
        </w:tc>
      </w:tr>
      <w:tr w14:paraId="21D5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7A71">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11</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E468">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盘管风机驳接</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74F0">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24DA">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1A8C">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支</w:t>
            </w:r>
          </w:p>
        </w:tc>
      </w:tr>
      <w:tr w14:paraId="3561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9865">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12</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8AD4">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空调排水人工</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E63E">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FF92">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8485">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项</w:t>
            </w:r>
          </w:p>
        </w:tc>
      </w:tr>
      <w:tr w14:paraId="3520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69C1">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13</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92A6">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塑料排</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水管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95E5">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DN75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B057">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3D74">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m</w:t>
            </w:r>
          </w:p>
        </w:tc>
      </w:tr>
      <w:tr w14:paraId="7A0F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46FE">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14</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D47E">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塑料排</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水管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3378">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DN50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BC87">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2C7A">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m</w:t>
            </w:r>
          </w:p>
        </w:tc>
      </w:tr>
      <w:tr w14:paraId="4D18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3810">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15</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710A">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塑料排</w:t>
            </w: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水管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1362">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DN25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4412">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4464">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m</w:t>
            </w:r>
          </w:p>
        </w:tc>
      </w:tr>
      <w:tr w14:paraId="25FC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7590">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default"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16</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F631">
            <w:pPr>
              <w:keepNext w:val="0"/>
              <w:keepLines w:val="0"/>
              <w:pageBreakBefore w:val="0"/>
              <w:widowControl/>
              <w:kinsoku/>
              <w:wordWrap/>
              <w:overflowPunct/>
              <w:topLinePunct w:val="0"/>
              <w:bidi w:val="0"/>
              <w:snapToGrid/>
              <w:spacing w:line="400" w:lineRule="exact"/>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弯头、阀兰、管码、材料等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27BE">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C217">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AA9C">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批</w:t>
            </w:r>
          </w:p>
        </w:tc>
      </w:tr>
      <w:tr w14:paraId="38A7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A6AC4">
            <w:pPr>
              <w:keepNext w:val="0"/>
              <w:keepLines w:val="0"/>
              <w:pageBreakBefore w:val="0"/>
              <w:widowControl/>
              <w:kinsoku/>
              <w:wordWrap/>
              <w:overflowPunct/>
              <w:topLinePunct w:val="0"/>
              <w:bidi w:val="0"/>
              <w:snapToGrid/>
              <w:spacing w:line="400" w:lineRule="exact"/>
              <w:ind w:firstLine="240" w:firstLineChars="100"/>
              <w:jc w:val="left"/>
              <w:textAlignment w:val="auto"/>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预算合计：30590.00元</w:t>
            </w:r>
          </w:p>
        </w:tc>
      </w:tr>
    </w:tbl>
    <w:p w14:paraId="15A62329">
      <w:pPr>
        <w:pStyle w:val="17"/>
        <w:keepNext w:val="0"/>
        <w:keepLines w:val="0"/>
        <w:pageBreakBefore w:val="0"/>
        <w:kinsoku/>
        <w:wordWrap/>
        <w:overflowPunct/>
        <w:topLinePunct w:val="0"/>
        <w:bidi w:val="0"/>
        <w:snapToGrid/>
        <w:spacing w:line="400" w:lineRule="exact"/>
        <w:ind w:left="-708" w:leftChars="-337"/>
        <w:textAlignment w:val="auto"/>
        <w:rPr>
          <w:rFonts w:hint="eastAsia"/>
          <w:b/>
          <w:bCs/>
          <w:color w:val="000000" w:themeColor="text1"/>
          <w14:textFill>
            <w14:solidFill>
              <w14:schemeClr w14:val="tx1"/>
            </w14:solidFill>
          </w14:textFill>
        </w:rPr>
      </w:pPr>
    </w:p>
    <w:p w14:paraId="23EB1646">
      <w:pPr>
        <w:widowControl/>
        <w:spacing w:line="360" w:lineRule="auto"/>
        <w:ind w:firstLine="480" w:firstLineChars="200"/>
        <w:jc w:val="left"/>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bookmarkStart w:id="1" w:name="_Toc12614"/>
      <w:bookmarkStart w:id="2" w:name="_Toc1518"/>
      <w:bookmarkStart w:id="3" w:name="_Toc21332"/>
      <w:bookmarkStart w:id="4" w:name="_Toc12858"/>
      <w:bookmarkStart w:id="5" w:name="_Toc12271"/>
      <w:bookmarkStart w:id="6" w:name="_Toc19132"/>
      <w:bookmarkStart w:id="7" w:name="_Toc17209"/>
      <w:bookmarkStart w:id="8" w:name="_Toc19312"/>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三、基本要求</w:t>
      </w:r>
    </w:p>
    <w:p w14:paraId="7D48ED17">
      <w:pPr>
        <w:widowControl/>
        <w:spacing w:line="360" w:lineRule="auto"/>
        <w:ind w:firstLine="480" w:firstLineChars="200"/>
        <w:jc w:val="left"/>
        <w:rPr>
          <w:rFonts w:hint="eastAsia" w:ascii="Times New Roman" w:hAnsi="Times New Roman" w:eastAsia="宋体" w:cs="宋体"/>
          <w:color w:val="FF0000"/>
          <w:kern w:val="0"/>
          <w:sz w:val="24"/>
          <w:szCs w:val="24"/>
          <w:lang w:val="en-US" w:eastAsia="zh-CN"/>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1.</w:t>
      </w:r>
      <w:r>
        <w:rPr>
          <w:rFonts w:hint="eastAsia" w:ascii="Times New Roman" w:hAnsi="Times New Roman" w:eastAsia="宋体" w:cs="宋体"/>
          <w:color w:val="000000" w:themeColor="text1"/>
          <w:kern w:val="0"/>
          <w:sz w:val="24"/>
          <w:szCs w:val="24"/>
          <w:lang w:eastAsia="zh-CN"/>
          <w14:textFill>
            <w14:solidFill>
              <w14:schemeClr w14:val="tx1"/>
            </w14:solidFill>
          </w14:textFill>
        </w:rPr>
        <w:t>投标人应保证本工程项目所使用的材料、设备、施工必须达到现行中华人民共和国及省、市、行业的工程建设标准、规范的要求。</w:t>
      </w:r>
      <w:r>
        <w:rPr>
          <w:rFonts w:hint="eastAsia" w:cs="宋体"/>
          <w:color w:val="000000" w:themeColor="text1"/>
          <w:kern w:val="0"/>
          <w:sz w:val="24"/>
          <w:szCs w:val="24"/>
          <w:lang w:eastAsia="zh-CN"/>
          <w14:textFill>
            <w14:solidFill>
              <w14:schemeClr w14:val="tx1"/>
            </w14:solidFill>
          </w14:textFill>
        </w:rPr>
        <w:t>管件材料必须是国标产品。</w:t>
      </w:r>
    </w:p>
    <w:p w14:paraId="1B5F3DAE">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lang w:eastAsia="zh-CN"/>
        </w:rPr>
        <w:t>投标总价必须包含货物及货物运抵指定交货地点的各种费用和安装调校</w:t>
      </w:r>
      <w:bookmarkStart w:id="9" w:name="_GoBack"/>
      <w:bookmarkEnd w:id="9"/>
      <w:r>
        <w:rPr>
          <w:rFonts w:hint="eastAsia" w:ascii="Times New Roman" w:hAnsi="Times New Roman" w:eastAsia="宋体" w:cs="宋体"/>
          <w:kern w:val="0"/>
          <w:sz w:val="24"/>
          <w:szCs w:val="24"/>
          <w:lang w:eastAsia="zh-CN"/>
        </w:rPr>
        <w:t>售后服务、税金、验收检验及其它所有费用的总和，如另有要求请在投标文件中注明。</w:t>
      </w:r>
    </w:p>
    <w:p w14:paraId="5412AB0C">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lang w:eastAsia="zh-CN"/>
        </w:rPr>
        <w:t>以上</w:t>
      </w:r>
      <w:r>
        <w:rPr>
          <w:rFonts w:hint="eastAsia" w:ascii="Times New Roman" w:hAnsi="Times New Roman" w:eastAsia="宋体" w:cs="宋体"/>
          <w:kern w:val="0"/>
          <w:sz w:val="24"/>
          <w:szCs w:val="24"/>
          <w:lang w:val="en-US" w:eastAsia="zh-CN"/>
        </w:rPr>
        <w:t>工程量为预估，如实际有增加</w:t>
      </w:r>
      <w:r>
        <w:rPr>
          <w:rFonts w:hint="eastAsia" w:ascii="Times New Roman" w:hAnsi="Times New Roman" w:eastAsia="宋体" w:cs="宋体"/>
          <w:kern w:val="0"/>
          <w:sz w:val="24"/>
          <w:szCs w:val="24"/>
          <w:lang w:eastAsia="zh-CN"/>
        </w:rPr>
        <w:t>，中标商</w:t>
      </w:r>
      <w:r>
        <w:rPr>
          <w:rFonts w:hint="eastAsia" w:ascii="Times New Roman" w:hAnsi="Times New Roman" w:eastAsia="宋体" w:cs="宋体"/>
          <w:kern w:val="0"/>
          <w:sz w:val="24"/>
          <w:szCs w:val="24"/>
          <w:lang w:val="en-US" w:eastAsia="zh-CN"/>
        </w:rPr>
        <w:t>都需承诺</w:t>
      </w:r>
      <w:r>
        <w:rPr>
          <w:rFonts w:hint="eastAsia" w:ascii="Times New Roman" w:hAnsi="Times New Roman" w:eastAsia="宋体" w:cs="宋体"/>
          <w:kern w:val="0"/>
          <w:sz w:val="24"/>
          <w:szCs w:val="24"/>
          <w:lang w:eastAsia="zh-CN"/>
        </w:rPr>
        <w:t>全包，</w:t>
      </w:r>
      <w:r>
        <w:rPr>
          <w:rFonts w:hint="eastAsia" w:ascii="Times New Roman" w:hAnsi="Times New Roman" w:eastAsia="宋体" w:cs="宋体"/>
          <w:kern w:val="0"/>
          <w:sz w:val="24"/>
          <w:szCs w:val="24"/>
          <w:lang w:val="en-US" w:eastAsia="zh-CN"/>
        </w:rPr>
        <w:t>采购人不额外支付任何费用</w:t>
      </w:r>
      <w:r>
        <w:rPr>
          <w:rFonts w:hint="eastAsia" w:ascii="Times New Roman" w:hAnsi="Times New Roman" w:eastAsia="宋体" w:cs="宋体"/>
          <w:kern w:val="0"/>
          <w:sz w:val="24"/>
          <w:szCs w:val="24"/>
          <w:lang w:eastAsia="zh-CN"/>
        </w:rPr>
        <w:t xml:space="preserve"> </w:t>
      </w:r>
    </w:p>
    <w:p w14:paraId="0A59C6A0">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4.</w:t>
      </w:r>
      <w:r>
        <w:rPr>
          <w:rFonts w:hint="eastAsia" w:ascii="Times New Roman" w:hAnsi="Times New Roman" w:eastAsia="宋体" w:cs="宋体"/>
          <w:kern w:val="0"/>
          <w:sz w:val="24"/>
          <w:szCs w:val="24"/>
          <w:lang w:eastAsia="zh-CN"/>
        </w:rPr>
        <w:t>更换下来的零配件须交给</w:t>
      </w:r>
      <w:r>
        <w:rPr>
          <w:rFonts w:hint="eastAsia" w:ascii="Times New Roman" w:hAnsi="Times New Roman" w:eastAsia="宋体" w:cs="宋体"/>
          <w:kern w:val="0"/>
          <w:sz w:val="24"/>
          <w:szCs w:val="24"/>
          <w:lang w:val="en-US" w:eastAsia="zh-CN"/>
        </w:rPr>
        <w:t>采购人</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中标方</w:t>
      </w:r>
      <w:r>
        <w:rPr>
          <w:rFonts w:hint="eastAsia" w:ascii="Times New Roman" w:hAnsi="Times New Roman" w:eastAsia="宋体" w:cs="宋体"/>
          <w:kern w:val="0"/>
          <w:sz w:val="24"/>
          <w:szCs w:val="24"/>
          <w:lang w:eastAsia="zh-CN"/>
        </w:rPr>
        <w:t xml:space="preserve">不得擅自处理。 </w:t>
      </w:r>
    </w:p>
    <w:p w14:paraId="60491C93">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四、</w:t>
      </w:r>
      <w:r>
        <w:rPr>
          <w:rFonts w:hint="eastAsia" w:ascii="Times New Roman" w:hAnsi="Times New Roman" w:eastAsia="宋体" w:cs="宋体"/>
          <w:kern w:val="0"/>
          <w:sz w:val="24"/>
          <w:szCs w:val="24"/>
          <w:lang w:eastAsia="zh-CN"/>
        </w:rPr>
        <w:t>商务要求</w:t>
      </w:r>
    </w:p>
    <w:p w14:paraId="664F6E0D">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1.</w:t>
      </w:r>
      <w:r>
        <w:rPr>
          <w:rFonts w:hint="eastAsia" w:ascii="Times New Roman" w:hAnsi="Times New Roman" w:eastAsia="宋体" w:cs="宋体"/>
          <w:kern w:val="0"/>
          <w:sz w:val="24"/>
          <w:szCs w:val="24"/>
          <w:lang w:eastAsia="zh-CN"/>
        </w:rPr>
        <w:t>质保期：</w:t>
      </w:r>
      <w:r>
        <w:rPr>
          <w:rFonts w:hint="eastAsia" w:ascii="Times New Roman" w:hAnsi="Times New Roman" w:eastAsia="宋体" w:cs="宋体"/>
          <w:kern w:val="0"/>
          <w:sz w:val="24"/>
          <w:szCs w:val="24"/>
          <w:lang w:val="en-US" w:eastAsia="zh-CN"/>
        </w:rPr>
        <w:t>所更换修复部分</w:t>
      </w:r>
      <w:r>
        <w:rPr>
          <w:rFonts w:hint="eastAsia" w:ascii="Times New Roman" w:hAnsi="Times New Roman" w:eastAsia="宋体" w:cs="宋体"/>
          <w:kern w:val="0"/>
          <w:sz w:val="24"/>
          <w:szCs w:val="24"/>
          <w:lang w:eastAsia="zh-CN"/>
        </w:rPr>
        <w:t>质保期为</w:t>
      </w:r>
      <w:r>
        <w:rPr>
          <w:rFonts w:hint="eastAsia" w:ascii="Times New Roman" w:hAnsi="Times New Roman" w:eastAsia="宋体" w:cs="宋体"/>
          <w:kern w:val="0"/>
          <w:sz w:val="24"/>
          <w:szCs w:val="24"/>
          <w:lang w:val="en-US" w:eastAsia="zh-CN"/>
        </w:rPr>
        <w:t>1</w:t>
      </w:r>
      <w:r>
        <w:rPr>
          <w:rFonts w:hint="eastAsia" w:ascii="Times New Roman" w:hAnsi="Times New Roman" w:eastAsia="宋体" w:cs="宋体"/>
          <w:kern w:val="0"/>
          <w:sz w:val="24"/>
          <w:szCs w:val="24"/>
          <w:lang w:eastAsia="zh-CN"/>
        </w:rPr>
        <w:t>年。</w:t>
      </w:r>
    </w:p>
    <w:p w14:paraId="36E10A0B">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lang w:eastAsia="zh-CN"/>
        </w:rPr>
        <w:t>维修处理：在质保期内发现工程质量问题，按国家及行业标准对</w:t>
      </w:r>
      <w:r>
        <w:rPr>
          <w:rFonts w:hint="eastAsia" w:ascii="Times New Roman" w:hAnsi="Times New Roman" w:eastAsia="宋体" w:cs="宋体"/>
          <w:kern w:val="0"/>
          <w:sz w:val="24"/>
          <w:szCs w:val="24"/>
          <w:lang w:val="en-US" w:eastAsia="zh-CN"/>
        </w:rPr>
        <w:t>质量</w:t>
      </w:r>
      <w:r>
        <w:rPr>
          <w:rFonts w:hint="eastAsia" w:ascii="Times New Roman" w:hAnsi="Times New Roman" w:eastAsia="宋体" w:cs="宋体"/>
          <w:kern w:val="0"/>
          <w:sz w:val="24"/>
          <w:szCs w:val="24"/>
          <w:lang w:eastAsia="zh-CN"/>
        </w:rPr>
        <w:t>问题进行及时处理，以保证采购单位的正常使用，所发生的一切费用由成交供应商负责（包工包料）。</w:t>
      </w:r>
    </w:p>
    <w:p w14:paraId="3DD97080">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kern w:val="0"/>
          <w:sz w:val="24"/>
          <w:szCs w:val="24"/>
          <w:lang w:eastAsia="zh-CN"/>
        </w:rPr>
        <w:t>签订合同后，</w:t>
      </w:r>
      <w:r>
        <w:rPr>
          <w:rFonts w:hint="eastAsia" w:ascii="Times New Roman" w:hAnsi="Times New Roman" w:eastAsia="宋体" w:cs="宋体"/>
          <w:kern w:val="0"/>
          <w:sz w:val="24"/>
          <w:szCs w:val="24"/>
          <w:lang w:val="en-US" w:eastAsia="zh-CN"/>
        </w:rPr>
        <w:t>10</w:t>
      </w:r>
      <w:r>
        <w:rPr>
          <w:rFonts w:hint="eastAsia" w:ascii="Times New Roman" w:hAnsi="Times New Roman" w:eastAsia="宋体" w:cs="宋体"/>
          <w:kern w:val="0"/>
          <w:sz w:val="24"/>
          <w:szCs w:val="24"/>
          <w:lang w:eastAsia="zh-CN"/>
        </w:rPr>
        <w:t>天内完工交付使用。投标人予以特别注意：如出现未能按期交付的情况，采购人有权单方终止合同的执行，所有的经济损失由逾期投标人单方承担。</w:t>
      </w:r>
    </w:p>
    <w:p w14:paraId="4F80D858">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4.施工地点</w:t>
      </w:r>
      <w:r>
        <w:rPr>
          <w:rFonts w:hint="eastAsia" w:ascii="Times New Roman" w:hAnsi="Times New Roman" w:eastAsia="宋体" w:cs="宋体"/>
          <w:kern w:val="0"/>
          <w:sz w:val="24"/>
          <w:szCs w:val="24"/>
          <w:lang w:eastAsia="zh-CN"/>
        </w:rPr>
        <w:t xml:space="preserve">为：广西壮族自治区桂东人民医院   </w:t>
      </w:r>
    </w:p>
    <w:p w14:paraId="041F714C">
      <w:pPr>
        <w:widowControl/>
        <w:spacing w:line="360" w:lineRule="auto"/>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5.付款条件（进度和方式）：</w:t>
      </w:r>
    </w:p>
    <w:p w14:paraId="1F156860">
      <w:pPr>
        <w:widowControl/>
        <w:spacing w:line="360" w:lineRule="auto"/>
        <w:ind w:firstLine="480" w:firstLineChars="200"/>
        <w:jc w:val="left"/>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分期付款：签订合同后，施工完成并验收合格后，凭双方签署验收合格书，采购人收到合同全额发票10个工作日内支付合同总金额的97%给中标人，交付后十二个月，经中标人书面申请，采购人收到申请材料10个工作日内，支付合同总金额的 3%（不计利息）给中标方。</w:t>
      </w:r>
    </w:p>
    <w:p w14:paraId="32DF01DC">
      <w:pPr>
        <w:widowControl/>
        <w:spacing w:line="360" w:lineRule="auto"/>
        <w:ind w:firstLine="480" w:firstLineChars="200"/>
        <w:jc w:val="left"/>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如验收不合格以及发现伪劣产品等，招标人将视情形采取退货、拒付款、终止合同、索赔等措施，直至通过有关部门，依法维权。</w:t>
      </w:r>
    </w:p>
    <w:p w14:paraId="3CCE9DD6">
      <w:pPr>
        <w:widowControl/>
        <w:spacing w:line="360" w:lineRule="auto"/>
        <w:ind w:firstLine="480" w:firstLineChars="200"/>
        <w:jc w:val="left"/>
        <w:rPr>
          <w:rFonts w:hint="eastAsia" w:ascii="Times New Roman" w:hAnsi="Times New Roman" w:eastAsia="宋体" w:cs="宋体"/>
          <w:kern w:val="0"/>
          <w:sz w:val="24"/>
          <w:szCs w:val="24"/>
          <w:lang w:eastAsia="zh-CN"/>
        </w:rPr>
      </w:pPr>
    </w:p>
    <w:p w14:paraId="32F1DCC7">
      <w:pPr>
        <w:widowControl/>
        <w:spacing w:line="360" w:lineRule="auto"/>
        <w:ind w:firstLine="480" w:firstLineChars="200"/>
        <w:jc w:val="left"/>
        <w:rPr>
          <w:rFonts w:hint="eastAsia" w:ascii="Times New Roman" w:hAnsi="Times New Roman" w:eastAsia="宋体" w:cs="宋体"/>
          <w:kern w:val="0"/>
          <w:sz w:val="24"/>
          <w:szCs w:val="24"/>
          <w:lang w:eastAsia="zh-CN"/>
        </w:rPr>
      </w:pPr>
    </w:p>
    <w:bookmarkEnd w:id="1"/>
    <w:bookmarkEnd w:id="2"/>
    <w:bookmarkEnd w:id="3"/>
    <w:bookmarkEnd w:id="4"/>
    <w:bookmarkEnd w:id="5"/>
    <w:bookmarkEnd w:id="6"/>
    <w:bookmarkEnd w:id="7"/>
    <w:bookmarkEnd w:id="8"/>
    <w:p w14:paraId="3C40EF0F">
      <w:pPr>
        <w:widowControl/>
        <w:spacing w:line="360" w:lineRule="auto"/>
        <w:ind w:firstLine="480" w:firstLineChars="200"/>
        <w:jc w:val="left"/>
        <w:rPr>
          <w:rFonts w:hint="eastAsia" w:ascii="Times New Roman" w:hAnsi="Times New Roman" w:eastAsia="宋体" w:cs="宋体"/>
          <w:kern w:val="0"/>
          <w:sz w:val="24"/>
          <w:szCs w:val="24"/>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2570">
    <w:pPr>
      <w:spacing w:line="226" w:lineRule="exact"/>
      <w:ind w:left="4919"/>
      <w:rPr>
        <w:rFonts w:eastAsia="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6AC8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1D2C"/>
    <w:rsid w:val="007C0F2D"/>
    <w:rsid w:val="01787946"/>
    <w:rsid w:val="026E0D49"/>
    <w:rsid w:val="02E334E5"/>
    <w:rsid w:val="032A2EC2"/>
    <w:rsid w:val="050F05C1"/>
    <w:rsid w:val="056D52E8"/>
    <w:rsid w:val="05885756"/>
    <w:rsid w:val="07465DF0"/>
    <w:rsid w:val="07724E37"/>
    <w:rsid w:val="07F92E63"/>
    <w:rsid w:val="098C6E5D"/>
    <w:rsid w:val="0B316DB7"/>
    <w:rsid w:val="0B6947A3"/>
    <w:rsid w:val="0B696551"/>
    <w:rsid w:val="0CE83FFD"/>
    <w:rsid w:val="0D9F3045"/>
    <w:rsid w:val="0E3015A8"/>
    <w:rsid w:val="0FEE34C9"/>
    <w:rsid w:val="109554ED"/>
    <w:rsid w:val="11D62F0C"/>
    <w:rsid w:val="128B14A3"/>
    <w:rsid w:val="12D210BB"/>
    <w:rsid w:val="12EB6CA7"/>
    <w:rsid w:val="132A4818"/>
    <w:rsid w:val="147C10A3"/>
    <w:rsid w:val="17652CBC"/>
    <w:rsid w:val="17F673BF"/>
    <w:rsid w:val="18DB5649"/>
    <w:rsid w:val="19056609"/>
    <w:rsid w:val="193A152D"/>
    <w:rsid w:val="19C57049"/>
    <w:rsid w:val="19E576EB"/>
    <w:rsid w:val="1A366198"/>
    <w:rsid w:val="1B8F5B60"/>
    <w:rsid w:val="1C6F14EE"/>
    <w:rsid w:val="1CC405EB"/>
    <w:rsid w:val="1E8E0351"/>
    <w:rsid w:val="1F8A4FBC"/>
    <w:rsid w:val="21260DE0"/>
    <w:rsid w:val="21663431"/>
    <w:rsid w:val="21AA2257"/>
    <w:rsid w:val="222A65E3"/>
    <w:rsid w:val="22C60AC1"/>
    <w:rsid w:val="23F71E5E"/>
    <w:rsid w:val="247104F9"/>
    <w:rsid w:val="247426A1"/>
    <w:rsid w:val="25186BC6"/>
    <w:rsid w:val="257E4C83"/>
    <w:rsid w:val="25895335"/>
    <w:rsid w:val="259D531E"/>
    <w:rsid w:val="268A7650"/>
    <w:rsid w:val="28795BCE"/>
    <w:rsid w:val="28C80903"/>
    <w:rsid w:val="293E2974"/>
    <w:rsid w:val="2A1F32A0"/>
    <w:rsid w:val="2A353D77"/>
    <w:rsid w:val="2AE3103D"/>
    <w:rsid w:val="2B4909D8"/>
    <w:rsid w:val="2B715282"/>
    <w:rsid w:val="2C027C88"/>
    <w:rsid w:val="2C071743"/>
    <w:rsid w:val="2CCB09C2"/>
    <w:rsid w:val="2CEE58E5"/>
    <w:rsid w:val="2D01296F"/>
    <w:rsid w:val="2E2A302D"/>
    <w:rsid w:val="2E8B21B7"/>
    <w:rsid w:val="2EB42CB5"/>
    <w:rsid w:val="2EC45AF4"/>
    <w:rsid w:val="2FD91648"/>
    <w:rsid w:val="2FEA5603"/>
    <w:rsid w:val="306017B4"/>
    <w:rsid w:val="32537490"/>
    <w:rsid w:val="328A09D8"/>
    <w:rsid w:val="32D03ABC"/>
    <w:rsid w:val="32F347CF"/>
    <w:rsid w:val="3418726A"/>
    <w:rsid w:val="3457017F"/>
    <w:rsid w:val="34AB40F2"/>
    <w:rsid w:val="351849C1"/>
    <w:rsid w:val="36AF3103"/>
    <w:rsid w:val="38701A5F"/>
    <w:rsid w:val="388E6D21"/>
    <w:rsid w:val="39CC5220"/>
    <w:rsid w:val="3AB10217"/>
    <w:rsid w:val="3AB147DF"/>
    <w:rsid w:val="3AB75931"/>
    <w:rsid w:val="3BF0716D"/>
    <w:rsid w:val="3C1C08F2"/>
    <w:rsid w:val="3C8841DA"/>
    <w:rsid w:val="3F5466BB"/>
    <w:rsid w:val="3FAE03FB"/>
    <w:rsid w:val="40F92C04"/>
    <w:rsid w:val="41F22559"/>
    <w:rsid w:val="44783C82"/>
    <w:rsid w:val="452D591E"/>
    <w:rsid w:val="45BE2A1A"/>
    <w:rsid w:val="471F398D"/>
    <w:rsid w:val="47E32C0C"/>
    <w:rsid w:val="48B72C2B"/>
    <w:rsid w:val="49722772"/>
    <w:rsid w:val="4B6D2F19"/>
    <w:rsid w:val="4C445989"/>
    <w:rsid w:val="4EFC5641"/>
    <w:rsid w:val="4F397F85"/>
    <w:rsid w:val="50210413"/>
    <w:rsid w:val="50224A39"/>
    <w:rsid w:val="509251CF"/>
    <w:rsid w:val="50F14121"/>
    <w:rsid w:val="515801C7"/>
    <w:rsid w:val="51A12907"/>
    <w:rsid w:val="520774F7"/>
    <w:rsid w:val="54A544E8"/>
    <w:rsid w:val="55026387"/>
    <w:rsid w:val="56327239"/>
    <w:rsid w:val="56E04EE6"/>
    <w:rsid w:val="575E22AF"/>
    <w:rsid w:val="57CC7219"/>
    <w:rsid w:val="588A63FF"/>
    <w:rsid w:val="58F11820"/>
    <w:rsid w:val="591C7D2C"/>
    <w:rsid w:val="59201E0F"/>
    <w:rsid w:val="5B4B48F9"/>
    <w:rsid w:val="5C013209"/>
    <w:rsid w:val="5C313190"/>
    <w:rsid w:val="5CE46DB3"/>
    <w:rsid w:val="5CF8285E"/>
    <w:rsid w:val="5E5F56F4"/>
    <w:rsid w:val="608368E3"/>
    <w:rsid w:val="61861F27"/>
    <w:rsid w:val="61DB6EE5"/>
    <w:rsid w:val="62803FA9"/>
    <w:rsid w:val="62F85366"/>
    <w:rsid w:val="63CF3DC9"/>
    <w:rsid w:val="6411656A"/>
    <w:rsid w:val="64260A7E"/>
    <w:rsid w:val="645C7742"/>
    <w:rsid w:val="6589499B"/>
    <w:rsid w:val="65F254A6"/>
    <w:rsid w:val="66EA3218"/>
    <w:rsid w:val="672506F4"/>
    <w:rsid w:val="67AA4DFA"/>
    <w:rsid w:val="67AB5EB0"/>
    <w:rsid w:val="69DF36BC"/>
    <w:rsid w:val="69F96F34"/>
    <w:rsid w:val="6A603360"/>
    <w:rsid w:val="6AC205A5"/>
    <w:rsid w:val="6CDE3331"/>
    <w:rsid w:val="6D141A59"/>
    <w:rsid w:val="6E3B6A4F"/>
    <w:rsid w:val="6E600263"/>
    <w:rsid w:val="6EB21110"/>
    <w:rsid w:val="6F216E69"/>
    <w:rsid w:val="71224684"/>
    <w:rsid w:val="729D1A86"/>
    <w:rsid w:val="749869A9"/>
    <w:rsid w:val="760065B4"/>
    <w:rsid w:val="761828B1"/>
    <w:rsid w:val="768A2321"/>
    <w:rsid w:val="77212D94"/>
    <w:rsid w:val="775070C7"/>
    <w:rsid w:val="78296602"/>
    <w:rsid w:val="790A599B"/>
    <w:rsid w:val="7A990D85"/>
    <w:rsid w:val="7C4144BE"/>
    <w:rsid w:val="7CFE5817"/>
    <w:rsid w:val="7E3E210E"/>
    <w:rsid w:val="7E5E47BF"/>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next w:val="5"/>
    <w:qFormat/>
    <w:uiPriority w:val="99"/>
    <w:pPr>
      <w:spacing w:line="380" w:lineRule="exact"/>
    </w:pPr>
    <w:rPr>
      <w:kern w:val="0"/>
      <w:sz w:val="24"/>
    </w:rPr>
  </w:style>
  <w:style w:type="paragraph" w:styleId="5">
    <w:name w:val="Plain Text"/>
    <w:basedOn w:val="1"/>
    <w:next w:val="1"/>
    <w:qFormat/>
    <w:uiPriority w:val="0"/>
    <w:rPr>
      <w:rFonts w:ascii="宋体" w:hAnsi="Courier New"/>
      <w:kern w:val="0"/>
      <w:sz w:val="20"/>
      <w:szCs w:val="21"/>
    </w:rPr>
  </w:style>
  <w:style w:type="paragraph" w:styleId="6">
    <w:name w:val="Body Text Indent"/>
    <w:basedOn w:val="1"/>
    <w:qFormat/>
    <w:uiPriority w:val="0"/>
    <w:pPr>
      <w:ind w:firstLine="830" w:firstLineChars="352"/>
    </w:pPr>
    <w:rPr>
      <w:rFonts w:ascii="仿宋_GB2312" w:eastAsia="仿宋_GB2312"/>
      <w:kern w:val="0"/>
      <w:sz w:val="32"/>
      <w:szCs w:val="20"/>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index 1"/>
    <w:basedOn w:val="1"/>
    <w:next w:val="1"/>
    <w:semiHidden/>
    <w:qFormat/>
    <w:uiPriority w:val="0"/>
    <w:pPr>
      <w:spacing w:line="400" w:lineRule="exact"/>
      <w:ind w:firstLine="420" w:firstLineChars="200"/>
    </w:pPr>
    <w:rPr>
      <w:rFonts w:ascii="宋体" w:hAnsi="Courier New"/>
      <w:b/>
      <w:szCs w:val="20"/>
    </w:rPr>
  </w:style>
  <w:style w:type="paragraph" w:styleId="11">
    <w:name w:val="Body Text First Indent"/>
    <w:basedOn w:val="1"/>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annotation reference"/>
    <w:unhideWhenUsed/>
    <w:qFormat/>
    <w:uiPriority w:val="0"/>
    <w:rPr>
      <w:sz w:val="21"/>
      <w:szCs w:val="21"/>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正文首行缩进1"/>
    <w:basedOn w:val="1"/>
    <w:qFormat/>
    <w:uiPriority w:val="0"/>
    <w:pPr>
      <w:spacing w:after="120"/>
      <w:ind w:firstLine="420" w:firstLineChars="100"/>
    </w:pPr>
  </w:style>
  <w:style w:type="paragraph" w:customStyle="1" w:styleId="19">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0">
    <w:name w:val="Body Text First Indent 2"/>
    <w:basedOn w:val="21"/>
    <w:qFormat/>
    <w:uiPriority w:val="0"/>
    <w:pPr>
      <w:ind w:firstLine="420"/>
    </w:pPr>
  </w:style>
  <w:style w:type="paragraph" w:customStyle="1" w:styleId="21">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Table Text"/>
    <w:basedOn w:val="1"/>
    <w:semiHidden/>
    <w:qFormat/>
    <w:uiPriority w:val="0"/>
    <w:rPr>
      <w:rFonts w:ascii="宋体" w:hAnsi="宋体" w:cs="宋体"/>
      <w:sz w:val="20"/>
      <w:szCs w:val="20"/>
      <w:lang w:eastAsia="en-US"/>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段"/>
    <w:qFormat/>
    <w:uiPriority w:val="0"/>
    <w:pPr>
      <w:autoSpaceDE w:val="0"/>
      <w:autoSpaceDN w:val="0"/>
      <w:jc w:val="both"/>
    </w:pPr>
    <w:rPr>
      <w:rFonts w:ascii="宋体" w:hAnsi="Times New Roman" w:eastAsia="宋体" w:cs="Times New Roman"/>
      <w:sz w:val="21"/>
      <w:lang w:val="en-US" w:eastAsia="zh-CN" w:bidi="ar-SA"/>
    </w:rPr>
  </w:style>
  <w:style w:type="paragraph" w:styleId="26">
    <w:name w:val="No Spacing"/>
    <w:qFormat/>
    <w:uiPriority w:val="1"/>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827</Words>
  <Characters>906</Characters>
  <Lines>0</Lines>
  <Paragraphs>0</Paragraphs>
  <TotalTime>0</TotalTime>
  <ScaleCrop>false</ScaleCrop>
  <LinksUpToDate>false</LinksUpToDate>
  <CharactersWithSpaces>915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Administrator.SC-202409050901</dc:creator>
  <cp:lastModifiedBy>老阳</cp:lastModifiedBy>
  <dcterms:modified xsi:type="dcterms:W3CDTF">2026-06-18T01:01:21Z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eyJoZGlkIjoiOTZkZDVmNzBiZGNiZTJiMTNjOTFhZTJiYjI4ZWQ4OTAiLCJ1c2VySWQiOiI0MzU5NDIxNTAifQ==</vt:lpwstr>
  </property>
  <property fmtid="{D5CDD505-2E9C-101B-9397-08002B2CF9AE}" pid="4" name="ICV">
    <vt:lpwstr>497100B1470D4EA3884F163A084CBD42_13</vt:lpwstr>
  </property>
</Properties>
</file>