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30DC">
      <w:pPr>
        <w:spacing w:line="360" w:lineRule="auto"/>
        <w:rPr>
          <w:rFonts w:hint="eastAsia" w:ascii="宋体" w:hAnsi="宋体" w:cs="宋体"/>
          <w:b/>
          <w:color w:val="000000" w:themeColor="text1"/>
          <w:sz w:val="24"/>
          <w:highlight w:val="none"/>
          <w:lang w:val="en-US" w:eastAsia="zh-CN"/>
          <w14:textFill>
            <w14:solidFill>
              <w14:schemeClr w14:val="tx1"/>
            </w14:solidFill>
          </w14:textFill>
        </w:rPr>
      </w:pPr>
      <w:bookmarkStart w:id="0" w:name="_Toc91899871"/>
      <w:bookmarkStart w:id="1" w:name="_Toc91899870"/>
      <w:bookmarkStart w:id="2" w:name="第二部分"/>
      <w:r>
        <w:rPr>
          <w:rFonts w:hint="eastAsia" w:ascii="宋体" w:hAnsi="宋体" w:cs="宋体"/>
          <w:b/>
          <w:color w:val="000000" w:themeColor="text1"/>
          <w:sz w:val="24"/>
          <w:highlight w:val="none"/>
          <w:lang w:val="en-US" w:eastAsia="zh-CN"/>
          <w14:textFill>
            <w14:solidFill>
              <w14:schemeClr w14:val="tx1"/>
            </w14:solidFill>
          </w14:textFill>
        </w:rPr>
        <w:t>附件1：</w:t>
      </w:r>
    </w:p>
    <w:p w14:paraId="3D69FB8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 xml:space="preserve">                    </w:t>
      </w:r>
      <w:bookmarkEnd w:id="0"/>
      <w:bookmarkEnd w:id="1"/>
      <w:bookmarkEnd w:id="2"/>
      <w:bookmarkStart w:id="3" w:name="第四部分"/>
    </w:p>
    <w:p w14:paraId="0AD6D530">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采购需求</w:t>
      </w:r>
    </w:p>
    <w:p w14:paraId="3F3B95DA">
      <w:pPr>
        <w:keepNext w:val="0"/>
        <w:keepLines w:val="0"/>
        <w:pageBreakBefore w:val="0"/>
        <w:widowControl w:val="0"/>
        <w:kinsoku/>
        <w:wordWrap/>
        <w:overflowPunct/>
        <w:topLinePunct w:val="0"/>
        <w:autoSpaceDE/>
        <w:autoSpaceDN/>
        <w:bidi w:val="0"/>
        <w:adjustRightInd w:val="0"/>
        <w:snapToGrid/>
        <w:spacing w:line="348" w:lineRule="auto"/>
        <w:ind w:firstLine="482" w:firstLineChars="200"/>
        <w:textAlignment w:val="baseline"/>
        <w:outlineLvl w:val="9"/>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 xml:space="preserve">一、项目基本情况  </w:t>
      </w:r>
      <w:r>
        <w:rPr>
          <w:rFonts w:hint="eastAsia" w:ascii="宋体" w:hAnsi="宋体" w:eastAsia="宋体" w:cs="宋体"/>
          <w:b w:val="0"/>
          <w:bCs/>
          <w:color w:val="000000" w:themeColor="text1"/>
          <w:sz w:val="24"/>
          <w:highlight w:val="none"/>
          <w14:textFill>
            <w14:solidFill>
              <w14:schemeClr w14:val="tx1"/>
            </w14:solidFill>
          </w14:textFill>
        </w:rPr>
        <w:t xml:space="preserve">                                          </w:t>
      </w:r>
    </w:p>
    <w:p w14:paraId="1798443F">
      <w:pPr>
        <w:keepNext w:val="0"/>
        <w:keepLines w:val="0"/>
        <w:pageBreakBefore w:val="0"/>
        <w:widowControl w:val="0"/>
        <w:kinsoku/>
        <w:wordWrap/>
        <w:overflowPunct/>
        <w:topLinePunct w:val="0"/>
        <w:autoSpaceDE/>
        <w:autoSpaceDN/>
        <w:bidi w:val="0"/>
        <w:adjustRightInd w:val="0"/>
        <w:snapToGrid/>
        <w:spacing w:line="348" w:lineRule="auto"/>
        <w:ind w:firstLine="482" w:firstLineChars="200"/>
        <w:textAlignment w:val="baseline"/>
        <w:outlineLvl w:val="9"/>
        <w:rPr>
          <w:rFonts w:hint="default"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广西壮族自治区桂东人民医院工会</w:t>
      </w:r>
      <w:r>
        <w:rPr>
          <w:rFonts w:hint="eastAsia" w:ascii="宋体" w:hAnsi="宋体" w:eastAsia="宋体" w:cs="宋体"/>
          <w:b w:val="0"/>
          <w:bCs/>
          <w:color w:val="000000" w:themeColor="text1"/>
          <w:sz w:val="24"/>
          <w:highlight w:val="none"/>
          <w:lang w:eastAsia="zh-CN"/>
          <w14:textFill>
            <w14:solidFill>
              <w14:schemeClr w14:val="tx1"/>
            </w14:solidFill>
          </w14:textFill>
        </w:rPr>
        <w:t>2026年</w:t>
      </w:r>
      <w:r>
        <w:rPr>
          <w:rFonts w:hint="eastAsia" w:ascii="宋体" w:hAnsi="宋体" w:eastAsia="宋体" w:cs="宋体"/>
          <w:b w:val="0"/>
          <w:bCs/>
          <w:color w:val="000000" w:themeColor="text1"/>
          <w:sz w:val="24"/>
          <w:highlight w:val="none"/>
          <w:lang w:val="en-US" w:eastAsia="zh-CN"/>
          <w14:textFill>
            <w14:solidFill>
              <w14:schemeClr w14:val="tx1"/>
            </w14:solidFill>
          </w14:textFill>
        </w:rPr>
        <w:t>度职工</w:t>
      </w:r>
      <w:r>
        <w:rPr>
          <w:rFonts w:hint="eastAsia" w:ascii="宋体" w:hAnsi="宋体" w:eastAsia="宋体" w:cs="宋体"/>
          <w:b w:val="0"/>
          <w:bCs/>
          <w:color w:val="000000" w:themeColor="text1"/>
          <w:sz w:val="24"/>
          <w:highlight w:val="none"/>
          <w:lang w:eastAsia="zh-CN"/>
          <w14:textFill>
            <w14:solidFill>
              <w14:schemeClr w14:val="tx1"/>
            </w14:solidFill>
          </w14:textFill>
        </w:rPr>
        <w:t>疗休养</w:t>
      </w:r>
      <w:r>
        <w:rPr>
          <w:rFonts w:hint="eastAsia" w:ascii="宋体" w:hAnsi="宋体" w:eastAsia="宋体" w:cs="宋体"/>
          <w:b w:val="0"/>
          <w:bCs/>
          <w:color w:val="000000" w:themeColor="text1"/>
          <w:sz w:val="24"/>
          <w:highlight w:val="none"/>
          <w:lang w:val="en-US" w:eastAsia="zh-CN"/>
          <w14:textFill>
            <w14:solidFill>
              <w14:schemeClr w14:val="tx1"/>
            </w14:solidFill>
          </w14:textFill>
        </w:rPr>
        <w:t>服务</w:t>
      </w:r>
    </w:p>
    <w:p w14:paraId="42DB722D">
      <w:pPr>
        <w:keepNext w:val="0"/>
        <w:keepLines w:val="0"/>
        <w:pageBreakBefore w:val="0"/>
        <w:widowControl w:val="0"/>
        <w:kinsoku/>
        <w:wordWrap/>
        <w:overflowPunct/>
        <w:topLinePunct w:val="0"/>
        <w:autoSpaceDE/>
        <w:autoSpaceDN/>
        <w:bidi w:val="0"/>
        <w:adjustRightInd w:val="0"/>
        <w:snapToGrid/>
        <w:spacing w:line="348" w:lineRule="auto"/>
        <w:ind w:firstLine="482" w:firstLineChars="200"/>
        <w:textAlignment w:val="baseline"/>
        <w:outlineLvl w:val="9"/>
        <w:rPr>
          <w:rFonts w:hint="default"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bCs w:val="0"/>
          <w:color w:val="000000" w:themeColor="text1"/>
          <w:sz w:val="24"/>
          <w:highlight w:val="none"/>
          <w:lang w:val="en-US" w:eastAsia="zh-CN"/>
          <w14:textFill>
            <w14:solidFill>
              <w14:schemeClr w14:val="tx1"/>
            </w14:solidFill>
          </w14:textFill>
        </w:rPr>
        <w:t>项目</w:t>
      </w:r>
      <w:r>
        <w:rPr>
          <w:rFonts w:hint="eastAsia" w:ascii="宋体" w:hAnsi="宋体" w:eastAsia="宋体" w:cs="宋体"/>
          <w:b/>
          <w:bCs w:val="0"/>
          <w:color w:val="000000" w:themeColor="text1"/>
          <w:sz w:val="24"/>
          <w:highlight w:val="none"/>
          <w:lang w:val="en-US" w:eastAsia="zh-CN"/>
          <w14:textFill>
            <w14:solidFill>
              <w14:schemeClr w14:val="tx1"/>
            </w14:solidFill>
          </w14:textFill>
        </w:rPr>
        <w:t>预算：</w:t>
      </w:r>
      <w:r>
        <w:rPr>
          <w:rFonts w:hint="eastAsia" w:ascii="宋体" w:hAnsi="宋体" w:cs="宋体"/>
          <w:b w:val="0"/>
          <w:bCs/>
          <w:color w:val="000000" w:themeColor="text1"/>
          <w:sz w:val="24"/>
          <w:highlight w:val="none"/>
          <w:lang w:val="en-US" w:eastAsia="zh-CN"/>
          <w14:textFill>
            <w14:solidFill>
              <w14:schemeClr w14:val="tx1"/>
            </w14:solidFill>
          </w14:textFill>
        </w:rPr>
        <w:t>人民币</w:t>
      </w:r>
      <w:r>
        <w:rPr>
          <w:rFonts w:hint="eastAsia" w:ascii="宋体" w:hAnsi="宋体" w:eastAsia="宋体" w:cs="宋体"/>
          <w:b w:val="0"/>
          <w:bCs/>
          <w:color w:val="000000" w:themeColor="text1"/>
          <w:sz w:val="24"/>
          <w:highlight w:val="none"/>
          <w:lang w:val="en-US" w:eastAsia="zh-CN"/>
          <w14:textFill>
            <w14:solidFill>
              <w14:schemeClr w14:val="tx1"/>
            </w14:solidFill>
          </w14:textFill>
        </w:rPr>
        <w:t>100.00万元（</w:t>
      </w:r>
      <w:r>
        <w:rPr>
          <w:rFonts w:hint="eastAsia" w:ascii="宋体" w:hAnsi="宋体" w:cs="宋体"/>
          <w:b w:val="0"/>
          <w:bCs/>
          <w:color w:val="000000" w:themeColor="text1"/>
          <w:sz w:val="24"/>
          <w:highlight w:val="none"/>
          <w:lang w:val="en-US" w:eastAsia="zh-CN"/>
          <w14:textFill>
            <w14:solidFill>
              <w14:schemeClr w14:val="tx1"/>
            </w14:solidFill>
          </w14:textFill>
        </w:rPr>
        <w:t>参加人员约</w:t>
      </w:r>
      <w:r>
        <w:rPr>
          <w:rFonts w:hint="eastAsia" w:ascii="宋体" w:hAnsi="宋体" w:eastAsia="宋体" w:cs="宋体"/>
          <w:b w:val="0"/>
          <w:bCs/>
          <w:color w:val="000000" w:themeColor="text1"/>
          <w:sz w:val="24"/>
          <w:highlight w:val="none"/>
          <w:lang w:val="en-US" w:eastAsia="zh-CN"/>
          <w14:textFill>
            <w14:solidFill>
              <w14:schemeClr w14:val="tx1"/>
            </w14:solidFill>
          </w14:textFill>
        </w:rPr>
        <w:t>500人，</w:t>
      </w:r>
      <w:r>
        <w:rPr>
          <w:rFonts w:hint="eastAsia" w:ascii="宋体" w:hAnsi="宋体" w:cs="宋体"/>
          <w:b w:val="0"/>
          <w:bCs/>
          <w:color w:val="000000" w:themeColor="text1"/>
          <w:sz w:val="24"/>
          <w:highlight w:val="none"/>
          <w:lang w:val="en-US" w:eastAsia="zh-CN"/>
          <w14:textFill>
            <w14:solidFill>
              <w14:schemeClr w14:val="tx1"/>
            </w14:solidFill>
          </w14:textFill>
        </w:rPr>
        <w:t>固定报价</w:t>
      </w:r>
      <w:r>
        <w:rPr>
          <w:rFonts w:hint="eastAsia" w:ascii="宋体" w:hAnsi="宋体" w:eastAsia="宋体" w:cs="宋体"/>
          <w:b w:val="0"/>
          <w:bCs/>
          <w:color w:val="000000" w:themeColor="text1"/>
          <w:sz w:val="24"/>
          <w:highlight w:val="none"/>
          <w:lang w:val="en-US" w:eastAsia="zh-CN"/>
          <w14:textFill>
            <w14:solidFill>
              <w14:schemeClr w14:val="tx1"/>
            </w14:solidFill>
          </w14:textFill>
        </w:rPr>
        <w:t>2000.00元/人，</w:t>
      </w:r>
      <w:r>
        <w:rPr>
          <w:rFonts w:hint="eastAsia" w:ascii="宋体" w:hAnsi="宋体" w:cs="宋体"/>
          <w:b w:val="0"/>
          <w:bCs/>
          <w:color w:val="000000" w:themeColor="text1"/>
          <w:sz w:val="24"/>
          <w:highlight w:val="none"/>
          <w:lang w:val="en-US" w:eastAsia="zh-CN"/>
          <w14:textFill>
            <w14:solidFill>
              <w14:schemeClr w14:val="tx1"/>
            </w14:solidFill>
          </w14:textFill>
        </w:rPr>
        <w:t>项目预算为预估，结算</w:t>
      </w:r>
      <w:r>
        <w:rPr>
          <w:rFonts w:hint="eastAsia" w:ascii="宋体" w:hAnsi="宋体" w:eastAsia="宋体" w:cs="宋体"/>
          <w:b w:val="0"/>
          <w:bCs/>
          <w:color w:val="000000" w:themeColor="text1"/>
          <w:sz w:val="24"/>
          <w:highlight w:val="none"/>
          <w:lang w:val="en-US" w:eastAsia="zh-CN"/>
          <w14:textFill>
            <w14:solidFill>
              <w14:schemeClr w14:val="tx1"/>
            </w14:solidFill>
          </w14:textFill>
        </w:rPr>
        <w:t>以实际参加疗休养人数</w:t>
      </w:r>
      <w:r>
        <w:rPr>
          <w:rFonts w:hint="eastAsia" w:ascii="宋体" w:hAnsi="宋体" w:cs="宋体"/>
          <w:b w:val="0"/>
          <w:bCs/>
          <w:color w:val="000000" w:themeColor="text1"/>
          <w:sz w:val="24"/>
          <w:highlight w:val="none"/>
          <w:lang w:val="en-US" w:eastAsia="zh-CN"/>
          <w14:textFill>
            <w14:solidFill>
              <w14:schemeClr w14:val="tx1"/>
            </w14:solidFill>
          </w14:textFill>
        </w:rPr>
        <w:t>为准</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196663E2">
      <w:pPr>
        <w:keepNext w:val="0"/>
        <w:keepLines w:val="0"/>
        <w:pageBreakBefore w:val="0"/>
        <w:widowControl w:val="0"/>
        <w:kinsoku/>
        <w:wordWrap/>
        <w:overflowPunct/>
        <w:topLinePunct w:val="0"/>
        <w:autoSpaceDE/>
        <w:autoSpaceDN/>
        <w:bidi w:val="0"/>
        <w:adjustRightInd w:val="0"/>
        <w:snapToGrid/>
        <w:spacing w:line="348" w:lineRule="auto"/>
        <w:ind w:firstLine="482" w:firstLineChars="200"/>
        <w:textAlignment w:val="baseline"/>
        <w:outlineLvl w:val="9"/>
        <w:rPr>
          <w:rFonts w:hint="default" w:ascii="宋体" w:hAnsi="宋体" w:eastAsia="宋体" w:cs="宋体"/>
          <w:bCs/>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采购</w:t>
      </w:r>
      <w:r>
        <w:rPr>
          <w:rFonts w:hint="eastAsia" w:ascii="宋体" w:hAnsi="宋体" w:eastAsia="宋体" w:cs="宋体"/>
          <w:b/>
          <w:bCs w:val="0"/>
          <w:color w:val="000000" w:themeColor="text1"/>
          <w:sz w:val="24"/>
          <w:highlight w:val="none"/>
          <w:lang w:val="en-US" w:eastAsia="zh-CN"/>
          <w14:textFill>
            <w14:solidFill>
              <w14:schemeClr w14:val="tx1"/>
            </w14:solidFill>
          </w14:textFill>
        </w:rPr>
        <w:t>内容</w:t>
      </w:r>
      <w:r>
        <w:rPr>
          <w:rFonts w:hint="eastAsia" w:ascii="宋体" w:hAnsi="宋体" w:eastAsia="宋体" w:cs="宋体"/>
          <w:b/>
          <w:bCs w:val="0"/>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广西壮族自治区桂东人民医院工会</w:t>
      </w:r>
      <w:r>
        <w:rPr>
          <w:rFonts w:hint="eastAsia" w:ascii="宋体" w:hAnsi="宋体" w:eastAsia="宋体" w:cs="宋体"/>
          <w:b w:val="0"/>
          <w:bCs/>
          <w:color w:val="000000" w:themeColor="text1"/>
          <w:sz w:val="24"/>
          <w:highlight w:val="none"/>
          <w:lang w:eastAsia="zh-CN"/>
          <w14:textFill>
            <w14:solidFill>
              <w14:schemeClr w14:val="tx1"/>
            </w14:solidFill>
          </w14:textFill>
        </w:rPr>
        <w:t>2026年</w:t>
      </w:r>
      <w:r>
        <w:rPr>
          <w:rFonts w:hint="eastAsia" w:ascii="宋体" w:hAnsi="宋体" w:eastAsia="宋体" w:cs="宋体"/>
          <w:b w:val="0"/>
          <w:bCs/>
          <w:color w:val="000000" w:themeColor="text1"/>
          <w:sz w:val="24"/>
          <w:highlight w:val="none"/>
          <w:lang w:val="en-US" w:eastAsia="zh-CN"/>
          <w14:textFill>
            <w14:solidFill>
              <w14:schemeClr w14:val="tx1"/>
            </w14:solidFill>
          </w14:textFill>
        </w:rPr>
        <w:t>度职工</w:t>
      </w:r>
      <w:r>
        <w:rPr>
          <w:rFonts w:hint="eastAsia" w:ascii="宋体" w:hAnsi="宋体" w:eastAsia="宋体" w:cs="宋体"/>
          <w:b w:val="0"/>
          <w:bCs/>
          <w:color w:val="000000" w:themeColor="text1"/>
          <w:sz w:val="24"/>
          <w:highlight w:val="none"/>
          <w:lang w:eastAsia="zh-CN"/>
          <w14:textFill>
            <w14:solidFill>
              <w14:schemeClr w14:val="tx1"/>
            </w14:solidFill>
          </w14:textFill>
        </w:rPr>
        <w:t>疗休养</w:t>
      </w:r>
      <w:r>
        <w:rPr>
          <w:rFonts w:hint="eastAsia" w:ascii="宋体" w:hAnsi="宋体" w:eastAsia="宋体" w:cs="宋体"/>
          <w:b w:val="0"/>
          <w:bCs/>
          <w:color w:val="000000" w:themeColor="text1"/>
          <w:sz w:val="24"/>
          <w:highlight w:val="none"/>
          <w:lang w:val="en-US" w:eastAsia="zh-CN"/>
          <w14:textFill>
            <w14:solidFill>
              <w14:schemeClr w14:val="tx1"/>
            </w14:solidFill>
          </w14:textFill>
        </w:rPr>
        <w:t>服务</w:t>
      </w:r>
      <w:r>
        <w:rPr>
          <w:rFonts w:hint="eastAsia" w:ascii="宋体" w:hAnsi="宋体" w:eastAsia="宋体" w:cs="宋体"/>
          <w:b w:val="0"/>
          <w:bCs/>
          <w:color w:val="000000" w:themeColor="text1"/>
          <w:sz w:val="24"/>
          <w:highlight w:val="none"/>
          <w14:textFill>
            <w14:solidFill>
              <w14:schemeClr w14:val="tx1"/>
            </w14:solidFill>
          </w14:textFill>
        </w:rPr>
        <w:t>主要内容</w:t>
      </w:r>
      <w:r>
        <w:rPr>
          <w:rFonts w:hint="eastAsia" w:ascii="宋体" w:hAnsi="宋体" w:cs="宋体"/>
          <w:b w:val="0"/>
          <w:bCs/>
          <w:color w:val="000000" w:themeColor="text1"/>
          <w:sz w:val="24"/>
          <w:highlight w:val="none"/>
          <w:lang w:val="en-US" w:eastAsia="zh-CN"/>
          <w14:textFill>
            <w14:solidFill>
              <w14:schemeClr w14:val="tx1"/>
            </w14:solidFill>
          </w14:textFill>
        </w:rPr>
        <w:t>为</w:t>
      </w:r>
      <w:r>
        <w:rPr>
          <w:rFonts w:hint="eastAsia" w:ascii="宋体" w:hAnsi="宋体" w:eastAsia="宋体" w:cs="宋体"/>
          <w:b w:val="0"/>
          <w:bCs/>
          <w:color w:val="000000" w:themeColor="text1"/>
          <w:sz w:val="24"/>
          <w:highlight w:val="none"/>
          <w14:textFill>
            <w14:solidFill>
              <w14:schemeClr w14:val="tx1"/>
            </w14:solidFill>
          </w14:textFill>
        </w:rPr>
        <w:t>：提供疗养休假策划、线路和酒店安排</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酒店需为广西疗休养基地）</w:t>
      </w:r>
      <w:r>
        <w:rPr>
          <w:rFonts w:hint="eastAsia" w:ascii="宋体" w:hAnsi="宋体" w:eastAsia="宋体" w:cs="宋体"/>
          <w:b w:val="0"/>
          <w:bCs/>
          <w:color w:val="000000" w:themeColor="text1"/>
          <w:sz w:val="24"/>
          <w:highlight w:val="none"/>
          <w14:textFill>
            <w14:solidFill>
              <w14:schemeClr w14:val="tx1"/>
            </w14:solidFill>
          </w14:textFill>
        </w:rPr>
        <w:t>、服</w:t>
      </w:r>
      <w:r>
        <w:rPr>
          <w:rFonts w:hint="eastAsia" w:ascii="宋体" w:hAnsi="宋体" w:eastAsia="宋体" w:cs="宋体"/>
          <w:bCs/>
          <w:snapToGrid/>
          <w:color w:val="000000" w:themeColor="text1"/>
          <w:kern w:val="2"/>
          <w:sz w:val="24"/>
          <w:szCs w:val="24"/>
          <w:highlight w:val="none"/>
          <w14:textFill>
            <w14:solidFill>
              <w14:schemeClr w14:val="tx1"/>
            </w14:solidFill>
          </w14:textFill>
        </w:rPr>
        <w:t>务保障等一系列相关服务</w:t>
      </w:r>
      <w:r>
        <w:rPr>
          <w:rFonts w:hint="eastAsia" w:ascii="宋体" w:hAnsi="宋体" w:cs="宋体"/>
          <w:bCs/>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14:textFill>
            <w14:solidFill>
              <w14:schemeClr w14:val="tx1"/>
            </w14:solidFill>
          </w14:textFill>
        </w:rPr>
        <w:t>要求质量标准：规范、安全、可靠、性价比高</w:t>
      </w:r>
      <w:r>
        <w:rPr>
          <w:rFonts w:hint="eastAsia" w:hAnsi="宋体" w:cs="宋体"/>
          <w:bCs/>
          <w:snapToGrid/>
          <w:color w:val="000000" w:themeColor="text1"/>
          <w:kern w:val="2"/>
          <w:sz w:val="24"/>
          <w:szCs w:val="24"/>
          <w:highlight w:val="none"/>
          <w:lang w:eastAsia="zh-CN"/>
          <w14:textFill>
            <w14:solidFill>
              <w14:schemeClr w14:val="tx1"/>
            </w14:solidFill>
          </w14:textFill>
        </w:rPr>
        <w:t>。</w:t>
      </w:r>
    </w:p>
    <w:p w14:paraId="662FE87D">
      <w:pPr>
        <w:pStyle w:val="131"/>
        <w:keepNext w:val="0"/>
        <w:keepLines w:val="0"/>
        <w:pageBreakBefore w:val="0"/>
        <w:widowControl w:val="0"/>
        <w:kinsoku/>
        <w:wordWrap/>
        <w:overflowPunct/>
        <w:topLinePunct w:val="0"/>
        <w:autoSpaceDE/>
        <w:autoSpaceDN/>
        <w:bidi w:val="0"/>
        <w:adjustRightInd w:val="0"/>
        <w:snapToGrid/>
        <w:spacing w:before="0"/>
        <w:ind w:firstLine="482"/>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合同履约期限：</w:t>
      </w:r>
      <w:r>
        <w:rPr>
          <w:rFonts w:hint="eastAsia" w:ascii="宋体" w:hAnsi="宋体" w:cs="宋体"/>
          <w:b w:val="0"/>
          <w:bCs/>
          <w:color w:val="000000" w:themeColor="text1"/>
          <w:highlight w:val="none"/>
          <w:lang w:val="en-US" w:eastAsia="zh-CN"/>
          <w14:textFill>
            <w14:solidFill>
              <w14:schemeClr w14:val="tx1"/>
            </w14:solidFill>
          </w14:textFill>
        </w:rPr>
        <w:t>2026年12月31日前完成疗休养服务</w:t>
      </w:r>
      <w:r>
        <w:rPr>
          <w:rFonts w:hint="eastAsia" w:ascii="宋体" w:hAnsi="宋体" w:eastAsia="宋体" w:cs="宋体"/>
          <w:b w:val="0"/>
          <w:bCs/>
          <w:color w:val="000000" w:themeColor="text1"/>
          <w:highlight w:val="none"/>
          <w:lang w:eastAsia="zh-CN"/>
          <w14:textFill>
            <w14:solidFill>
              <w14:schemeClr w14:val="tx1"/>
            </w14:solidFill>
          </w14:textFill>
        </w:rPr>
        <w:t>。</w:t>
      </w:r>
      <w:r>
        <w:rPr>
          <w:rFonts w:hint="eastAsia" w:ascii="宋体" w:hAnsi="宋体" w:eastAsia="宋体" w:cs="宋体"/>
          <w:b w:val="0"/>
          <w:bCs/>
          <w:color w:val="000000" w:themeColor="text1"/>
          <w:highlight w:val="none"/>
          <w14:textFill>
            <w14:solidFill>
              <w14:schemeClr w14:val="tx1"/>
            </w14:solidFill>
          </w14:textFill>
        </w:rPr>
        <w:t xml:space="preserve"> </w:t>
      </w:r>
    </w:p>
    <w:p w14:paraId="6A9E6A84">
      <w:pPr>
        <w:keepNext w:val="0"/>
        <w:keepLines w:val="0"/>
        <w:pageBreakBefore w:val="0"/>
        <w:widowControl/>
        <w:kinsoku/>
        <w:wordWrap/>
        <w:overflowPunct/>
        <w:topLinePunct w:val="0"/>
        <w:bidi w:val="0"/>
        <w:adjustRightInd/>
        <w:spacing w:line="360" w:lineRule="auto"/>
        <w:ind w:firstLine="482" w:firstLineChars="200"/>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、总体要求</w:t>
      </w:r>
    </w:p>
    <w:p w14:paraId="5F542702">
      <w:pPr>
        <w:keepNext w:val="0"/>
        <w:keepLines w:val="0"/>
        <w:pageBreakBefore w:val="0"/>
        <w:kinsoku/>
        <w:wordWrap/>
        <w:overflowPunct/>
        <w:topLinePunct w:val="0"/>
        <w:bidi w:val="0"/>
        <w:adjustRightInd/>
        <w:spacing w:line="360" w:lineRule="auto"/>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为落实工会职工疗</w:t>
      </w:r>
      <w:r>
        <w:rPr>
          <w:rFonts w:hint="eastAsia" w:ascii="宋体" w:hAnsi="宋体" w:cs="宋体"/>
          <w:color w:val="000000" w:themeColor="text1"/>
          <w:sz w:val="24"/>
          <w:highlight w:val="none"/>
          <w:lang w:val="en-US" w:eastAsia="zh-CN"/>
          <w14:textFill>
            <w14:solidFill>
              <w14:schemeClr w14:val="tx1"/>
            </w14:solidFill>
          </w14:textFill>
        </w:rPr>
        <w:t>休</w:t>
      </w:r>
      <w:r>
        <w:rPr>
          <w:rFonts w:hint="eastAsia" w:ascii="宋体" w:hAnsi="宋体" w:cs="宋体"/>
          <w:color w:val="000000" w:themeColor="text1"/>
          <w:sz w:val="24"/>
          <w:highlight w:val="none"/>
          <w14:textFill>
            <w14:solidFill>
              <w14:schemeClr w14:val="tx1"/>
            </w14:solidFill>
          </w14:textFill>
        </w:rPr>
        <w:t>养工作有关文件规定</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广西壮族自治区桂东人民医院工会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分批次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组织职工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年职工疗休养活动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每批次人数为50人（采购人根据实际需求，在出行前确认每批次人数，但人数不超过50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5人），共10批次。疗养地为</w:t>
      </w:r>
      <w:r>
        <w:rPr>
          <w:rFonts w:hint="eastAsia" w:hAnsi="宋体" w:cs="宋体"/>
          <w:color w:val="000000" w:themeColor="text1"/>
          <w:sz w:val="24"/>
          <w:szCs w:val="24"/>
          <w:lang w:val="en-US" w:eastAsia="zh-CN"/>
          <w14:textFill>
            <w14:solidFill>
              <w14:schemeClr w14:val="tx1"/>
            </w14:solidFill>
          </w14:textFill>
        </w:rPr>
        <w:t>来宾市金秀瑶族自治县。</w:t>
      </w:r>
    </w:p>
    <w:p w14:paraId="3D03B52F">
      <w:pPr>
        <w:keepNext w:val="0"/>
        <w:keepLines w:val="0"/>
        <w:pageBreakBefore w:val="0"/>
        <w:widowControl/>
        <w:kinsoku/>
        <w:wordWrap/>
        <w:overflowPunct/>
        <w:topLinePunct w:val="0"/>
        <w:bidi w:val="0"/>
        <w:adjustRightInd/>
        <w:spacing w:line="360" w:lineRule="auto"/>
        <w:ind w:firstLine="482" w:firstLineChars="200"/>
        <w:outlineLvl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、质量标准</w:t>
      </w:r>
    </w:p>
    <w:p w14:paraId="3FD6C683">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GB/T15971—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2010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FF"/>
          <w:kern w:val="0"/>
          <w:sz w:val="24"/>
          <w:szCs w:val="24"/>
          <w:highlight w:val="none"/>
        </w:rPr>
        <w:t>导游服务规范</w:t>
      </w:r>
    </w:p>
    <w:p w14:paraId="16CE1FD2">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GB/16153—1996 饭店（餐厅）卫生标准 </w:t>
      </w:r>
    </w:p>
    <w:p w14:paraId="2C1E694E">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GB/T19004.2—1994 质量管理和质量体系要素 </w:t>
      </w:r>
    </w:p>
    <w:p w14:paraId="1AEFCDA0">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LB/T 002—1995 旅游汽车服务质量</w:t>
      </w:r>
    </w:p>
    <w:p w14:paraId="210B15DF">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idt ISO 9004—2：1991服务指南</w:t>
      </w:r>
    </w:p>
    <w:p w14:paraId="60A28815">
      <w:pPr>
        <w:keepNext w:val="0"/>
        <w:keepLines w:val="0"/>
        <w:pageBreakBefore w:val="0"/>
        <w:kinsoku/>
        <w:wordWrap/>
        <w:overflowPunct/>
        <w:topLinePunct w:val="0"/>
        <w:bidi w:val="0"/>
        <w:adjustRightInd/>
        <w:spacing w:line="360" w:lineRule="auto"/>
        <w:ind w:left="420" w:leftChars="20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GB/T15971 导游人员的基本素质及服务</w:t>
      </w:r>
    </w:p>
    <w:p w14:paraId="00AC3C72">
      <w:pPr>
        <w:keepNext w:val="0"/>
        <w:keepLines w:val="0"/>
        <w:pageBreakBefore w:val="0"/>
        <w:widowControl/>
        <w:kinsoku/>
        <w:wordWrap/>
        <w:overflowPunct/>
        <w:topLinePunct w:val="0"/>
        <w:bidi w:val="0"/>
        <w:adjustRightInd/>
        <w:spacing w:line="360" w:lineRule="auto"/>
        <w:ind w:firstLine="482" w:firstLineChars="200"/>
        <w:outlineLvl w:val="0"/>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服务对象</w:t>
      </w:r>
    </w:p>
    <w:p w14:paraId="7115AFFF">
      <w:pPr>
        <w:pStyle w:val="33"/>
        <w:keepNext w:val="0"/>
        <w:keepLines w:val="0"/>
        <w:pageBreakBefore w:val="0"/>
        <w:kinsoku/>
        <w:wordWrap/>
        <w:overflowPunct/>
        <w:topLinePunct w:val="0"/>
        <w:bidi w:val="0"/>
        <w:adjustRightInd/>
        <w:snapToGrid w:val="0"/>
        <w:spacing w:line="360" w:lineRule="auto"/>
        <w:ind w:firstLine="480"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疗休养参加对象：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广西壮族自治区桂东人民医院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工会会员</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约500人，以实际为准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86722D2">
      <w:pPr>
        <w:keepNext w:val="0"/>
        <w:keepLines w:val="0"/>
        <w:pageBreakBefore w:val="0"/>
        <w:widowControl/>
        <w:kinsoku/>
        <w:wordWrap/>
        <w:overflowPunct/>
        <w:topLinePunct w:val="0"/>
        <w:bidi w:val="0"/>
        <w:adjustRightInd/>
        <w:spacing w:line="360" w:lineRule="auto"/>
        <w:ind w:firstLine="482" w:firstLineChars="200"/>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4" w:name="_Toc351898267"/>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、时间地点</w:t>
      </w:r>
      <w:bookmarkEnd w:id="4"/>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、行程安排等基本要求 </w:t>
      </w:r>
    </w:p>
    <w:p w14:paraId="0289A668">
      <w:pPr>
        <w:keepNext w:val="0"/>
        <w:keepLines w:val="0"/>
        <w:pageBreakBefore w:val="0"/>
        <w:kinsoku/>
        <w:wordWrap/>
        <w:overflowPunct/>
        <w:topLinePunct w:val="0"/>
        <w:bidi w:val="0"/>
        <w:adjustRightInd/>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行程路线： </w:t>
      </w:r>
    </w:p>
    <w:p w14:paraId="7456C4EF">
      <w:pPr>
        <w:pStyle w:val="33"/>
        <w:keepNext w:val="0"/>
        <w:keepLines w:val="0"/>
        <w:pageBreakBefore w:val="0"/>
        <w:kinsoku/>
        <w:wordWrap/>
        <w:overflowPunct/>
        <w:topLinePunct w:val="0"/>
        <w:bidi w:val="0"/>
        <w:adjustRightInd/>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本次疗养地点为</w:t>
      </w:r>
      <w:r>
        <w:rPr>
          <w:rFonts w:hint="eastAsia" w:hAnsi="宋体" w:cs="宋体"/>
          <w:color w:val="000000" w:themeColor="text1"/>
          <w:sz w:val="24"/>
          <w:szCs w:val="24"/>
          <w:lang w:val="en-US" w:eastAsia="zh-CN"/>
          <w14:textFill>
            <w14:solidFill>
              <w14:schemeClr w14:val="tx1"/>
            </w14:solidFill>
          </w14:textFill>
        </w:rPr>
        <w:t>来宾市金秀瑶族自治县，时间为</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天</w:t>
      </w:r>
      <w:r>
        <w:rPr>
          <w:rFonts w:hint="eastAsia" w:hAnsi="宋体" w:cs="宋体"/>
          <w:color w:val="000000" w:themeColor="text1"/>
          <w:sz w:val="24"/>
          <w:szCs w:val="24"/>
          <w:lang w:val="en-US" w:eastAsia="zh-CN"/>
          <w14:textFill>
            <w14:solidFill>
              <w14:schemeClr w14:val="tx1"/>
            </w14:solidFill>
          </w14:textFill>
        </w:rPr>
        <w:t>4晚（周一早上出发，周五吃完早餐后回程），中间</w:t>
      </w:r>
      <w:r>
        <w:rPr>
          <w:rFonts w:hint="eastAsia" w:ascii="宋体" w:hAnsi="宋体" w:cs="宋体"/>
          <w:color w:val="000000" w:themeColor="text1"/>
          <w:sz w:val="24"/>
          <w:szCs w:val="24"/>
          <w14:textFill>
            <w14:solidFill>
              <w14:schemeClr w14:val="tx1"/>
            </w14:solidFill>
          </w14:textFill>
        </w:rPr>
        <w:t>不换住宿</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且要求</w:t>
      </w:r>
      <w:r>
        <w:rPr>
          <w:rFonts w:hint="eastAsia" w:hAnsi="宋体" w:cs="宋体"/>
          <w:color w:val="000000" w:themeColor="text1"/>
          <w:sz w:val="24"/>
          <w:szCs w:val="24"/>
          <w:lang w:val="en-US" w:eastAsia="zh-CN"/>
          <w14:textFill>
            <w14:solidFill>
              <w14:schemeClr w14:val="tx1"/>
            </w14:solidFill>
          </w14:textFill>
        </w:rPr>
        <w:t>不同</w:t>
      </w:r>
      <w:r>
        <w:rPr>
          <w:rFonts w:hint="eastAsia" w:ascii="宋体" w:hAnsi="宋体" w:cs="宋体"/>
          <w:color w:val="000000" w:themeColor="text1"/>
          <w:sz w:val="24"/>
          <w:highlight w:val="none"/>
          <w14:textFill>
            <w14:solidFill>
              <w14:schemeClr w14:val="tx1"/>
            </w14:solidFill>
          </w14:textFill>
        </w:rPr>
        <w:t>批次需入驻同一酒店</w:t>
      </w:r>
      <w:r>
        <w:rPr>
          <w:rFonts w:hint="eastAsia" w:hAnsi="宋体" w:cs="宋体"/>
          <w:color w:val="000000" w:themeColor="text1"/>
          <w:sz w:val="24"/>
          <w:highlight w:val="none"/>
          <w:lang w:eastAsia="zh-CN"/>
          <w14:textFill>
            <w14:solidFill>
              <w14:schemeClr w14:val="tx1"/>
            </w14:solidFill>
          </w14:textFill>
        </w:rPr>
        <w:t>（</w:t>
      </w:r>
      <w:r>
        <w:rPr>
          <w:rFonts w:hint="eastAsia" w:hAnsi="宋体" w:cs="宋体"/>
          <w:color w:val="000000" w:themeColor="text1"/>
          <w:sz w:val="24"/>
          <w:highlight w:val="none"/>
          <w:lang w:val="en-US" w:eastAsia="zh-CN"/>
          <w14:textFill>
            <w14:solidFill>
              <w14:schemeClr w14:val="tx1"/>
            </w14:solidFill>
          </w14:textFill>
        </w:rPr>
        <w:t>住宿酒店必须为广西疗休养基地）</w:t>
      </w:r>
      <w:r>
        <w:rPr>
          <w:rFonts w:hint="eastAsia" w:ascii="宋体"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休养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地的具体服务方案（</w:t>
      </w:r>
      <w:r>
        <w:rPr>
          <w:rFonts w:hint="eastAsia" w:ascii="宋体" w:hAnsi="宋体" w:cs="宋体"/>
          <w:color w:val="000000" w:themeColor="text1"/>
          <w:sz w:val="24"/>
          <w:highlight w:val="none"/>
          <w14:textFill>
            <w14:solidFill>
              <w14:schemeClr w14:val="tx1"/>
            </w14:solidFill>
          </w14:textFill>
        </w:rPr>
        <w:t>方案须包含并不仅限于</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具体景点介绍及行程安排、用车、就餐、住宿、行程、</w:t>
      </w:r>
      <w:r>
        <w:rPr>
          <w:rFonts w:hint="eastAsia" w:ascii="宋体" w:hAnsi="宋体" w:cs="宋体"/>
          <w:color w:val="000000" w:themeColor="text1"/>
          <w:sz w:val="24"/>
          <w:highlight w:val="none"/>
          <w:lang w:val="en-US" w:eastAsia="zh-CN"/>
          <w14:textFill>
            <w14:solidFill>
              <w14:schemeClr w14:val="tx1"/>
            </w14:solidFill>
          </w14:textFill>
        </w:rPr>
        <w:t>门票、</w:t>
      </w:r>
      <w:r>
        <w:rPr>
          <w:rFonts w:hint="eastAsia" w:ascii="宋体" w:hAnsi="宋体" w:cs="宋体"/>
          <w:color w:val="000000" w:themeColor="text1"/>
          <w:sz w:val="24"/>
          <w:highlight w:val="none"/>
          <w14:textFill>
            <w14:solidFill>
              <w14:schemeClr w14:val="tx1"/>
            </w14:solidFill>
          </w14:textFill>
        </w:rPr>
        <w:t>工作人员（导游）、</w:t>
      </w:r>
      <w:r>
        <w:rPr>
          <w:rFonts w:hint="eastAsia" w:hAnsi="宋体" w:cs="宋体"/>
          <w:color w:val="FF0000"/>
          <w:sz w:val="24"/>
          <w:highlight w:val="none"/>
          <w:lang w:eastAsia="zh-CN"/>
        </w:rPr>
        <w:t>旅行社</w:t>
      </w:r>
      <w:r>
        <w:rPr>
          <w:rFonts w:hint="eastAsia" w:ascii="宋体" w:hAnsi="宋体" w:cs="宋体"/>
          <w:color w:val="FF0000"/>
          <w:sz w:val="24"/>
          <w:highlight w:val="none"/>
        </w:rPr>
        <w:t>责任险及</w:t>
      </w:r>
      <w:r>
        <w:rPr>
          <w:rFonts w:hint="eastAsia" w:ascii="宋体" w:hAnsi="宋体" w:cs="宋体"/>
          <w:color w:val="000000" w:themeColor="text1"/>
          <w:sz w:val="24"/>
          <w:highlight w:val="none"/>
          <w14:textFill>
            <w14:solidFill>
              <w14:schemeClr w14:val="tx1"/>
            </w14:solidFill>
          </w14:textFill>
        </w:rPr>
        <w:t>含人身意外险等各项内容</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18C47CDA">
      <w:pPr>
        <w:keepNext w:val="0"/>
        <w:keepLines w:val="0"/>
        <w:pageBreakBefore w:val="0"/>
        <w:widowControl/>
        <w:kinsoku/>
        <w:wordWrap/>
        <w:overflowPunct/>
        <w:topLinePunct w:val="0"/>
        <w:autoSpaceDE w:val="0"/>
        <w:autoSpaceDN w:val="0"/>
        <w:bidi w:val="0"/>
        <w:adjustRightInd/>
        <w:spacing w:line="360" w:lineRule="auto"/>
        <w:ind w:firstLine="482" w:firstLineChars="200"/>
        <w:textAlignment w:val="bottom"/>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（二）预算标准</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职工疗休养活动费用标准：2</w:t>
      </w:r>
      <w:r>
        <w:rPr>
          <w:rFonts w:hint="eastAsia" w:ascii="宋体" w:hAnsi="宋体" w:eastAsia="宋体" w:cs="Times New Roman"/>
          <w:b w:val="0"/>
          <w:bCs/>
          <w:color w:val="000000" w:themeColor="text1"/>
          <w:sz w:val="24"/>
          <w:highlight w:val="none"/>
          <w:lang w:val="en-US" w:eastAsia="zh-CN" w:bidi="ar-SA"/>
          <w14:textFill>
            <w14:solidFill>
              <w14:schemeClr w14:val="tx1"/>
            </w14:solidFill>
          </w14:textFill>
        </w:rPr>
        <w:t>000.00元/人，</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费用标准（成交综合单价）固定按不变，不因旅游旺季或淡季，出行人数的多少，或其他原因做调整。</w:t>
      </w:r>
      <w:r>
        <w:rPr>
          <w:rFonts w:hint="eastAsia" w:ascii="宋体" w:hAnsi="宋体" w:cs="宋体"/>
          <w:bCs/>
          <w:color w:val="000000" w:themeColor="text1"/>
          <w:kern w:val="0"/>
          <w:sz w:val="24"/>
          <w:szCs w:val="24"/>
          <w:highlight w:val="none"/>
          <w:lang w:val="en-US" w:eastAsia="zh-CN" w:bidi="ar-SA"/>
          <w14:textFill>
            <w14:solidFill>
              <w14:schemeClr w14:val="tx1"/>
            </w14:solidFill>
          </w14:textFill>
        </w:rPr>
        <w:t>旅行社（或疗休养基地）</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必须服从采购人的出行安排。</w:t>
      </w:r>
    </w:p>
    <w:p w14:paraId="169067B6">
      <w:pPr>
        <w:keepNext w:val="0"/>
        <w:keepLines w:val="0"/>
        <w:pageBreakBefore w:val="0"/>
        <w:kinsoku/>
        <w:wordWrap/>
        <w:overflowPunct/>
        <w:topLinePunct w:val="0"/>
        <w:bidi w:val="0"/>
        <w:adjustRightInd/>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三）行程安排</w:t>
      </w:r>
    </w:p>
    <w:p w14:paraId="1D05C216">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组织疗休养人员活动、参观游览等，行程安排符合疗休养特色主题，在确保安全的前提下力求做到动静结合，贴近需求。最后一天发放和回收满意度测评表，返回</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梧州市</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。行程安排及景区参观路线可根据天气等实际情况</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征求采购人同意后可有小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调整。</w:t>
      </w:r>
    </w:p>
    <w:p w14:paraId="78B77862">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交通：大巴往返，含当地旅游车、</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指定地点到疗养地点接送、景区交通等。</w:t>
      </w:r>
    </w:p>
    <w:p w14:paraId="1DE7787D">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住宿：集中住宿，</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安排</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住宿酒店必须为广西疗休养基地</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且酒店标准为三星级酒店或相当标准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以上</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标准间，两人一间，主要安排标准间（如出现单男、单女情况，两人须安排一人一间，采购人不另补客房差价）</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含空调、24小时热水以及洗漱用品、免费充电、上网等服务，交通便利、环境较好、干净卫生、服务优质，有较强的接待能力，同时配套设施齐全、使用安全方便</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住宿次数按旅游天数算足，旅游期间，如遇未住宿的情况，结算时须退还相应住宿费。</w:t>
      </w:r>
    </w:p>
    <w:p w14:paraId="7F148DAE">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门票：行程所含景点大门票</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景区内必游的小门票及景区内交通费用（缆车、游船、观光车等）。</w:t>
      </w:r>
    </w:p>
    <w:p w14:paraId="0FD0358B">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用餐标准：早餐由住宿酒店免费提供，每天中、晚餐两正餐不低于</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0元/人/餐标准桌餐</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10人一桌。食物要求新鲜、安全，适合职工口味</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餐厅交通便利，环境较好。</w:t>
      </w:r>
    </w:p>
    <w:p w14:paraId="5EABBFF2">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导游：全程陪同，陪同导游持证上岗。导游做到热情周到、礼貌待客。负责联系当地优秀资质公司有导游资格的专业导游讲解服务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全程导游，不少于三年工作经验。</w:t>
      </w:r>
    </w:p>
    <w:p w14:paraId="33C2CB56">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.交通工具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全程空调旅游车、景区内所有交通等。必须保证每人一正座，要求车况好，冷暖空调效果好，车内整洁、明亮，司机必须安全行车5年或以上且无重大安全事故和严重交通违规记录，敬业守时，人品好，自觉服从需方管理，身体健康，无嗜酒和赌博等不良习气</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服务态度好，应对车辆异常状况具有鉴别的能力。车上需配备晕车药和一次性塑料袋。</w:t>
      </w:r>
    </w:p>
    <w:p w14:paraId="023A527F">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保险：</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必须</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为参加疗养的职工购买</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旅行社</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责任险和人身意外保险（费用含在报价中），每人保险额度不少于100万元的人身意外险（其中医疗部分不少于10万元）。</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旅行社（或疗休养基地）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在结账时应提供职工旅游合同复印件一份、投保人身意外保险复印件一份</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投标文件中提供投保保险公司名称及针对本项目的保险方案</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50E04B59">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保证疗休养职工每人至少配发矿泉水一瓶/天</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全程不安排购物点及推自费项目。</w:t>
      </w:r>
    </w:p>
    <w:p w14:paraId="045C675D">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制定应急预案，发放《行程安排表》和《注意事项》。如遇意外突发事件要及时妥善处理，处理结果要及时与采购人汇报和沟通，并积极配合有关单位做好善后处理工作。</w:t>
      </w:r>
    </w:p>
    <w:p w14:paraId="06A1EF51">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因参加人数可能会变动，如参加人数增加或减少，在不超标准的前提下，有可接受的应变方案。</w:t>
      </w:r>
    </w:p>
    <w:p w14:paraId="3E8CEDFD">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项目实施方案中标后一周内报采购单位</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作</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确认，如遇恶劣天气等特殊情况，无法成团出行目的地的，需及时调整出行方案，采购单位认可后可调整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服务方案</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或视情况取消出行。</w:t>
      </w:r>
    </w:p>
    <w:p w14:paraId="55F96498">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供应商需指定一名经验丰富、协调能力强的项目负责人，一旦中标不得随意更换。主要职责如下：</w:t>
      </w:r>
    </w:p>
    <w:p w14:paraId="6912F9A2">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与采购人对接疗休养事宜；</w:t>
      </w:r>
    </w:p>
    <w:p w14:paraId="65E0814B">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合理安排每批次出行时间、车辆调度；</w:t>
      </w:r>
    </w:p>
    <w:p w14:paraId="10F18D68">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合理安排有资深经验的导游和驾驶员服务团队；</w:t>
      </w:r>
    </w:p>
    <w:p w14:paraId="779F98A5">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及时协调、处理遇到的突发事件。</w:t>
      </w:r>
    </w:p>
    <w:p w14:paraId="2DDD9267">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供应商需具有完善的</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安全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及服务质量</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保证</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措施。</w:t>
      </w:r>
    </w:p>
    <w:p w14:paraId="5CC803D8">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供应商需针对疗休养期间可能涉及的自然灾害、</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疾病、</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交通突发状况等情形，在投标文件中出具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包括但不限于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以下应急预案，各预案应全面完整且合理可行：自然灾害应急预案；</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疾病应急预案；</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交通突发状况</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应急预案</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w:t>
      </w:r>
    </w:p>
    <w:p w14:paraId="7432CEE8">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投诉纠纷处理：供应商需针对日常</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投诉和</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日常</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纠纷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提供完整且合理可行的</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处理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方案</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w:t>
      </w:r>
    </w:p>
    <w:p w14:paraId="0920EA04">
      <w:pPr>
        <w:keepNext w:val="0"/>
        <w:keepLines w:val="0"/>
        <w:pageBreakBefore w:val="0"/>
        <w:tabs>
          <w:tab w:val="left" w:pos="0"/>
        </w:tabs>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供应商需在投标文件中明确可接受的每批次出行的最低成团人数。</w:t>
      </w:r>
    </w:p>
    <w:p w14:paraId="708C7680">
      <w:pPr>
        <w:keepNext w:val="0"/>
        <w:keepLines w:val="0"/>
        <w:pageBreakBefore w:val="0"/>
        <w:widowControl/>
        <w:kinsoku/>
        <w:wordWrap/>
        <w:overflowPunct/>
        <w:topLinePunct w:val="0"/>
        <w:bidi w:val="0"/>
        <w:adjustRightInd/>
        <w:spacing w:line="360" w:lineRule="auto"/>
        <w:ind w:firstLine="482" w:firstLineChars="200"/>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、其它要求</w:t>
      </w:r>
    </w:p>
    <w:p w14:paraId="71BFD46B">
      <w:pPr>
        <w:keepNext w:val="0"/>
        <w:keepLines w:val="0"/>
        <w:pageBreakBefore w:val="0"/>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需针对本项目提供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整体服务方案策划方案，方案需体现特色、突出疗休养主题。</w:t>
      </w:r>
    </w:p>
    <w:p w14:paraId="7EEDCA87">
      <w:pPr>
        <w:keepNext w:val="0"/>
        <w:keepLines w:val="0"/>
        <w:pageBreakBefore w:val="0"/>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做好</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单房差价处理措施、</w:t>
      </w:r>
      <w:r>
        <w:rPr>
          <w:rFonts w:hint="eastAsia" w:asciiTheme="minorEastAsia" w:hAnsiTheme="minorEastAsia" w:eastAsiaTheme="minorEastAsia" w:cstheme="minorEastAsia"/>
          <w:bCs/>
          <w:color w:val="000000" w:themeColor="text1"/>
          <w:sz w:val="24"/>
          <w:szCs w:val="24"/>
          <w:highlight w:val="none"/>
          <w:lang w:val="zh-CN"/>
          <w14:textFill>
            <w14:solidFill>
              <w14:schemeClr w14:val="tx1"/>
            </w14:solidFill>
          </w14:textFill>
        </w:rPr>
        <w:t>安全</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及服务质量计划、应急预案和投诉纠纷处理以及与疗休养相关的附加服务。</w:t>
      </w:r>
    </w:p>
    <w:p w14:paraId="753151E0">
      <w:pPr>
        <w:keepNext w:val="0"/>
        <w:keepLines w:val="0"/>
        <w:pageBreakBefore w:val="0"/>
        <w:kinsoku/>
        <w:wordWrap/>
        <w:overflowPunct/>
        <w:topLinePunct w:val="0"/>
        <w:bidi w:val="0"/>
        <w:adjustRightInd/>
        <w:spacing w:line="360" w:lineRule="auto"/>
        <w:ind w:firstLine="480" w:firstLineChars="200"/>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按照规定为疗休养人员购买保险，有长期稳定的合作保险公司。</w:t>
      </w:r>
    </w:p>
    <w:p w14:paraId="0D71F2ED">
      <w:pPr>
        <w:keepNext w:val="0"/>
        <w:keepLines w:val="0"/>
        <w:pageBreakBefore w:val="0"/>
        <w:tabs>
          <w:tab w:val="left" w:pos="0"/>
        </w:tabs>
        <w:kinsoku/>
        <w:wordWrap/>
        <w:overflowPunct/>
        <w:topLinePunct w:val="0"/>
        <w:bidi w:val="0"/>
        <w:adjustRightInd/>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做到有问必答</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对疗休养人员反映的情况或投诉，中标人应不回避矛盾、不推卸责任，对发生的问题予以及时处理，将问题解决在旅途中。</w:t>
      </w:r>
    </w:p>
    <w:p w14:paraId="47D5ECCD">
      <w:pPr>
        <w:keepNext w:val="0"/>
        <w:keepLines w:val="0"/>
        <w:pageBreakBefore w:val="0"/>
        <w:tabs>
          <w:tab w:val="left" w:pos="0"/>
        </w:tabs>
        <w:kinsoku/>
        <w:wordWrap/>
        <w:overflowPunct/>
        <w:topLinePunct w:val="0"/>
        <w:bidi w:val="0"/>
        <w:adjustRightInd/>
        <w:spacing w:line="360" w:lineRule="auto"/>
        <w:ind w:left="239" w:leftChars="114" w:firstLine="240" w:firstLineChars="1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参加疗休养人员名单和个人信息不得外泄。</w:t>
      </w:r>
    </w:p>
    <w:p w14:paraId="2B4A0F2D">
      <w:pPr>
        <w:spacing w:line="360" w:lineRule="auto"/>
        <w:ind w:firstLine="480" w:firstLineChars="200"/>
        <w:contextualSpacing/>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满意度调查表：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每批结束前进行满意度</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调查</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调查</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表统一交给随行采购人领队。</w:t>
      </w:r>
      <w:r>
        <w:rPr>
          <w:rFonts w:hint="eastAsia" w:ascii="宋体" w:hAnsi="宋体" w:cs="宋体"/>
          <w:color w:val="000000" w:themeColor="text1"/>
          <w:sz w:val="24"/>
          <w:highlight w:val="none"/>
          <w14:textFill>
            <w14:solidFill>
              <w14:schemeClr w14:val="tx1"/>
            </w14:solidFill>
          </w14:textFill>
        </w:rPr>
        <w:t>采购人会对职工疗养相关内容（包括线路设定、旅游社导游、住宿餐饮安排以及交通工具质量等）进行满意度测评，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测评结果低于90%超过2次，采购人有权按满意度考核</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支付合同款：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满意度≥90%全额付款，满意度＜90%按同比例扣除同期费用（例：满意度89%，扣除同期费用1%）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如满意度低于80%，采购人有权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终止合同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测评表见附件）</w:t>
      </w:r>
      <w:r>
        <w:rPr>
          <w:rFonts w:hint="eastAsia" w:ascii="宋体" w:hAnsi="宋体" w:cs="宋体"/>
          <w:color w:val="000000" w:themeColor="text1"/>
          <w:sz w:val="24"/>
          <w:highlight w:val="none"/>
          <w14:textFill>
            <w14:solidFill>
              <w14:schemeClr w14:val="tx1"/>
            </w14:solidFill>
          </w14:textFill>
        </w:rPr>
        <w:t>。</w:t>
      </w:r>
    </w:p>
    <w:p w14:paraId="41E1B4B9">
      <w:pPr>
        <w:keepNext w:val="0"/>
        <w:keepLines w:val="0"/>
        <w:pageBreakBefore w:val="0"/>
        <w:widowControl/>
        <w:kinsoku/>
        <w:wordWrap/>
        <w:overflowPunct/>
        <w:topLinePunct w:val="0"/>
        <w:bidi w:val="0"/>
        <w:adjustRightInd/>
        <w:spacing w:line="360" w:lineRule="auto"/>
        <w:ind w:firstLine="482" w:firstLineChars="200"/>
        <w:outlineLvl w:val="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七、商务要求</w:t>
      </w:r>
    </w:p>
    <w:p w14:paraId="78870C72">
      <w:pPr>
        <w:keepNext w:val="0"/>
        <w:keepLines w:val="0"/>
        <w:pageBreakBefore w:val="0"/>
        <w:tabs>
          <w:tab w:val="left" w:pos="0"/>
        </w:tabs>
        <w:kinsoku/>
        <w:wordWrap/>
        <w:overflowPunct/>
        <w:topLinePunct w:val="0"/>
        <w:bidi w:val="0"/>
        <w:adjustRightInd/>
        <w:spacing w:line="360" w:lineRule="auto"/>
        <w:ind w:left="239" w:leftChars="114" w:firstLine="240" w:firstLineChars="100"/>
        <w:jc w:val="left"/>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付款方式</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按批次支付。</w:t>
      </w:r>
    </w:p>
    <w:p w14:paraId="5843A74A">
      <w:pPr>
        <w:spacing w:line="360" w:lineRule="auto"/>
        <w:ind w:firstLine="480" w:firstLineChars="200"/>
        <w:rPr>
          <w:rFonts w:cs="宋体"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每批次疗休养服务完成后，</w:t>
      </w:r>
      <w:r>
        <w:rPr>
          <w:rFonts w:hint="eastAsia" w:cs="宋体" w:asciiTheme="minorEastAsia" w:hAnsiTheme="minorEastAsia" w:eastAsiaTheme="minorEastAsia"/>
          <w:bCs/>
          <w:color w:val="000000" w:themeColor="text1"/>
          <w:sz w:val="24"/>
          <w:highlight w:val="none"/>
          <w14:textFill>
            <w14:solidFill>
              <w14:schemeClr w14:val="tx1"/>
            </w14:solidFill>
          </w14:textFill>
        </w:rPr>
        <w:t>成交供应商凭正规有效发票原件</w:t>
      </w:r>
      <w:r>
        <w:rPr>
          <w:rFonts w:hint="eastAsia" w:cs="宋体" w:asciiTheme="minorEastAsia" w:hAnsiTheme="minorEastAsia" w:eastAsiaTheme="minorEastAsia"/>
          <w:bCs/>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bCs/>
          <w:color w:val="FF0000"/>
          <w:sz w:val="24"/>
          <w:highlight w:val="none"/>
          <w:lang w:val="en-US" w:eastAsia="zh-CN"/>
        </w:rPr>
        <w:t>开票人必须为入住的广西疗休养基地酒店）</w:t>
      </w:r>
      <w:r>
        <w:rPr>
          <w:rFonts w:hint="eastAsia" w:cs="宋体" w:asciiTheme="minorEastAsia" w:hAnsiTheme="minorEastAsia" w:eastAsiaTheme="minorEastAsia"/>
          <w:bCs/>
          <w:color w:val="000000" w:themeColor="text1"/>
          <w:sz w:val="24"/>
          <w:highlight w:val="none"/>
          <w14:textFill>
            <w14:solidFill>
              <w14:schemeClr w14:val="tx1"/>
            </w14:solidFill>
          </w14:textFill>
        </w:rPr>
        <w:t>、旅游合同、名单、身份证及保险复印件</w:t>
      </w: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等请款材料递交到采购人</w:t>
      </w:r>
      <w:r>
        <w:rPr>
          <w:rFonts w:hint="eastAsia" w:cs="宋体" w:asciiTheme="minorEastAsia" w:hAnsiTheme="minorEastAsia" w:eastAsiaTheme="minorEastAsia"/>
          <w:bCs/>
          <w:color w:val="000000" w:themeColor="text1"/>
          <w:sz w:val="24"/>
          <w:highlight w:val="none"/>
          <w14:textFill>
            <w14:solidFill>
              <w14:schemeClr w14:val="tx1"/>
            </w14:solidFill>
          </w14:textFill>
        </w:rPr>
        <w:t>，采购人</w:t>
      </w: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收到请款材料1</w:t>
      </w:r>
      <w:r>
        <w:rPr>
          <w:rFonts w:hint="eastAsia" w:cs="宋体" w:asciiTheme="minorEastAsia" w:hAnsiTheme="minorEastAsia" w:eastAsiaTheme="minorEastAsia"/>
          <w:bCs/>
          <w:color w:val="000000" w:themeColor="text1"/>
          <w:sz w:val="24"/>
          <w:highlight w:val="none"/>
          <w14:textFill>
            <w14:solidFill>
              <w14:schemeClr w14:val="tx1"/>
            </w14:solidFill>
          </w14:textFill>
        </w:rPr>
        <w:t>0个工作日内</w:t>
      </w:r>
      <w:r>
        <w:rPr>
          <w:rFonts w:hint="eastAsia" w:cs="宋体" w:asciiTheme="minorEastAsia" w:hAnsiTheme="minorEastAsia" w:eastAsiaTheme="minorEastAsia"/>
          <w:bCs/>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按该批次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满意度</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调查</w:t>
      </w: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情况支付</w:t>
      </w:r>
      <w:r>
        <w:rPr>
          <w:rFonts w:hint="eastAsia" w:cs="宋体" w:asciiTheme="minorEastAsia" w:hAnsiTheme="minorEastAsia" w:eastAsiaTheme="minorEastAsia"/>
          <w:bCs/>
          <w:color w:val="000000" w:themeColor="text1"/>
          <w:sz w:val="24"/>
          <w:highlight w:val="none"/>
          <w14:textFill>
            <w14:solidFill>
              <w14:schemeClr w14:val="tx1"/>
            </w14:solidFill>
          </w14:textFill>
        </w:rPr>
        <w:t>服务款项。</w:t>
      </w:r>
    </w:p>
    <w:p w14:paraId="5F2BDFE8">
      <w:pPr>
        <w:spacing w:line="360" w:lineRule="auto"/>
        <w:ind w:firstLine="480" w:firstLineChars="200"/>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注：采购人支付前，成交供应商须提供正规税务发票，</w:t>
      </w:r>
      <w:r>
        <w:rPr>
          <w:rFonts w:hint="eastAsia" w:cs="宋体" w:asciiTheme="minorEastAsia" w:hAnsiTheme="minorEastAsia" w:eastAsiaTheme="minorEastAsia"/>
          <w:bCs/>
          <w:color w:val="FF0000"/>
          <w:sz w:val="24"/>
          <w:highlight w:val="none"/>
          <w:lang w:val="en-US" w:eastAsia="zh-CN"/>
        </w:rPr>
        <w:t>且</w:t>
      </w:r>
      <w:bookmarkStart w:id="7" w:name="_GoBack"/>
      <w:bookmarkEnd w:id="7"/>
      <w:r>
        <w:rPr>
          <w:rFonts w:hint="eastAsia" w:cs="宋体" w:asciiTheme="minorEastAsia" w:hAnsiTheme="minorEastAsia" w:eastAsiaTheme="minorEastAsia"/>
          <w:bCs/>
          <w:color w:val="FF0000"/>
          <w:sz w:val="24"/>
          <w:highlight w:val="none"/>
          <w:lang w:val="en-US" w:eastAsia="zh-CN"/>
        </w:rPr>
        <w:t>开票人必须为入住的广西疗休养基地酒店，</w:t>
      </w:r>
      <w:r>
        <w:rPr>
          <w:rFonts w:hint="eastAsia" w:cs="宋体" w:asciiTheme="minorEastAsia" w:hAnsiTheme="minorEastAsia" w:eastAsiaTheme="minorEastAsia"/>
          <w:bCs/>
          <w:color w:val="000000" w:themeColor="text1"/>
          <w:sz w:val="24"/>
          <w:highlight w:val="none"/>
          <w14:textFill>
            <w14:solidFill>
              <w14:schemeClr w14:val="tx1"/>
            </w14:solidFill>
          </w14:textFill>
        </w:rPr>
        <w:t>否则采购人有权不予支付。</w:t>
      </w:r>
    </w:p>
    <w:p w14:paraId="35CDC20C">
      <w:pPr>
        <w:keepNext w:val="0"/>
        <w:keepLines w:val="0"/>
        <w:pageBreakBefore w:val="0"/>
        <w:widowControl/>
        <w:kinsoku/>
        <w:wordWrap/>
        <w:overflowPunct/>
        <w:topLinePunct w:val="0"/>
        <w:autoSpaceDE w:val="0"/>
        <w:autoSpaceDN w:val="0"/>
        <w:bidi w:val="0"/>
        <w:adjustRightInd/>
        <w:spacing w:line="360" w:lineRule="auto"/>
        <w:ind w:firstLine="482" w:firstLineChars="200"/>
        <w:textAlignment w:val="bottom"/>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2.投标</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报价方式</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按固定单价2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000元/人次</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报价，如报价超过2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000元/人次</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则投标文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件无效。</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本项目的报价须应包含完成本项目服务内容可能发生的各项费用，包括但不限于疗休养的交通费、住宿费、餐费，各旅游景点的门票、导游、司机的费用、服务费、责任险和意外保险费、管理费、税金、规费以及履行合同所需的所有风险、责任等其他一切隐含及不可预见的费用。</w:t>
      </w:r>
    </w:p>
    <w:p w14:paraId="5F6D831A">
      <w:pPr>
        <w:spacing w:line="360" w:lineRule="auto"/>
        <w:rPr>
          <w:rFonts w:hint="eastAsia" w:ascii="宋体" w:hAnsi="宋体" w:cs="宋体"/>
          <w:b w:val="0"/>
          <w:bCs w:val="0"/>
          <w:color w:val="auto"/>
          <w:sz w:val="24"/>
          <w:szCs w:val="24"/>
          <w:highlight w:val="none"/>
          <w:lang w:val="en-US" w:eastAsia="zh-CN"/>
        </w:rPr>
      </w:pPr>
    </w:p>
    <w:p w14:paraId="79B4BABE">
      <w:pPr>
        <w:spacing w:line="360" w:lineRule="auto"/>
        <w:rPr>
          <w:rFonts w:hint="eastAsia" w:ascii="宋体" w:hAnsi="宋体" w:cs="宋体"/>
          <w:b w:val="0"/>
          <w:bCs w:val="0"/>
          <w:color w:val="auto"/>
          <w:sz w:val="24"/>
          <w:szCs w:val="24"/>
          <w:highlight w:val="none"/>
          <w:lang w:val="en-US" w:eastAsia="zh-CN"/>
        </w:rPr>
      </w:pPr>
    </w:p>
    <w:p w14:paraId="0388D504">
      <w:pPr>
        <w:spacing w:line="360" w:lineRule="auto"/>
        <w:rPr>
          <w:rFonts w:hint="eastAsia" w:ascii="宋体" w:hAnsi="宋体" w:cs="宋体"/>
          <w:b w:val="0"/>
          <w:bCs w:val="0"/>
          <w:color w:val="auto"/>
          <w:sz w:val="24"/>
          <w:szCs w:val="24"/>
          <w:highlight w:val="none"/>
          <w:lang w:val="en-US" w:eastAsia="zh-CN"/>
        </w:rPr>
      </w:pPr>
    </w:p>
    <w:p w14:paraId="50BC69E1">
      <w:pPr>
        <w:spacing w:line="360" w:lineRule="auto"/>
        <w:rPr>
          <w:rFonts w:hint="eastAsia" w:ascii="宋体" w:hAnsi="宋体" w:cs="宋体"/>
          <w:b w:val="0"/>
          <w:bCs w:val="0"/>
          <w:color w:val="auto"/>
          <w:sz w:val="24"/>
          <w:szCs w:val="24"/>
          <w:highlight w:val="none"/>
          <w:lang w:val="en-US" w:eastAsia="zh-CN"/>
        </w:rPr>
      </w:pPr>
    </w:p>
    <w:p w14:paraId="077CE82F">
      <w:pPr>
        <w:spacing w:line="360" w:lineRule="auto"/>
        <w:rPr>
          <w:rFonts w:hint="eastAsia" w:ascii="宋体" w:hAnsi="宋体" w:cs="宋体"/>
          <w:b w:val="0"/>
          <w:bCs w:val="0"/>
          <w:color w:val="auto"/>
          <w:sz w:val="24"/>
          <w:szCs w:val="24"/>
          <w:highlight w:val="none"/>
          <w:lang w:val="en-US" w:eastAsia="zh-CN"/>
        </w:rPr>
      </w:pPr>
    </w:p>
    <w:p w14:paraId="35E10F3E">
      <w:pPr>
        <w:spacing w:line="360" w:lineRule="auto"/>
        <w:rPr>
          <w:rFonts w:hint="eastAsia" w:ascii="宋体" w:hAnsi="宋体" w:cs="宋体"/>
          <w:b w:val="0"/>
          <w:bCs w:val="0"/>
          <w:color w:val="auto"/>
          <w:sz w:val="24"/>
          <w:szCs w:val="24"/>
          <w:highlight w:val="none"/>
          <w:lang w:val="en-US" w:eastAsia="zh-CN"/>
        </w:rPr>
      </w:pPr>
    </w:p>
    <w:p w14:paraId="00CD0596">
      <w:pPr>
        <w:spacing w:line="360" w:lineRule="auto"/>
        <w:rPr>
          <w:rFonts w:hint="eastAsia" w:ascii="宋体" w:hAnsi="宋体" w:cs="宋体"/>
          <w:b w:val="0"/>
          <w:bCs w:val="0"/>
          <w:color w:val="auto"/>
          <w:sz w:val="24"/>
          <w:szCs w:val="24"/>
          <w:highlight w:val="none"/>
          <w:lang w:val="en-US" w:eastAsia="zh-CN"/>
        </w:rPr>
      </w:pPr>
    </w:p>
    <w:p w14:paraId="217FFF84">
      <w:pPr>
        <w:spacing w:line="360" w:lineRule="auto"/>
        <w:rPr>
          <w:rFonts w:hint="eastAsia" w:ascii="宋体" w:hAnsi="宋体" w:cs="宋体"/>
          <w:b w:val="0"/>
          <w:bCs w:val="0"/>
          <w:color w:val="auto"/>
          <w:sz w:val="24"/>
          <w:szCs w:val="24"/>
          <w:highlight w:val="none"/>
          <w:lang w:val="en-US" w:eastAsia="zh-CN"/>
        </w:rPr>
      </w:pPr>
    </w:p>
    <w:p w14:paraId="31B6FC59">
      <w:pPr>
        <w:spacing w:line="360" w:lineRule="auto"/>
        <w:rPr>
          <w:rFonts w:hint="eastAsia" w:ascii="宋体" w:hAnsi="宋体" w:cs="宋体"/>
          <w:b w:val="0"/>
          <w:bCs w:val="0"/>
          <w:color w:val="auto"/>
          <w:sz w:val="24"/>
          <w:szCs w:val="24"/>
          <w:highlight w:val="none"/>
          <w:lang w:val="en-US" w:eastAsia="zh-CN"/>
        </w:rPr>
      </w:pPr>
    </w:p>
    <w:p w14:paraId="37F36865">
      <w:pPr>
        <w:spacing w:line="360" w:lineRule="auto"/>
        <w:rPr>
          <w:rFonts w:hint="eastAsia" w:ascii="宋体" w:hAnsi="宋体" w:cs="宋体"/>
          <w:b w:val="0"/>
          <w:bCs w:val="0"/>
          <w:color w:val="auto"/>
          <w:sz w:val="24"/>
          <w:szCs w:val="24"/>
          <w:highlight w:val="none"/>
          <w:lang w:val="en-US" w:eastAsia="zh-CN"/>
        </w:rPr>
      </w:pPr>
    </w:p>
    <w:p w14:paraId="0AE3DFC6">
      <w:pPr>
        <w:rPr>
          <w:rFonts w:hint="eastAsia"/>
          <w:b w:val="0"/>
          <w:bCs w:val="0"/>
          <w:color w:val="auto"/>
          <w:sz w:val="24"/>
          <w:szCs w:val="24"/>
          <w:highlight w:val="none"/>
          <w:lang w:eastAsia="zh-CN"/>
        </w:rPr>
      </w:pPr>
    </w:p>
    <w:p w14:paraId="26732757">
      <w:pPr>
        <w:rPr>
          <w:rFonts w:hint="eastAsia"/>
          <w:b w:val="0"/>
          <w:bCs w:val="0"/>
          <w:color w:val="auto"/>
          <w:sz w:val="24"/>
          <w:szCs w:val="24"/>
          <w:highlight w:val="none"/>
          <w:lang w:eastAsia="zh-CN"/>
        </w:rPr>
      </w:pPr>
    </w:p>
    <w:p w14:paraId="0C68CE8C">
      <w:pPr>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附件：</w:t>
      </w:r>
    </w:p>
    <w:tbl>
      <w:tblPr>
        <w:tblStyle w:val="62"/>
        <w:tblW w:w="9009" w:type="dxa"/>
        <w:jc w:val="center"/>
        <w:tblLayout w:type="fixed"/>
        <w:tblCellMar>
          <w:top w:w="0" w:type="dxa"/>
          <w:left w:w="108" w:type="dxa"/>
          <w:bottom w:w="0" w:type="dxa"/>
          <w:right w:w="108" w:type="dxa"/>
        </w:tblCellMar>
      </w:tblPr>
      <w:tblGrid>
        <w:gridCol w:w="521"/>
        <w:gridCol w:w="5150"/>
        <w:gridCol w:w="931"/>
        <w:gridCol w:w="757"/>
        <w:gridCol w:w="750"/>
        <w:gridCol w:w="900"/>
      </w:tblGrid>
      <w:tr w14:paraId="26353903">
        <w:tblPrEx>
          <w:tblCellMar>
            <w:top w:w="0" w:type="dxa"/>
            <w:left w:w="108" w:type="dxa"/>
            <w:bottom w:w="0" w:type="dxa"/>
            <w:right w:w="108" w:type="dxa"/>
          </w:tblCellMar>
        </w:tblPrEx>
        <w:trPr>
          <w:trHeight w:val="340" w:hRule="atLeast"/>
          <w:jc w:val="center"/>
        </w:trPr>
        <w:tc>
          <w:tcPr>
            <w:tcW w:w="9009" w:type="dxa"/>
            <w:gridSpan w:val="6"/>
            <w:tcBorders>
              <w:top w:val="nil"/>
              <w:left w:val="nil"/>
              <w:bottom w:val="nil"/>
              <w:right w:val="nil"/>
            </w:tcBorders>
            <w:noWrap/>
            <w:vAlign w:val="center"/>
          </w:tcPr>
          <w:p w14:paraId="686533C5">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职工疗休养满意度调查表</w:t>
            </w:r>
          </w:p>
        </w:tc>
      </w:tr>
      <w:tr w14:paraId="6358FF6C">
        <w:tblPrEx>
          <w:tblCellMar>
            <w:top w:w="0" w:type="dxa"/>
            <w:left w:w="108" w:type="dxa"/>
            <w:bottom w:w="0" w:type="dxa"/>
            <w:right w:w="108" w:type="dxa"/>
          </w:tblCellMar>
        </w:tblPrEx>
        <w:trPr>
          <w:trHeight w:val="340" w:hRule="atLeast"/>
          <w:jc w:val="center"/>
        </w:trPr>
        <w:tc>
          <w:tcPr>
            <w:tcW w:w="9009" w:type="dxa"/>
            <w:gridSpan w:val="6"/>
            <w:tcBorders>
              <w:top w:val="nil"/>
              <w:left w:val="nil"/>
              <w:bottom w:val="nil"/>
              <w:right w:val="nil"/>
            </w:tcBorders>
            <w:noWrap w:val="0"/>
            <w:vAlign w:val="center"/>
          </w:tcPr>
          <w:p w14:paraId="211A653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感谢您对</w:t>
            </w:r>
            <w:r>
              <w:rPr>
                <w:rFonts w:hint="eastAsia" w:ascii="宋体" w:hAnsi="宋体" w:cs="宋体"/>
                <w:color w:val="auto"/>
                <w:spacing w:val="0"/>
                <w:sz w:val="24"/>
                <w:szCs w:val="24"/>
                <w:highlight w:val="none"/>
                <w:lang w:eastAsia="zh-CN"/>
              </w:rPr>
              <w:t>旅行社（或疗休养基地）</w:t>
            </w:r>
            <w:r>
              <w:rPr>
                <w:rFonts w:hint="eastAsia" w:ascii="宋体" w:hAnsi="宋体" w:eastAsia="宋体" w:cs="宋体"/>
                <w:color w:val="auto"/>
                <w:spacing w:val="0"/>
                <w:sz w:val="24"/>
                <w:szCs w:val="24"/>
                <w:highlight w:val="none"/>
              </w:rPr>
              <w:t>的服务情况进行评分反馈。希望您能认真、详实地填写。同时为耽误您的宝贵时间表示歉意。</w:t>
            </w:r>
          </w:p>
        </w:tc>
      </w:tr>
      <w:tr w14:paraId="07F0900D">
        <w:tblPrEx>
          <w:tblCellMar>
            <w:top w:w="0" w:type="dxa"/>
            <w:left w:w="108" w:type="dxa"/>
            <w:bottom w:w="0" w:type="dxa"/>
            <w:right w:w="108" w:type="dxa"/>
          </w:tblCellMar>
        </w:tblPrEx>
        <w:trPr>
          <w:trHeight w:val="340" w:hRule="atLeast"/>
          <w:jc w:val="center"/>
        </w:trPr>
        <w:tc>
          <w:tcPr>
            <w:tcW w:w="9009" w:type="dxa"/>
            <w:gridSpan w:val="6"/>
            <w:tcBorders>
              <w:top w:val="nil"/>
              <w:left w:val="nil"/>
              <w:bottom w:val="nil"/>
              <w:right w:val="nil"/>
            </w:tcBorders>
            <w:noWrap/>
            <w:vAlign w:val="center"/>
          </w:tcPr>
          <w:p w14:paraId="1E29C27B">
            <w:pPr>
              <w:keepNext w:val="0"/>
              <w:keepLines w:val="0"/>
              <w:pageBreakBefore w:val="0"/>
              <w:widowControl/>
              <w:kinsoku/>
              <w:wordWrap/>
              <w:overflowPunct/>
              <w:topLinePunct w:val="0"/>
              <w:bidi w:val="0"/>
              <w:snapToGrid/>
              <w:spacing w:line="300" w:lineRule="auto"/>
              <w:ind w:firstLine="48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为您服务的</w:t>
            </w:r>
            <w:r>
              <w:rPr>
                <w:rFonts w:hint="eastAsia" w:ascii="宋体" w:hAnsi="宋体" w:cs="宋体"/>
                <w:color w:val="auto"/>
                <w:spacing w:val="0"/>
                <w:sz w:val="24"/>
                <w:szCs w:val="24"/>
                <w:highlight w:val="none"/>
                <w:lang w:eastAsia="zh-CN"/>
              </w:rPr>
              <w:t>旅行社（或疗休养基地）</w:t>
            </w:r>
            <w:r>
              <w:rPr>
                <w:rFonts w:hint="eastAsia" w:ascii="宋体" w:hAnsi="宋体" w:eastAsia="宋体" w:cs="宋体"/>
                <w:color w:val="auto"/>
                <w:spacing w:val="0"/>
                <w:sz w:val="24"/>
                <w:szCs w:val="24"/>
                <w:highlight w:val="none"/>
              </w:rPr>
              <w:t>名称：</w:t>
            </w:r>
          </w:p>
        </w:tc>
      </w:tr>
      <w:tr w14:paraId="521F22A5">
        <w:tblPrEx>
          <w:tblCellMar>
            <w:top w:w="0" w:type="dxa"/>
            <w:left w:w="108" w:type="dxa"/>
            <w:bottom w:w="0" w:type="dxa"/>
            <w:right w:w="108" w:type="dxa"/>
          </w:tblCellMar>
        </w:tblPrEx>
        <w:trPr>
          <w:trHeight w:val="340" w:hRule="atLeast"/>
          <w:jc w:val="center"/>
        </w:trPr>
        <w:tc>
          <w:tcPr>
            <w:tcW w:w="9009" w:type="dxa"/>
            <w:gridSpan w:val="6"/>
            <w:tcBorders>
              <w:top w:val="nil"/>
              <w:left w:val="nil"/>
              <w:bottom w:val="nil"/>
              <w:right w:val="nil"/>
            </w:tcBorders>
            <w:noWrap/>
            <w:vAlign w:val="center"/>
          </w:tcPr>
          <w:p w14:paraId="664DE17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请根据您的实际感受对以下各项进行评分：</w:t>
            </w:r>
          </w:p>
        </w:tc>
      </w:tr>
      <w:tr w14:paraId="2201CC48">
        <w:tblPrEx>
          <w:tblCellMar>
            <w:top w:w="0" w:type="dxa"/>
            <w:left w:w="108" w:type="dxa"/>
            <w:bottom w:w="0" w:type="dxa"/>
            <w:right w:w="108" w:type="dxa"/>
          </w:tblCellMar>
        </w:tblPrEx>
        <w:trPr>
          <w:trHeight w:val="340" w:hRule="atLeast"/>
          <w:jc w:val="center"/>
        </w:trPr>
        <w:tc>
          <w:tcPr>
            <w:tcW w:w="5671"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31CF6A1">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评价内容</w:t>
            </w:r>
          </w:p>
        </w:tc>
        <w:tc>
          <w:tcPr>
            <w:tcW w:w="3338" w:type="dxa"/>
            <w:gridSpan w:val="4"/>
            <w:tcBorders>
              <w:top w:val="single" w:color="auto" w:sz="4" w:space="0"/>
              <w:left w:val="nil"/>
              <w:bottom w:val="single" w:color="auto" w:sz="4" w:space="0"/>
              <w:right w:val="single" w:color="auto" w:sz="4" w:space="0"/>
            </w:tcBorders>
            <w:noWrap/>
            <w:vAlign w:val="center"/>
          </w:tcPr>
          <w:p w14:paraId="1CCF589C">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满意度评分（0-100分）</w:t>
            </w:r>
          </w:p>
        </w:tc>
      </w:tr>
      <w:tr w14:paraId="70D8699C">
        <w:tblPrEx>
          <w:tblCellMar>
            <w:top w:w="0" w:type="dxa"/>
            <w:left w:w="108" w:type="dxa"/>
            <w:bottom w:w="0" w:type="dxa"/>
            <w:right w:w="108" w:type="dxa"/>
          </w:tblCellMar>
        </w:tblPrEx>
        <w:trPr>
          <w:trHeight w:val="340" w:hRule="atLeast"/>
          <w:jc w:val="center"/>
        </w:trPr>
        <w:tc>
          <w:tcPr>
            <w:tcW w:w="56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DB063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931" w:type="dxa"/>
            <w:tcBorders>
              <w:top w:val="nil"/>
              <w:left w:val="nil"/>
              <w:bottom w:val="single" w:color="auto" w:sz="4" w:space="0"/>
              <w:right w:val="single" w:color="auto" w:sz="4" w:space="0"/>
            </w:tcBorders>
            <w:noWrap/>
            <w:vAlign w:val="center"/>
          </w:tcPr>
          <w:p w14:paraId="2C8BD75A">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非常满意</w:t>
            </w:r>
          </w:p>
        </w:tc>
        <w:tc>
          <w:tcPr>
            <w:tcW w:w="757" w:type="dxa"/>
            <w:tcBorders>
              <w:top w:val="nil"/>
              <w:left w:val="nil"/>
              <w:bottom w:val="single" w:color="auto" w:sz="4" w:space="0"/>
              <w:right w:val="single" w:color="auto" w:sz="4" w:space="0"/>
            </w:tcBorders>
            <w:noWrap/>
            <w:vAlign w:val="center"/>
          </w:tcPr>
          <w:p w14:paraId="33C7FF86">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满意</w:t>
            </w:r>
          </w:p>
        </w:tc>
        <w:tc>
          <w:tcPr>
            <w:tcW w:w="750" w:type="dxa"/>
            <w:tcBorders>
              <w:top w:val="nil"/>
              <w:left w:val="nil"/>
              <w:bottom w:val="single" w:color="auto" w:sz="4" w:space="0"/>
              <w:right w:val="single" w:color="auto" w:sz="4" w:space="0"/>
            </w:tcBorders>
            <w:noWrap/>
            <w:vAlign w:val="center"/>
          </w:tcPr>
          <w:p w14:paraId="212AFFD5">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一般</w:t>
            </w:r>
          </w:p>
        </w:tc>
        <w:tc>
          <w:tcPr>
            <w:tcW w:w="900" w:type="dxa"/>
            <w:tcBorders>
              <w:top w:val="nil"/>
              <w:left w:val="nil"/>
              <w:bottom w:val="single" w:color="auto" w:sz="4" w:space="0"/>
              <w:right w:val="single" w:color="auto" w:sz="4" w:space="0"/>
            </w:tcBorders>
            <w:noWrap/>
            <w:vAlign w:val="center"/>
          </w:tcPr>
          <w:p w14:paraId="71F518CC">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不满意</w:t>
            </w:r>
          </w:p>
        </w:tc>
      </w:tr>
      <w:tr w14:paraId="1F62F6F0">
        <w:tblPrEx>
          <w:tblCellMar>
            <w:top w:w="0" w:type="dxa"/>
            <w:left w:w="108" w:type="dxa"/>
            <w:bottom w:w="0" w:type="dxa"/>
            <w:right w:w="108" w:type="dxa"/>
          </w:tblCellMar>
        </w:tblPrEx>
        <w:trPr>
          <w:trHeight w:val="340" w:hRule="atLeast"/>
          <w:jc w:val="center"/>
        </w:trPr>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6D098067">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w:t>
            </w:r>
          </w:p>
        </w:tc>
        <w:tc>
          <w:tcPr>
            <w:tcW w:w="931" w:type="dxa"/>
            <w:tcBorders>
              <w:top w:val="nil"/>
              <w:left w:val="nil"/>
              <w:bottom w:val="single" w:color="auto" w:sz="4" w:space="0"/>
              <w:right w:val="single" w:color="auto" w:sz="4" w:space="0"/>
            </w:tcBorders>
            <w:noWrap/>
            <w:vAlign w:val="center"/>
          </w:tcPr>
          <w:p w14:paraId="232ABBFF">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757" w:type="dxa"/>
            <w:tcBorders>
              <w:top w:val="nil"/>
              <w:left w:val="nil"/>
              <w:bottom w:val="single" w:color="auto" w:sz="4" w:space="0"/>
              <w:right w:val="single" w:color="auto" w:sz="4" w:space="0"/>
            </w:tcBorders>
            <w:noWrap/>
            <w:vAlign w:val="center"/>
          </w:tcPr>
          <w:p w14:paraId="21289595">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750" w:type="dxa"/>
            <w:tcBorders>
              <w:top w:val="nil"/>
              <w:left w:val="nil"/>
              <w:bottom w:val="single" w:color="auto" w:sz="4" w:space="0"/>
              <w:right w:val="single" w:color="auto" w:sz="4" w:space="0"/>
            </w:tcBorders>
            <w:noWrap/>
            <w:vAlign w:val="center"/>
          </w:tcPr>
          <w:p w14:paraId="5ACB0090">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900" w:type="dxa"/>
            <w:tcBorders>
              <w:top w:val="nil"/>
              <w:left w:val="nil"/>
              <w:bottom w:val="single" w:color="auto" w:sz="4" w:space="0"/>
              <w:right w:val="single" w:color="auto" w:sz="4" w:space="0"/>
            </w:tcBorders>
            <w:noWrap/>
            <w:vAlign w:val="center"/>
          </w:tcPr>
          <w:p w14:paraId="1A1005F6">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0</w:t>
            </w:r>
          </w:p>
        </w:tc>
      </w:tr>
      <w:tr w14:paraId="23B85141">
        <w:tblPrEx>
          <w:tblCellMar>
            <w:top w:w="0" w:type="dxa"/>
            <w:left w:w="108" w:type="dxa"/>
            <w:bottom w:w="0" w:type="dxa"/>
            <w:right w:w="108" w:type="dxa"/>
          </w:tblCellMar>
        </w:tblPrEx>
        <w:trPr>
          <w:trHeight w:val="340"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14:paraId="0E652122">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交</w:t>
            </w:r>
          </w:p>
          <w:p w14:paraId="18F731AD">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通</w:t>
            </w:r>
          </w:p>
          <w:p w14:paraId="444F34D9">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安</w:t>
            </w:r>
          </w:p>
          <w:p w14:paraId="37A1C6E4">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排</w:t>
            </w:r>
          </w:p>
        </w:tc>
        <w:tc>
          <w:tcPr>
            <w:tcW w:w="5150" w:type="dxa"/>
            <w:tcBorders>
              <w:top w:val="nil"/>
              <w:left w:val="nil"/>
              <w:bottom w:val="single" w:color="auto" w:sz="4" w:space="0"/>
              <w:right w:val="single" w:color="auto" w:sz="4" w:space="0"/>
            </w:tcBorders>
            <w:noWrap/>
            <w:vAlign w:val="center"/>
          </w:tcPr>
          <w:p w14:paraId="698A4DA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车况及性能</w:t>
            </w:r>
          </w:p>
        </w:tc>
        <w:tc>
          <w:tcPr>
            <w:tcW w:w="931" w:type="dxa"/>
            <w:tcBorders>
              <w:top w:val="nil"/>
              <w:left w:val="nil"/>
              <w:bottom w:val="single" w:color="auto" w:sz="4" w:space="0"/>
              <w:right w:val="single" w:color="auto" w:sz="4" w:space="0"/>
            </w:tcBorders>
            <w:noWrap/>
            <w:vAlign w:val="center"/>
          </w:tcPr>
          <w:p w14:paraId="7470961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0008A06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762B6DB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083825E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190312CA">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6E6F02D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1CCA2D5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到点准时</w:t>
            </w:r>
          </w:p>
        </w:tc>
        <w:tc>
          <w:tcPr>
            <w:tcW w:w="931" w:type="dxa"/>
            <w:tcBorders>
              <w:top w:val="nil"/>
              <w:left w:val="nil"/>
              <w:bottom w:val="single" w:color="auto" w:sz="4" w:space="0"/>
              <w:right w:val="single" w:color="auto" w:sz="4" w:space="0"/>
            </w:tcBorders>
            <w:noWrap/>
            <w:vAlign w:val="center"/>
          </w:tcPr>
          <w:p w14:paraId="2E185CCF">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29BB285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7357831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125A4DB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6AF3F8D4">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60DED29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2584ECD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司机态度及技术</w:t>
            </w:r>
          </w:p>
        </w:tc>
        <w:tc>
          <w:tcPr>
            <w:tcW w:w="931" w:type="dxa"/>
            <w:tcBorders>
              <w:top w:val="nil"/>
              <w:left w:val="nil"/>
              <w:bottom w:val="single" w:color="auto" w:sz="4" w:space="0"/>
              <w:right w:val="single" w:color="auto" w:sz="4" w:space="0"/>
            </w:tcBorders>
            <w:noWrap/>
            <w:vAlign w:val="center"/>
          </w:tcPr>
          <w:p w14:paraId="4AA5A15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590DFCF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0D9C895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13C4338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48469029">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6DD2CE9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42D4E36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全程交通衔接及总体满意程度</w:t>
            </w:r>
          </w:p>
        </w:tc>
        <w:tc>
          <w:tcPr>
            <w:tcW w:w="931" w:type="dxa"/>
            <w:tcBorders>
              <w:top w:val="nil"/>
              <w:left w:val="nil"/>
              <w:bottom w:val="single" w:color="auto" w:sz="4" w:space="0"/>
              <w:right w:val="single" w:color="auto" w:sz="4" w:space="0"/>
            </w:tcBorders>
            <w:noWrap/>
            <w:vAlign w:val="center"/>
          </w:tcPr>
          <w:p w14:paraId="129F7FB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5D41E55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7104A0D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0276E4F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27F371F3">
        <w:tblPrEx>
          <w:tblCellMar>
            <w:top w:w="0" w:type="dxa"/>
            <w:left w:w="108" w:type="dxa"/>
            <w:bottom w:w="0" w:type="dxa"/>
            <w:right w:w="108" w:type="dxa"/>
          </w:tblCellMar>
        </w:tblPrEx>
        <w:trPr>
          <w:trHeight w:val="340"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14:paraId="69457D43">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住</w:t>
            </w:r>
          </w:p>
          <w:p w14:paraId="5558CD78">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宿</w:t>
            </w:r>
          </w:p>
          <w:p w14:paraId="06186C44">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安</w:t>
            </w:r>
          </w:p>
          <w:p w14:paraId="477C8303">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排</w:t>
            </w:r>
          </w:p>
        </w:tc>
        <w:tc>
          <w:tcPr>
            <w:tcW w:w="5150" w:type="dxa"/>
            <w:tcBorders>
              <w:top w:val="nil"/>
              <w:left w:val="nil"/>
              <w:bottom w:val="single" w:color="auto" w:sz="4" w:space="0"/>
              <w:right w:val="single" w:color="auto" w:sz="4" w:space="0"/>
            </w:tcBorders>
            <w:noWrap/>
            <w:vAlign w:val="center"/>
          </w:tcPr>
          <w:p w14:paraId="779ADC9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周边环境安全，客房卫生整洁</w:t>
            </w:r>
          </w:p>
        </w:tc>
        <w:tc>
          <w:tcPr>
            <w:tcW w:w="931" w:type="dxa"/>
            <w:tcBorders>
              <w:top w:val="nil"/>
              <w:left w:val="nil"/>
              <w:bottom w:val="single" w:color="auto" w:sz="4" w:space="0"/>
              <w:right w:val="single" w:color="auto" w:sz="4" w:space="0"/>
            </w:tcBorders>
            <w:noWrap/>
            <w:vAlign w:val="center"/>
          </w:tcPr>
          <w:p w14:paraId="6DF7AB2F">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3B74A62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0D97266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4013675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57335A41">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0D79612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6D7757A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住宿地点交通便捷</w:t>
            </w:r>
          </w:p>
        </w:tc>
        <w:tc>
          <w:tcPr>
            <w:tcW w:w="931" w:type="dxa"/>
            <w:tcBorders>
              <w:top w:val="nil"/>
              <w:left w:val="nil"/>
              <w:bottom w:val="single" w:color="auto" w:sz="4" w:space="0"/>
              <w:right w:val="single" w:color="auto" w:sz="4" w:space="0"/>
            </w:tcBorders>
            <w:noWrap/>
            <w:vAlign w:val="center"/>
          </w:tcPr>
          <w:p w14:paraId="4D2AC56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7760D08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1A606C9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15AE50D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010C0911">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74F249C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4691796D">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宾馆设施及使用性能</w:t>
            </w:r>
          </w:p>
        </w:tc>
        <w:tc>
          <w:tcPr>
            <w:tcW w:w="931" w:type="dxa"/>
            <w:tcBorders>
              <w:top w:val="nil"/>
              <w:left w:val="nil"/>
              <w:bottom w:val="single" w:color="auto" w:sz="4" w:space="0"/>
              <w:right w:val="single" w:color="auto" w:sz="4" w:space="0"/>
            </w:tcBorders>
            <w:noWrap/>
            <w:vAlign w:val="center"/>
          </w:tcPr>
          <w:p w14:paraId="224257F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36DC42D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3B002F6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3E14C06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7B376E23">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6507DF0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69D6036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服务水平及态度</w:t>
            </w:r>
          </w:p>
        </w:tc>
        <w:tc>
          <w:tcPr>
            <w:tcW w:w="931" w:type="dxa"/>
            <w:tcBorders>
              <w:top w:val="nil"/>
              <w:left w:val="nil"/>
              <w:bottom w:val="single" w:color="auto" w:sz="4" w:space="0"/>
              <w:right w:val="single" w:color="auto" w:sz="4" w:space="0"/>
            </w:tcBorders>
            <w:noWrap/>
            <w:vAlign w:val="center"/>
          </w:tcPr>
          <w:p w14:paraId="62A019F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524183D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260ADC5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07CEB90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2A928DD3">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2945476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6C2307E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住宿安排总体满意程度</w:t>
            </w:r>
          </w:p>
        </w:tc>
        <w:tc>
          <w:tcPr>
            <w:tcW w:w="931" w:type="dxa"/>
            <w:tcBorders>
              <w:top w:val="nil"/>
              <w:left w:val="nil"/>
              <w:bottom w:val="single" w:color="auto" w:sz="4" w:space="0"/>
              <w:right w:val="single" w:color="auto" w:sz="4" w:space="0"/>
            </w:tcBorders>
            <w:noWrap/>
            <w:vAlign w:val="center"/>
          </w:tcPr>
          <w:p w14:paraId="0CEF212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14E46ECD">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19A67D8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43B4890C">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54B1114B">
        <w:tblPrEx>
          <w:tblCellMar>
            <w:top w:w="0" w:type="dxa"/>
            <w:left w:w="108" w:type="dxa"/>
            <w:bottom w:w="0" w:type="dxa"/>
            <w:right w:w="108" w:type="dxa"/>
          </w:tblCellMar>
        </w:tblPrEx>
        <w:trPr>
          <w:trHeight w:val="529"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14:paraId="0A09B228">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餐</w:t>
            </w:r>
          </w:p>
          <w:p w14:paraId="19CFA749">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饮</w:t>
            </w:r>
          </w:p>
          <w:p w14:paraId="3DAA8758">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安</w:t>
            </w:r>
          </w:p>
          <w:p w14:paraId="4D2C4F75">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排</w:t>
            </w:r>
          </w:p>
        </w:tc>
        <w:tc>
          <w:tcPr>
            <w:tcW w:w="5150" w:type="dxa"/>
            <w:tcBorders>
              <w:top w:val="nil"/>
              <w:left w:val="nil"/>
              <w:bottom w:val="single" w:color="auto" w:sz="4" w:space="0"/>
              <w:right w:val="single" w:color="auto" w:sz="4" w:space="0"/>
            </w:tcBorders>
            <w:noWrap/>
            <w:vAlign w:val="center"/>
          </w:tcPr>
          <w:p w14:paraId="60A1023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就餐环境</w:t>
            </w:r>
          </w:p>
        </w:tc>
        <w:tc>
          <w:tcPr>
            <w:tcW w:w="931" w:type="dxa"/>
            <w:tcBorders>
              <w:top w:val="nil"/>
              <w:left w:val="nil"/>
              <w:bottom w:val="single" w:color="auto" w:sz="4" w:space="0"/>
              <w:right w:val="single" w:color="auto" w:sz="4" w:space="0"/>
            </w:tcBorders>
            <w:noWrap/>
            <w:vAlign w:val="center"/>
          </w:tcPr>
          <w:p w14:paraId="0BD87E57">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4A39188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36C2FE7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7D07285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694E5F45">
        <w:tblPrEx>
          <w:tblCellMar>
            <w:top w:w="0" w:type="dxa"/>
            <w:left w:w="108" w:type="dxa"/>
            <w:bottom w:w="0" w:type="dxa"/>
            <w:right w:w="108" w:type="dxa"/>
          </w:tblCellMar>
        </w:tblPrEx>
        <w:trPr>
          <w:trHeight w:val="465"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5890434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219EC5D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菜肴卫生</w:t>
            </w:r>
          </w:p>
        </w:tc>
        <w:tc>
          <w:tcPr>
            <w:tcW w:w="931" w:type="dxa"/>
            <w:tcBorders>
              <w:top w:val="nil"/>
              <w:left w:val="nil"/>
              <w:bottom w:val="single" w:color="auto" w:sz="4" w:space="0"/>
              <w:right w:val="single" w:color="auto" w:sz="4" w:space="0"/>
            </w:tcBorders>
            <w:noWrap/>
            <w:vAlign w:val="center"/>
          </w:tcPr>
          <w:p w14:paraId="3A58C9CC">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1B14D9D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2B70DA2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5A8F6B6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56F6A29D">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6782E51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2BA102A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餐饮安排总体满意程度</w:t>
            </w:r>
          </w:p>
        </w:tc>
        <w:tc>
          <w:tcPr>
            <w:tcW w:w="931" w:type="dxa"/>
            <w:tcBorders>
              <w:top w:val="nil"/>
              <w:left w:val="nil"/>
              <w:bottom w:val="single" w:color="auto" w:sz="4" w:space="0"/>
              <w:right w:val="single" w:color="auto" w:sz="4" w:space="0"/>
            </w:tcBorders>
            <w:noWrap/>
            <w:vAlign w:val="center"/>
          </w:tcPr>
          <w:p w14:paraId="1837BA77">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39F6D30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58D8B7F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63084E3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6C082FEC">
        <w:tblPrEx>
          <w:tblCellMar>
            <w:top w:w="0" w:type="dxa"/>
            <w:left w:w="108" w:type="dxa"/>
            <w:bottom w:w="0" w:type="dxa"/>
            <w:right w:w="108" w:type="dxa"/>
          </w:tblCellMar>
        </w:tblPrEx>
        <w:trPr>
          <w:trHeight w:val="340"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14:paraId="3613AD21">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景</w:t>
            </w:r>
          </w:p>
          <w:p w14:paraId="7599D62A">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点</w:t>
            </w:r>
          </w:p>
          <w:p w14:paraId="0F304C35">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安</w:t>
            </w:r>
          </w:p>
          <w:p w14:paraId="2C8A5538">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排</w:t>
            </w:r>
          </w:p>
        </w:tc>
        <w:tc>
          <w:tcPr>
            <w:tcW w:w="5150" w:type="dxa"/>
            <w:tcBorders>
              <w:top w:val="nil"/>
              <w:left w:val="nil"/>
              <w:bottom w:val="single" w:color="auto" w:sz="4" w:space="0"/>
              <w:right w:val="single" w:color="auto" w:sz="4" w:space="0"/>
            </w:tcBorders>
            <w:noWrap/>
            <w:vAlign w:val="center"/>
          </w:tcPr>
          <w:p w14:paraId="0BE4D967">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景点地方特色</w:t>
            </w:r>
          </w:p>
        </w:tc>
        <w:tc>
          <w:tcPr>
            <w:tcW w:w="931" w:type="dxa"/>
            <w:tcBorders>
              <w:top w:val="nil"/>
              <w:left w:val="nil"/>
              <w:bottom w:val="single" w:color="auto" w:sz="4" w:space="0"/>
              <w:right w:val="single" w:color="auto" w:sz="4" w:space="0"/>
            </w:tcBorders>
            <w:noWrap/>
            <w:vAlign w:val="center"/>
          </w:tcPr>
          <w:p w14:paraId="05BB329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4DC20FC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19F3AC9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764DBC3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74BDA32D">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31CD891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765A8FC7">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讲解内容完整</w:t>
            </w:r>
          </w:p>
        </w:tc>
        <w:tc>
          <w:tcPr>
            <w:tcW w:w="931" w:type="dxa"/>
            <w:tcBorders>
              <w:top w:val="nil"/>
              <w:left w:val="nil"/>
              <w:bottom w:val="single" w:color="auto" w:sz="4" w:space="0"/>
              <w:right w:val="single" w:color="auto" w:sz="4" w:space="0"/>
            </w:tcBorders>
            <w:noWrap/>
            <w:vAlign w:val="center"/>
          </w:tcPr>
          <w:p w14:paraId="7F20F59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42ABB8D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6E48878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2FA45B6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74299ADD">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10B8D46D">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34B5494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讲解语言美感</w:t>
            </w:r>
          </w:p>
        </w:tc>
        <w:tc>
          <w:tcPr>
            <w:tcW w:w="931" w:type="dxa"/>
            <w:tcBorders>
              <w:top w:val="nil"/>
              <w:left w:val="nil"/>
              <w:bottom w:val="single" w:color="auto" w:sz="4" w:space="0"/>
              <w:right w:val="single" w:color="auto" w:sz="4" w:space="0"/>
            </w:tcBorders>
            <w:noWrap/>
            <w:vAlign w:val="center"/>
          </w:tcPr>
          <w:p w14:paraId="6A525FD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4DB686E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5FF5CDB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46E3359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0BE4E18B">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1672C47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nil"/>
              <w:right w:val="single" w:color="auto" w:sz="4" w:space="0"/>
            </w:tcBorders>
            <w:noWrap/>
            <w:vAlign w:val="center"/>
          </w:tcPr>
          <w:p w14:paraId="0ACE6E5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景点内时间安排合理</w:t>
            </w:r>
          </w:p>
        </w:tc>
        <w:tc>
          <w:tcPr>
            <w:tcW w:w="931" w:type="dxa"/>
            <w:tcBorders>
              <w:top w:val="nil"/>
              <w:left w:val="nil"/>
              <w:bottom w:val="nil"/>
              <w:right w:val="single" w:color="auto" w:sz="4" w:space="0"/>
            </w:tcBorders>
            <w:noWrap/>
            <w:vAlign w:val="center"/>
          </w:tcPr>
          <w:p w14:paraId="4B55C1CC">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nil"/>
              <w:right w:val="single" w:color="auto" w:sz="4" w:space="0"/>
            </w:tcBorders>
            <w:noWrap/>
            <w:vAlign w:val="center"/>
          </w:tcPr>
          <w:p w14:paraId="558EB9E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nil"/>
              <w:right w:val="single" w:color="auto" w:sz="4" w:space="0"/>
            </w:tcBorders>
            <w:noWrap/>
            <w:vAlign w:val="center"/>
          </w:tcPr>
          <w:p w14:paraId="26F1761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nil"/>
              <w:right w:val="single" w:color="auto" w:sz="4" w:space="0"/>
            </w:tcBorders>
            <w:noWrap/>
            <w:vAlign w:val="center"/>
          </w:tcPr>
          <w:p w14:paraId="52C6BD72">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2EE6AFB9">
        <w:tblPrEx>
          <w:tblCellMar>
            <w:top w:w="0" w:type="dxa"/>
            <w:left w:w="108" w:type="dxa"/>
            <w:bottom w:w="0" w:type="dxa"/>
            <w:right w:w="108" w:type="dxa"/>
          </w:tblCellMar>
        </w:tblPrEx>
        <w:trPr>
          <w:trHeight w:val="340"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14:paraId="01A9AC5B">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导</w:t>
            </w:r>
          </w:p>
          <w:p w14:paraId="52ABC089">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游</w:t>
            </w:r>
          </w:p>
          <w:p w14:paraId="55D48F93">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服</w:t>
            </w:r>
          </w:p>
          <w:p w14:paraId="52D2420F">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务</w:t>
            </w:r>
          </w:p>
        </w:tc>
        <w:tc>
          <w:tcPr>
            <w:tcW w:w="5150" w:type="dxa"/>
            <w:tcBorders>
              <w:top w:val="single" w:color="auto" w:sz="4" w:space="0"/>
              <w:left w:val="nil"/>
              <w:bottom w:val="single" w:color="auto" w:sz="4" w:space="0"/>
              <w:right w:val="single" w:color="auto" w:sz="4" w:space="0"/>
            </w:tcBorders>
            <w:noWrap/>
            <w:vAlign w:val="center"/>
          </w:tcPr>
          <w:p w14:paraId="1BB1CBE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佩戴有效证件</w:t>
            </w:r>
            <w:r>
              <w:rPr>
                <w:rFonts w:hint="eastAsia" w:ascii="宋体" w:hAnsi="宋体" w:eastAsia="宋体" w:cs="宋体"/>
                <w:color w:val="auto"/>
                <w:spacing w:val="0"/>
                <w:sz w:val="24"/>
                <w:szCs w:val="24"/>
                <w:highlight w:val="none"/>
              </w:rPr>
              <w:t>上岗，全程服务不迟到早退</w:t>
            </w:r>
          </w:p>
        </w:tc>
        <w:tc>
          <w:tcPr>
            <w:tcW w:w="931" w:type="dxa"/>
            <w:tcBorders>
              <w:top w:val="single" w:color="auto" w:sz="4" w:space="0"/>
              <w:left w:val="nil"/>
              <w:bottom w:val="single" w:color="auto" w:sz="4" w:space="0"/>
              <w:right w:val="single" w:color="auto" w:sz="4" w:space="0"/>
            </w:tcBorders>
            <w:noWrap/>
            <w:vAlign w:val="center"/>
          </w:tcPr>
          <w:p w14:paraId="402583B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single" w:color="auto" w:sz="4" w:space="0"/>
              <w:left w:val="nil"/>
              <w:bottom w:val="single" w:color="auto" w:sz="4" w:space="0"/>
              <w:right w:val="single" w:color="auto" w:sz="4" w:space="0"/>
            </w:tcBorders>
            <w:noWrap/>
            <w:vAlign w:val="center"/>
          </w:tcPr>
          <w:p w14:paraId="26157FF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single" w:color="auto" w:sz="4" w:space="0"/>
              <w:left w:val="nil"/>
              <w:bottom w:val="single" w:color="auto" w:sz="4" w:space="0"/>
              <w:right w:val="single" w:color="auto" w:sz="4" w:space="0"/>
            </w:tcBorders>
            <w:noWrap/>
            <w:vAlign w:val="center"/>
          </w:tcPr>
          <w:p w14:paraId="2494114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single" w:color="auto" w:sz="4" w:space="0"/>
              <w:left w:val="nil"/>
              <w:bottom w:val="single" w:color="auto" w:sz="4" w:space="0"/>
              <w:right w:val="single" w:color="auto" w:sz="4" w:space="0"/>
            </w:tcBorders>
            <w:noWrap/>
            <w:vAlign w:val="center"/>
          </w:tcPr>
          <w:p w14:paraId="4F6153DB">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156C381F">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77FA7B3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1CA70CF9">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无擅自增减旅游项目或擅自终止导游活动或无过度推销产品</w:t>
            </w:r>
          </w:p>
        </w:tc>
        <w:tc>
          <w:tcPr>
            <w:tcW w:w="931" w:type="dxa"/>
            <w:tcBorders>
              <w:top w:val="nil"/>
              <w:left w:val="nil"/>
              <w:bottom w:val="single" w:color="auto" w:sz="4" w:space="0"/>
              <w:right w:val="single" w:color="auto" w:sz="4" w:space="0"/>
            </w:tcBorders>
            <w:noWrap/>
            <w:vAlign w:val="center"/>
          </w:tcPr>
          <w:p w14:paraId="13A3647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1CFC84DC">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7E888A97">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489CB096">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470C7A68">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2000665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01BB4C1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对可预见的情况有警示说明及防范措施</w:t>
            </w:r>
          </w:p>
        </w:tc>
        <w:tc>
          <w:tcPr>
            <w:tcW w:w="931" w:type="dxa"/>
            <w:tcBorders>
              <w:top w:val="nil"/>
              <w:left w:val="nil"/>
              <w:bottom w:val="single" w:color="auto" w:sz="4" w:space="0"/>
              <w:right w:val="single" w:color="auto" w:sz="4" w:space="0"/>
            </w:tcBorders>
            <w:noWrap/>
            <w:vAlign w:val="center"/>
          </w:tcPr>
          <w:p w14:paraId="5592CFD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21C1F8D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3BEB1FAE">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0C50B933">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0EA1A72A">
        <w:tblPrEx>
          <w:tblCellMar>
            <w:top w:w="0" w:type="dxa"/>
            <w:left w:w="108" w:type="dxa"/>
            <w:bottom w:w="0" w:type="dxa"/>
            <w:right w:w="108" w:type="dxa"/>
          </w:tblCellMar>
        </w:tblPrEx>
        <w:trPr>
          <w:trHeight w:val="340"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14:paraId="54FB3FEA">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5150" w:type="dxa"/>
            <w:tcBorders>
              <w:top w:val="nil"/>
              <w:left w:val="nil"/>
              <w:bottom w:val="single" w:color="auto" w:sz="4" w:space="0"/>
              <w:right w:val="single" w:color="auto" w:sz="4" w:space="0"/>
            </w:tcBorders>
            <w:noWrap/>
            <w:vAlign w:val="center"/>
          </w:tcPr>
          <w:p w14:paraId="7EE865C5">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语言表达能力、沟通能力及专业知识掌握</w:t>
            </w:r>
          </w:p>
        </w:tc>
        <w:tc>
          <w:tcPr>
            <w:tcW w:w="931" w:type="dxa"/>
            <w:tcBorders>
              <w:top w:val="nil"/>
              <w:left w:val="nil"/>
              <w:bottom w:val="single" w:color="auto" w:sz="4" w:space="0"/>
              <w:right w:val="single" w:color="auto" w:sz="4" w:space="0"/>
            </w:tcBorders>
            <w:noWrap/>
            <w:vAlign w:val="center"/>
          </w:tcPr>
          <w:p w14:paraId="13DCEFF4">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7" w:type="dxa"/>
            <w:tcBorders>
              <w:top w:val="nil"/>
              <w:left w:val="nil"/>
              <w:bottom w:val="single" w:color="auto" w:sz="4" w:space="0"/>
              <w:right w:val="single" w:color="auto" w:sz="4" w:space="0"/>
            </w:tcBorders>
            <w:noWrap/>
            <w:vAlign w:val="center"/>
          </w:tcPr>
          <w:p w14:paraId="2281D2DF">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750" w:type="dxa"/>
            <w:tcBorders>
              <w:top w:val="nil"/>
              <w:left w:val="nil"/>
              <w:bottom w:val="single" w:color="auto" w:sz="4" w:space="0"/>
              <w:right w:val="single" w:color="auto" w:sz="4" w:space="0"/>
            </w:tcBorders>
            <w:noWrap/>
            <w:vAlign w:val="center"/>
          </w:tcPr>
          <w:p w14:paraId="218C5EC8">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c>
          <w:tcPr>
            <w:tcW w:w="900" w:type="dxa"/>
            <w:tcBorders>
              <w:top w:val="nil"/>
              <w:left w:val="nil"/>
              <w:bottom w:val="single" w:color="auto" w:sz="4" w:space="0"/>
              <w:right w:val="single" w:color="auto" w:sz="4" w:space="0"/>
            </w:tcBorders>
            <w:noWrap/>
            <w:vAlign w:val="center"/>
          </w:tcPr>
          <w:p w14:paraId="4E6DE1F9">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tc>
      </w:tr>
      <w:tr w14:paraId="78EFA9CA">
        <w:tblPrEx>
          <w:tblCellMar>
            <w:top w:w="0" w:type="dxa"/>
            <w:left w:w="108" w:type="dxa"/>
            <w:bottom w:w="0" w:type="dxa"/>
            <w:right w:w="108" w:type="dxa"/>
          </w:tblCellMar>
        </w:tblPrEx>
        <w:trPr>
          <w:trHeight w:val="340" w:hRule="atLeast"/>
          <w:jc w:val="center"/>
        </w:trPr>
        <w:tc>
          <w:tcPr>
            <w:tcW w:w="5671" w:type="dxa"/>
            <w:gridSpan w:val="2"/>
            <w:tcBorders>
              <w:top w:val="nil"/>
              <w:left w:val="single" w:color="auto" w:sz="4" w:space="0"/>
              <w:bottom w:val="single" w:color="auto" w:sz="4" w:space="0"/>
              <w:right w:val="single" w:color="auto" w:sz="4" w:space="0"/>
            </w:tcBorders>
            <w:noWrap w:val="0"/>
            <w:vAlign w:val="center"/>
          </w:tcPr>
          <w:p w14:paraId="08555A63">
            <w:pPr>
              <w:keepNext w:val="0"/>
              <w:keepLines w:val="0"/>
              <w:pageBreakBefore w:val="0"/>
              <w:widowControl/>
              <w:kinsoku/>
              <w:wordWrap/>
              <w:overflowPunct/>
              <w:topLinePunct w:val="0"/>
              <w:bidi w:val="0"/>
              <w:snapToGrid/>
              <w:spacing w:line="30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合计</w:t>
            </w:r>
          </w:p>
        </w:tc>
        <w:tc>
          <w:tcPr>
            <w:tcW w:w="931" w:type="dxa"/>
            <w:tcBorders>
              <w:top w:val="nil"/>
              <w:left w:val="nil"/>
              <w:bottom w:val="single" w:color="auto" w:sz="4" w:space="0"/>
              <w:right w:val="single" w:color="auto" w:sz="4" w:space="0"/>
            </w:tcBorders>
            <w:noWrap/>
            <w:vAlign w:val="center"/>
          </w:tcPr>
          <w:p w14:paraId="70E0FA1D">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757" w:type="dxa"/>
            <w:tcBorders>
              <w:top w:val="nil"/>
              <w:left w:val="nil"/>
              <w:bottom w:val="single" w:color="auto" w:sz="4" w:space="0"/>
              <w:right w:val="single" w:color="auto" w:sz="4" w:space="0"/>
            </w:tcBorders>
            <w:noWrap/>
            <w:vAlign w:val="center"/>
          </w:tcPr>
          <w:p w14:paraId="019616A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750" w:type="dxa"/>
            <w:tcBorders>
              <w:top w:val="nil"/>
              <w:left w:val="nil"/>
              <w:bottom w:val="single" w:color="auto" w:sz="4" w:space="0"/>
              <w:right w:val="single" w:color="auto" w:sz="4" w:space="0"/>
            </w:tcBorders>
            <w:noWrap/>
            <w:vAlign w:val="center"/>
          </w:tcPr>
          <w:p w14:paraId="4CF8FEA0">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c>
          <w:tcPr>
            <w:tcW w:w="900" w:type="dxa"/>
            <w:tcBorders>
              <w:top w:val="nil"/>
              <w:left w:val="nil"/>
              <w:bottom w:val="single" w:color="auto" w:sz="4" w:space="0"/>
              <w:right w:val="single" w:color="auto" w:sz="4" w:space="0"/>
            </w:tcBorders>
            <w:noWrap/>
            <w:vAlign w:val="center"/>
          </w:tcPr>
          <w:p w14:paraId="5EC14801">
            <w:pPr>
              <w:keepNext w:val="0"/>
              <w:keepLines w:val="0"/>
              <w:pageBreakBefore w:val="0"/>
              <w:widowControl/>
              <w:kinsoku/>
              <w:wordWrap/>
              <w:overflowPunct/>
              <w:topLinePunct w:val="0"/>
              <w:bidi w:val="0"/>
              <w:snapToGrid/>
              <w:spacing w:line="300" w:lineRule="auto"/>
              <w:jc w:val="left"/>
              <w:textAlignment w:val="auto"/>
              <w:rPr>
                <w:rFonts w:hint="eastAsia" w:ascii="宋体" w:hAnsi="宋体" w:eastAsia="宋体" w:cs="宋体"/>
                <w:color w:val="auto"/>
                <w:spacing w:val="0"/>
                <w:sz w:val="24"/>
                <w:szCs w:val="24"/>
                <w:highlight w:val="none"/>
              </w:rPr>
            </w:pPr>
          </w:p>
        </w:tc>
      </w:tr>
    </w:tbl>
    <w:p w14:paraId="60BA843A">
      <w:pPr>
        <w:pStyle w:val="516"/>
        <w:rPr>
          <w:rFonts w:hint="default"/>
          <w:color w:val="auto"/>
          <w:highlight w:val="none"/>
          <w:lang w:val="en-US" w:eastAsia="zh-CN"/>
        </w:rPr>
      </w:pPr>
    </w:p>
    <w:p w14:paraId="13D91F5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color w:val="000000" w:themeColor="text1"/>
          <w:highlight w:val="none"/>
          <w:lang w:eastAsia="zh-CN"/>
          <w14:textFill>
            <w14:solidFill>
              <w14:schemeClr w14:val="tx1"/>
            </w14:solidFill>
          </w14:textFill>
        </w:rPr>
      </w:pPr>
    </w:p>
    <w:p w14:paraId="79C086CE">
      <w:pPr>
        <w:rPr>
          <w:rFonts w:hint="eastAsia"/>
          <w:b w:val="0"/>
          <w:bCs w:val="0"/>
          <w:color w:val="auto"/>
          <w:sz w:val="24"/>
          <w:szCs w:val="24"/>
          <w:highlight w:val="none"/>
          <w:lang w:eastAsia="zh-CN"/>
        </w:rPr>
      </w:pPr>
    </w:p>
    <w:p w14:paraId="0071A1AD">
      <w:pPr>
        <w:rPr>
          <w:rFonts w:hint="eastAsia"/>
          <w:b w:val="0"/>
          <w:bCs w:val="0"/>
          <w:color w:val="auto"/>
          <w:sz w:val="24"/>
          <w:szCs w:val="24"/>
          <w:highlight w:val="none"/>
          <w:lang w:eastAsia="zh-CN"/>
        </w:rPr>
      </w:pPr>
    </w:p>
    <w:p w14:paraId="46657956">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八、评标方式方法</w:t>
      </w:r>
    </w:p>
    <w:p w14:paraId="3727DB1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t>本项目</w:t>
      </w:r>
      <w:r>
        <w:rPr>
          <w:rFonts w:hint="eastAsia" w:ascii="宋体" w:hAnsi="宋体" w:cs="宋体"/>
          <w:b/>
          <w:color w:val="auto"/>
          <w:kern w:val="0"/>
          <w:sz w:val="24"/>
          <w:highlight w:val="none"/>
          <w:lang w:val="en-US" w:eastAsia="zh-CN"/>
        </w:rPr>
        <w:t>评审</w:t>
      </w:r>
      <w:r>
        <w:rPr>
          <w:rFonts w:hint="eastAsia" w:ascii="宋体" w:hAnsi="宋体" w:eastAsia="宋体" w:cs="宋体"/>
          <w:b/>
          <w:color w:val="auto"/>
          <w:kern w:val="0"/>
          <w:sz w:val="24"/>
          <w:highlight w:val="none"/>
        </w:rPr>
        <w:t>采用</w:t>
      </w:r>
      <w:r>
        <w:rPr>
          <w:rFonts w:hint="eastAsia" w:ascii="宋体" w:hAnsi="宋体" w:cs="宋体"/>
          <w:b/>
          <w:color w:val="auto"/>
          <w:kern w:val="0"/>
          <w:sz w:val="24"/>
          <w:highlight w:val="none"/>
          <w:lang w:val="en-US" w:eastAsia="zh-CN"/>
        </w:rPr>
        <w:t>竞争性磋商/</w:t>
      </w:r>
      <w:r>
        <w:rPr>
          <w:rFonts w:hint="eastAsia" w:ascii="宋体" w:hAnsi="宋体" w:eastAsia="宋体" w:cs="宋体"/>
          <w:b/>
          <w:color w:val="auto"/>
          <w:kern w:val="0"/>
          <w:sz w:val="24"/>
          <w:highlight w:val="none"/>
        </w:rPr>
        <w:t>综合评分法</w:t>
      </w:r>
      <w:r>
        <w:rPr>
          <w:rFonts w:hint="eastAsia" w:ascii="宋体" w:hAnsi="宋体" w:cs="宋体"/>
          <w:b/>
          <w:color w:val="auto"/>
          <w:kern w:val="0"/>
          <w:sz w:val="24"/>
          <w:highlight w:val="none"/>
          <w:lang w:val="en-US" w:eastAsia="zh-CN"/>
        </w:rPr>
        <w:t>进行，</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bookmarkEnd w:id="3"/>
    <w:tbl>
      <w:tblPr>
        <w:tblStyle w:val="62"/>
        <w:tblW w:w="958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08"/>
        <w:gridCol w:w="7770"/>
      </w:tblGrid>
      <w:tr w14:paraId="1D2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noWrap w:val="0"/>
            <w:vAlign w:val="center"/>
          </w:tcPr>
          <w:p w14:paraId="255A1A92">
            <w:pPr>
              <w:keepNext w:val="0"/>
              <w:keepLines w:val="0"/>
              <w:pageBreakBefore w:val="0"/>
              <w:shd w:val="clear" w:color="auto" w:fill="auto"/>
              <w:kinsoku/>
              <w:wordWrap/>
              <w:overflowPunct/>
              <w:topLinePunct w:val="0"/>
              <w:autoSpaceDE/>
              <w:autoSpaceDN/>
              <w:bidi w:val="0"/>
              <w:snapToGrid/>
              <w:spacing w:line="288" w:lineRule="auto"/>
              <w:ind w:left="0" w:leftChars="0" w:right="0" w:rightChars="0"/>
              <w:jc w:val="center"/>
              <w:rPr>
                <w:rFonts w:hint="eastAsia" w:ascii="宋体" w:hAnsi="宋体" w:eastAsia="宋体" w:cs="宋体"/>
                <w:b/>
                <w:bCs/>
                <w:color w:val="auto"/>
                <w:sz w:val="21"/>
                <w:szCs w:val="21"/>
                <w:highlight w:val="none"/>
              </w:rPr>
            </w:pPr>
            <w:bookmarkStart w:id="5" w:name="_Toc86217003"/>
            <w:bookmarkStart w:id="6" w:name="第五部分"/>
            <w:r>
              <w:rPr>
                <w:rFonts w:hint="eastAsia" w:ascii="宋体" w:hAnsi="宋体" w:eastAsia="宋体" w:cs="宋体"/>
                <w:b/>
                <w:bCs/>
                <w:color w:val="auto"/>
                <w:sz w:val="21"/>
                <w:szCs w:val="21"/>
                <w:highlight w:val="none"/>
              </w:rPr>
              <w:t>序号</w:t>
            </w:r>
          </w:p>
        </w:tc>
        <w:tc>
          <w:tcPr>
            <w:tcW w:w="1108" w:type="dxa"/>
            <w:noWrap w:val="0"/>
            <w:vAlign w:val="center"/>
          </w:tcPr>
          <w:p w14:paraId="466C2BE2">
            <w:pPr>
              <w:keepNext w:val="0"/>
              <w:keepLines w:val="0"/>
              <w:pageBreakBefore w:val="0"/>
              <w:shd w:val="clear" w:color="auto" w:fill="auto"/>
              <w:kinsoku/>
              <w:wordWrap/>
              <w:overflowPunct/>
              <w:topLinePunct w:val="0"/>
              <w:autoSpaceDE/>
              <w:autoSpaceDN/>
              <w:bidi w:val="0"/>
              <w:snapToGrid/>
              <w:spacing w:line="288" w:lineRule="auto"/>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评分</w:t>
            </w:r>
            <w:r>
              <w:rPr>
                <w:rFonts w:hint="eastAsia" w:ascii="宋体" w:hAnsi="宋体" w:eastAsia="宋体" w:cs="宋体"/>
                <w:b/>
                <w:bCs/>
                <w:color w:val="auto"/>
                <w:sz w:val="21"/>
                <w:szCs w:val="21"/>
                <w:highlight w:val="none"/>
              </w:rPr>
              <w:t>项目</w:t>
            </w:r>
          </w:p>
        </w:tc>
        <w:tc>
          <w:tcPr>
            <w:tcW w:w="7770" w:type="dxa"/>
            <w:noWrap w:val="0"/>
            <w:vAlign w:val="center"/>
          </w:tcPr>
          <w:p w14:paraId="327D82AF">
            <w:pPr>
              <w:keepNext w:val="0"/>
              <w:keepLines w:val="0"/>
              <w:pageBreakBefore w:val="0"/>
              <w:shd w:val="clear" w:color="auto" w:fill="auto"/>
              <w:kinsoku/>
              <w:wordWrap/>
              <w:overflowPunct/>
              <w:topLinePunct w:val="0"/>
              <w:autoSpaceDE/>
              <w:autoSpaceDN/>
              <w:bidi w:val="0"/>
              <w:snapToGrid/>
              <w:spacing w:line="288" w:lineRule="auto"/>
              <w:ind w:left="0" w:leftChars="0" w:right="0" w:right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评分标准</w:t>
            </w:r>
          </w:p>
        </w:tc>
      </w:tr>
      <w:tr w14:paraId="6DC2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noWrap w:val="0"/>
            <w:vAlign w:val="center"/>
          </w:tcPr>
          <w:p w14:paraId="048F11B8">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108" w:type="dxa"/>
            <w:noWrap w:val="0"/>
            <w:vAlign w:val="center"/>
          </w:tcPr>
          <w:p w14:paraId="66D085B7">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企业资信</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lang w:val="en-US" w:eastAsia="zh-CN"/>
              </w:rPr>
              <w:t>满分</w:t>
            </w:r>
            <w:r>
              <w:rPr>
                <w:rFonts w:hint="eastAsia" w:ascii="宋体" w:hAnsi="宋体" w:cs="宋体"/>
                <w:color w:val="FF0000"/>
                <w:sz w:val="21"/>
                <w:szCs w:val="21"/>
                <w:highlight w:val="none"/>
                <w:lang w:val="en-US" w:eastAsia="zh-CN"/>
              </w:rPr>
              <w:t>3</w:t>
            </w:r>
            <w:r>
              <w:rPr>
                <w:rFonts w:hint="eastAsia" w:ascii="宋体" w:hAnsi="宋体" w:eastAsia="宋体" w:cs="宋体"/>
                <w:color w:val="FF0000"/>
                <w:sz w:val="21"/>
                <w:szCs w:val="21"/>
                <w:highlight w:val="none"/>
                <w:lang w:val="en-US" w:eastAsia="zh-CN"/>
              </w:rPr>
              <w:t>分）</w:t>
            </w:r>
          </w:p>
        </w:tc>
        <w:tc>
          <w:tcPr>
            <w:tcW w:w="7770" w:type="dxa"/>
            <w:tcBorders/>
            <w:noWrap w:val="0"/>
            <w:vAlign w:val="top"/>
          </w:tcPr>
          <w:p w14:paraId="3F5355F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投标人具有有效期内的质量管理体系认证证书、环境管理体系认证证书、职业健康管理体系认证证书的，每具备一项得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1</w:t>
            </w:r>
            <w:r>
              <w:rPr>
                <w:rFonts w:hint="eastAsia" w:ascii="宋体" w:hAnsi="宋体" w:eastAsia="宋体" w:cs="宋体"/>
                <w:color w:val="FF0000"/>
                <w:spacing w:val="0"/>
                <w:kern w:val="2"/>
                <w:sz w:val="21"/>
                <w:szCs w:val="21"/>
                <w:highlight w:val="none"/>
                <w:lang w:val="en-US" w:eastAsia="zh-CN" w:bidi="ar-SA"/>
              </w:rPr>
              <w:t>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，最高得</w:t>
            </w:r>
            <w:r>
              <w:rPr>
                <w:rFonts w:hint="eastAsia" w:ascii="宋体" w:hAnsi="宋体" w:cs="宋体"/>
                <w:color w:val="FF0000"/>
                <w:spacing w:val="0"/>
                <w:kern w:val="2"/>
                <w:sz w:val="21"/>
                <w:szCs w:val="21"/>
                <w:highlight w:val="none"/>
                <w:lang w:val="en-US" w:eastAsia="zh-CN" w:bidi="ar-SA"/>
              </w:rPr>
              <w:t>3</w:t>
            </w:r>
            <w:r>
              <w:rPr>
                <w:rFonts w:hint="eastAsia" w:ascii="宋体" w:hAnsi="宋体" w:eastAsia="宋体" w:cs="宋体"/>
                <w:color w:val="FF0000"/>
                <w:spacing w:val="0"/>
                <w:kern w:val="2"/>
                <w:sz w:val="21"/>
                <w:szCs w:val="21"/>
                <w:highlight w:val="none"/>
                <w:lang w:val="en-US" w:eastAsia="zh-CN" w:bidi="ar-SA"/>
              </w:rPr>
              <w:t>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需提供证书复印件及全国认证认可信息公共服务平台证书信息查询截图并加盖投标人公章，否则不得分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tc>
      </w:tr>
      <w:tr w14:paraId="3C57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noWrap w:val="0"/>
            <w:vAlign w:val="center"/>
          </w:tcPr>
          <w:p w14:paraId="7E2B62F9">
            <w:pPr>
              <w:pStyle w:val="516"/>
              <w:keepNext w:val="0"/>
              <w:keepLines w:val="0"/>
              <w:pageBreakBefore w:val="0"/>
              <w:shd w:val="clear" w:color="auto" w:fill="auto"/>
              <w:kinsoku/>
              <w:wordWrap/>
              <w:overflowPunct/>
              <w:topLinePunct w:val="0"/>
              <w:autoSpaceDE/>
              <w:autoSpaceDN/>
              <w:bidi w:val="0"/>
              <w:snapToGrid/>
              <w:spacing w:line="288" w:lineRule="auto"/>
              <w:ind w:left="0" w:leftChars="0" w:right="0" w:rightChars="0" w:firstLine="0" w:firstLineChars="0"/>
              <w:jc w:val="center"/>
              <w:rPr>
                <w:rFonts w:hint="eastAsia" w:ascii="宋体" w:hAnsi="宋体" w:eastAsia="宋体" w:cs="宋体"/>
                <w:color w:val="auto"/>
                <w:spacing w:val="0"/>
                <w:kern w:val="2"/>
                <w:sz w:val="21"/>
                <w:szCs w:val="21"/>
                <w:highlight w:val="none"/>
                <w:lang w:val="en-US" w:eastAsia="zh-CN" w:bidi="ar-SA"/>
              </w:rPr>
            </w:pPr>
            <w:r>
              <w:rPr>
                <w:rFonts w:hint="eastAsia" w:ascii="宋体" w:hAnsi="宋体" w:cs="宋体"/>
                <w:color w:val="auto"/>
                <w:spacing w:val="0"/>
                <w:kern w:val="2"/>
                <w:sz w:val="21"/>
                <w:szCs w:val="21"/>
                <w:highlight w:val="none"/>
                <w:lang w:val="en-US" w:eastAsia="zh-CN" w:bidi="ar-SA"/>
              </w:rPr>
              <w:t>2</w:t>
            </w:r>
          </w:p>
        </w:tc>
        <w:tc>
          <w:tcPr>
            <w:tcW w:w="1108" w:type="dxa"/>
            <w:noWrap w:val="0"/>
            <w:vAlign w:val="center"/>
          </w:tcPr>
          <w:p w14:paraId="4C663D7A">
            <w:pPr>
              <w:keepNext w:val="0"/>
              <w:keepLines w:val="0"/>
              <w:pageBreakBefore w:val="0"/>
              <w:shd w:val="clear" w:color="auto" w:fill="auto"/>
              <w:kinsoku/>
              <w:wordWrap/>
              <w:overflowPunct/>
              <w:topLinePunct w:val="0"/>
              <w:autoSpaceDE/>
              <w:autoSpaceDN/>
              <w:bidi w:val="0"/>
              <w:snapToGrid/>
              <w:spacing w:line="288" w:lineRule="auto"/>
              <w:ind w:left="0" w:leftChars="0" w:right="0" w:rightChars="0"/>
              <w:jc w:val="center"/>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项目业绩分</w:t>
            </w:r>
            <w:r>
              <w:rPr>
                <w:rFonts w:hint="eastAsia" w:ascii="宋体" w:hAnsi="宋体" w:eastAsia="宋体" w:cs="宋体"/>
                <w:color w:val="FF0000"/>
                <w:spacing w:val="0"/>
                <w:kern w:val="2"/>
                <w:sz w:val="21"/>
                <w:szCs w:val="21"/>
                <w:highlight w:val="none"/>
                <w:lang w:val="en-US" w:eastAsia="zh-CN" w:bidi="ar-SA"/>
              </w:rPr>
              <w:t>（满分</w:t>
            </w:r>
            <w:r>
              <w:rPr>
                <w:rFonts w:hint="eastAsia" w:ascii="宋体" w:hAnsi="宋体" w:cs="宋体"/>
                <w:color w:val="FF0000"/>
                <w:spacing w:val="0"/>
                <w:kern w:val="2"/>
                <w:sz w:val="21"/>
                <w:szCs w:val="21"/>
                <w:highlight w:val="none"/>
                <w:lang w:val="en-US" w:eastAsia="zh-CN" w:bidi="ar-SA"/>
              </w:rPr>
              <w:t>10</w:t>
            </w:r>
            <w:r>
              <w:rPr>
                <w:rFonts w:hint="eastAsia" w:ascii="宋体" w:hAnsi="宋体" w:eastAsia="宋体" w:cs="宋体"/>
                <w:color w:val="FF0000"/>
                <w:spacing w:val="0"/>
                <w:kern w:val="2"/>
                <w:sz w:val="21"/>
                <w:szCs w:val="21"/>
                <w:highlight w:val="none"/>
                <w:lang w:val="en-US" w:eastAsia="zh-CN" w:bidi="ar-SA"/>
              </w:rPr>
              <w:t>分）</w:t>
            </w:r>
          </w:p>
        </w:tc>
        <w:tc>
          <w:tcPr>
            <w:tcW w:w="7770" w:type="dxa"/>
            <w:noWrap w:val="0"/>
            <w:vAlign w:val="center"/>
          </w:tcPr>
          <w:p w14:paraId="038D7D4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投标人自2023年1月1日以来（以合同签订时间为准），有类似疗休养项目合同业绩的，每提供一个得2分，最高</w:t>
            </w:r>
            <w:r>
              <w:rPr>
                <w:rFonts w:hint="eastAsia" w:ascii="宋体" w:hAnsi="宋体" w:eastAsia="宋体" w:cs="宋体"/>
                <w:color w:val="FF0000"/>
                <w:spacing w:val="0"/>
                <w:kern w:val="2"/>
                <w:sz w:val="21"/>
                <w:szCs w:val="21"/>
                <w:highlight w:val="none"/>
                <w:lang w:val="en-US" w:eastAsia="zh-CN" w:bidi="ar-SA"/>
              </w:rPr>
              <w:t>得</w:t>
            </w:r>
            <w:r>
              <w:rPr>
                <w:rFonts w:hint="eastAsia" w:ascii="宋体" w:hAnsi="宋体" w:cs="宋体"/>
                <w:color w:val="FF0000"/>
                <w:spacing w:val="0"/>
                <w:kern w:val="2"/>
                <w:sz w:val="21"/>
                <w:szCs w:val="21"/>
                <w:highlight w:val="none"/>
                <w:lang w:val="en-US" w:eastAsia="zh-CN" w:bidi="ar-SA"/>
              </w:rPr>
              <w:t>10</w:t>
            </w:r>
            <w:r>
              <w:rPr>
                <w:rFonts w:hint="eastAsia" w:ascii="宋体" w:hAnsi="宋体" w:eastAsia="宋体" w:cs="宋体"/>
                <w:color w:val="FF0000"/>
                <w:spacing w:val="0"/>
                <w:kern w:val="2"/>
                <w:sz w:val="21"/>
                <w:szCs w:val="21"/>
                <w:highlight w:val="none"/>
                <w:lang w:val="en-US" w:eastAsia="zh-CN" w:bidi="ar-SA"/>
              </w:rPr>
              <w:t>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p w14:paraId="524F022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注：需提供合同复印件加盖投标人公章，否则不得分。</w:t>
            </w:r>
          </w:p>
        </w:tc>
      </w:tr>
      <w:tr w14:paraId="4C7F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noWrap w:val="0"/>
            <w:vAlign w:val="center"/>
          </w:tcPr>
          <w:p w14:paraId="03F60C5B">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cs="宋体"/>
                <w:color w:val="auto"/>
                <w:spacing w:val="0"/>
                <w:kern w:val="2"/>
                <w:sz w:val="21"/>
                <w:szCs w:val="21"/>
                <w:highlight w:val="none"/>
                <w:lang w:val="en-US" w:eastAsia="zh-CN" w:bidi="ar-SA"/>
              </w:rPr>
              <w:t>3</w:t>
            </w:r>
          </w:p>
        </w:tc>
        <w:tc>
          <w:tcPr>
            <w:tcW w:w="1108" w:type="dxa"/>
            <w:vMerge w:val="restart"/>
            <w:noWrap w:val="0"/>
            <w:vAlign w:val="center"/>
          </w:tcPr>
          <w:p w14:paraId="67A7DDB8">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default"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服务方案分（满分</w:t>
            </w:r>
            <w:r>
              <w:rPr>
                <w:rFonts w:hint="eastAsia" w:ascii="宋体" w:hAnsi="宋体" w:cs="宋体"/>
                <w:color w:val="FF0000"/>
                <w:spacing w:val="0"/>
                <w:kern w:val="2"/>
                <w:sz w:val="21"/>
                <w:szCs w:val="21"/>
                <w:highlight w:val="none"/>
                <w:lang w:val="en-US" w:eastAsia="zh-CN" w:bidi="ar-SA"/>
              </w:rPr>
              <w:t>43</w:t>
            </w:r>
            <w:r>
              <w:rPr>
                <w:rFonts w:hint="eastAsia" w:ascii="宋体" w:hAnsi="宋体" w:eastAsia="宋体" w:cs="宋体"/>
                <w:color w:val="FF0000"/>
                <w:spacing w:val="0"/>
                <w:kern w:val="2"/>
                <w:sz w:val="21"/>
                <w:szCs w:val="21"/>
                <w:highlight w:val="none"/>
                <w:lang w:val="en-US" w:eastAsia="zh-CN" w:bidi="ar-SA"/>
              </w:rPr>
              <w:t>分）</w:t>
            </w:r>
          </w:p>
        </w:tc>
        <w:tc>
          <w:tcPr>
            <w:tcW w:w="7770" w:type="dxa"/>
            <w:noWrap w:val="0"/>
            <w:vAlign w:val="center"/>
          </w:tcPr>
          <w:p w14:paraId="276A843C">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线路整体设计方案分</w:t>
            </w:r>
            <w:r>
              <w:rPr>
                <w:rFonts w:hint="eastAsia" w:ascii="宋体" w:hAnsi="宋体" w:eastAsia="宋体" w:cs="宋体"/>
                <w:color w:val="FF0000"/>
                <w:spacing w:val="0"/>
                <w:kern w:val="2"/>
                <w:sz w:val="21"/>
                <w:szCs w:val="21"/>
                <w:highlight w:val="none"/>
                <w:lang w:val="en-US" w:eastAsia="zh-CN" w:bidi="ar-SA"/>
              </w:rPr>
              <w:t>（</w:t>
            </w:r>
            <w:r>
              <w:rPr>
                <w:rFonts w:hint="eastAsia" w:ascii="宋体" w:hAnsi="宋体" w:cs="宋体"/>
                <w:color w:val="FF0000"/>
                <w:spacing w:val="0"/>
                <w:kern w:val="2"/>
                <w:sz w:val="21"/>
                <w:szCs w:val="21"/>
                <w:highlight w:val="none"/>
                <w:lang w:val="en-US" w:eastAsia="zh-CN" w:bidi="ar-SA"/>
              </w:rPr>
              <w:t>9</w:t>
            </w:r>
            <w:r>
              <w:rPr>
                <w:rFonts w:hint="eastAsia" w:ascii="宋体" w:hAnsi="宋体" w:eastAsia="宋体" w:cs="宋体"/>
                <w:color w:val="FF0000"/>
                <w:spacing w:val="0"/>
                <w:kern w:val="2"/>
                <w:sz w:val="21"/>
                <w:szCs w:val="21"/>
                <w:highlight w:val="none"/>
                <w:lang w:val="en-US" w:eastAsia="zh-CN" w:bidi="ar-SA"/>
              </w:rPr>
              <w:t>分）：</w:t>
            </w:r>
          </w:p>
          <w:p w14:paraId="39595FA0">
            <w:pPr>
              <w:keepNext w:val="0"/>
              <w:keepLines w:val="0"/>
              <w:pageBreakBefore w:val="0"/>
              <w:widowControl/>
              <w:shd w:val="clear" w:color="auto" w:fill="auto"/>
              <w:kinsoku/>
              <w:wordWrap/>
              <w:overflowPunct/>
              <w:topLinePunct w:val="0"/>
              <w:autoSpaceDE/>
              <w:autoSpaceDN/>
              <w:bidi w:val="0"/>
              <w:snapToGrid/>
              <w:spacing w:line="288" w:lineRule="auto"/>
              <w:ind w:right="0" w:rightChars="0" w:firstLine="210" w:firstLineChars="1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根据投标文件提供的线路整体设计方案的合理性，可行性进行评分：</w:t>
            </w:r>
          </w:p>
          <w:p w14:paraId="3782F801">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1.提供的线路整体设计方案机动灵活、多样化，</w:t>
            </w:r>
            <w:r>
              <w:rPr>
                <w:rFonts w:hint="eastAsia" w:ascii="宋体" w:hAnsi="宋体" w:eastAsia="宋体" w:cs="宋体"/>
                <w:color w:val="FF0000"/>
                <w:spacing w:val="0"/>
                <w:kern w:val="2"/>
                <w:sz w:val="21"/>
                <w:szCs w:val="21"/>
                <w:highlight w:val="none"/>
                <w:lang w:val="en-US" w:eastAsia="zh-CN" w:bidi="ar-SA"/>
              </w:rPr>
              <w:t>得</w:t>
            </w:r>
            <w:r>
              <w:rPr>
                <w:rFonts w:hint="eastAsia" w:ascii="宋体" w:hAnsi="宋体" w:cs="宋体"/>
                <w:color w:val="FF0000"/>
                <w:spacing w:val="0"/>
                <w:kern w:val="2"/>
                <w:sz w:val="21"/>
                <w:szCs w:val="21"/>
                <w:highlight w:val="none"/>
                <w:lang w:val="en-US" w:eastAsia="zh-CN" w:bidi="ar-SA"/>
              </w:rPr>
              <w:t>9</w:t>
            </w:r>
            <w:r>
              <w:rPr>
                <w:rFonts w:hint="eastAsia" w:ascii="宋体" w:hAnsi="宋体" w:eastAsia="宋体" w:cs="宋体"/>
                <w:color w:val="FF0000"/>
                <w:spacing w:val="0"/>
                <w:kern w:val="2"/>
                <w:sz w:val="21"/>
                <w:szCs w:val="21"/>
                <w:highlight w:val="none"/>
                <w:lang w:val="en-US" w:eastAsia="zh-CN" w:bidi="ar-SA"/>
              </w:rPr>
              <w:t>分；</w:t>
            </w:r>
          </w:p>
          <w:p w14:paraId="666794E8">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2.提供的线路整体设计方案充实，但路线重复</w:t>
            </w:r>
            <w:r>
              <w:rPr>
                <w:rFonts w:hint="eastAsia" w:ascii="宋体" w:hAnsi="宋体" w:eastAsia="宋体" w:cs="宋体"/>
                <w:color w:val="FF0000"/>
                <w:spacing w:val="0"/>
                <w:kern w:val="2"/>
                <w:sz w:val="21"/>
                <w:szCs w:val="21"/>
                <w:highlight w:val="none"/>
                <w:lang w:val="en-US" w:eastAsia="zh-CN" w:bidi="ar-SA"/>
              </w:rPr>
              <w:t>，得6分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p w14:paraId="00CDB44A">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3.提供的线路整体设计方案欠缺，路线复杂，明显会增加休养人员压力的，</w:t>
            </w:r>
            <w:r>
              <w:rPr>
                <w:rFonts w:hint="eastAsia" w:ascii="宋体" w:hAnsi="宋体" w:eastAsia="宋体" w:cs="宋体"/>
                <w:color w:val="FF0000"/>
                <w:spacing w:val="0"/>
                <w:kern w:val="2"/>
                <w:sz w:val="21"/>
                <w:szCs w:val="21"/>
                <w:highlight w:val="none"/>
                <w:lang w:val="en-US" w:eastAsia="zh-CN" w:bidi="ar-SA"/>
              </w:rPr>
              <w:t>得</w:t>
            </w:r>
            <w:r>
              <w:rPr>
                <w:rFonts w:hint="eastAsia" w:ascii="宋体" w:hAnsi="宋体" w:cs="宋体"/>
                <w:color w:val="FF0000"/>
                <w:spacing w:val="0"/>
                <w:kern w:val="2"/>
                <w:sz w:val="21"/>
                <w:szCs w:val="21"/>
                <w:highlight w:val="none"/>
                <w:lang w:val="en-US" w:eastAsia="zh-CN" w:bidi="ar-SA"/>
              </w:rPr>
              <w:t>3</w:t>
            </w:r>
            <w:r>
              <w:rPr>
                <w:rFonts w:hint="eastAsia" w:ascii="宋体" w:hAnsi="宋体" w:eastAsia="宋体" w:cs="宋体"/>
                <w:color w:val="FF0000"/>
                <w:spacing w:val="0"/>
                <w:kern w:val="2"/>
                <w:sz w:val="21"/>
                <w:szCs w:val="21"/>
                <w:highlight w:val="none"/>
                <w:lang w:val="en-US" w:eastAsia="zh-CN" w:bidi="ar-SA"/>
              </w:rPr>
              <w:t>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p w14:paraId="34205FB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210" w:firstLineChars="1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未提供线路整体设计方案的，不得分。</w:t>
            </w:r>
          </w:p>
        </w:tc>
      </w:tr>
      <w:tr w14:paraId="4E3B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4" w:type="dxa"/>
            <w:vMerge w:val="continue"/>
            <w:noWrap w:val="0"/>
            <w:vAlign w:val="center"/>
          </w:tcPr>
          <w:p w14:paraId="17659A72">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4576C6F7">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3FA11D44">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具体策划方案（1</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p>
          <w:p w14:paraId="50133957">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根据①方案特色，②突出疗养休假主题，③当地餐饮安排，④创意亮点，⑤特色说明等打分。内容完善合理可实施性强，每项得0-</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每项</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评分范围：</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2,1,0），本项最高得1</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p>
        </w:tc>
      </w:tr>
      <w:tr w14:paraId="3557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06680FCE">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5B528C38">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08B6F910">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交通方案（8分）：</w:t>
            </w:r>
          </w:p>
          <w:p w14:paraId="17847F71">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根据①拟选用的车辆年份情况（自有或合作车队，提供合作协议），②拟派司机标准（驾龄5年及以上，提供证明材料），④车辆保险等情况打分，内容完善合理可实施性强，每项得0-2分（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每项</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评分范围：2,1,0），本项最高得8分。</w:t>
            </w:r>
          </w:p>
        </w:tc>
      </w:tr>
      <w:tr w14:paraId="030C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7772553E">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2D343ABB">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2CA388B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供应商与地接社的合作计划（5分）：</w:t>
            </w:r>
          </w:p>
          <w:p w14:paraId="4FFEA453">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根据投标人提供的与地接社的合作计划进行综合评审，内容完善合理可实施性强</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得0-5分（评分范围：5,4,3,2,1,0）</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本项最高</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得5</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p>
        </w:tc>
      </w:tr>
      <w:tr w14:paraId="5195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599D5C5C">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57CE645E">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17EE18DB">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应急预案（6分）：</w:t>
            </w:r>
          </w:p>
          <w:p w14:paraId="7815A485">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包含但不限于①自然灾害应急预案；②疾病应急预案，③交通突发状况应急预案等，内容完善合理可实施性强，得0-6分（评分范围：</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5,4,3,2,1,0）</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本项最高得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p>
        </w:tc>
      </w:tr>
      <w:tr w14:paraId="76BD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noWrap w:val="0"/>
            <w:vAlign w:val="center"/>
          </w:tcPr>
          <w:p w14:paraId="1247304C">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default" w:ascii="宋体" w:hAnsi="宋体" w:eastAsia="宋体" w:cs="宋体"/>
                <w:color w:val="auto"/>
                <w:spacing w:val="0"/>
                <w:kern w:val="2"/>
                <w:sz w:val="21"/>
                <w:szCs w:val="21"/>
                <w:highlight w:val="none"/>
                <w:lang w:val="en-US" w:eastAsia="zh-CN" w:bidi="ar-SA"/>
              </w:rPr>
            </w:pPr>
            <w:r>
              <w:rPr>
                <w:rFonts w:hint="eastAsia" w:ascii="宋体" w:hAnsi="宋体" w:cs="宋体"/>
                <w:color w:val="auto"/>
                <w:spacing w:val="0"/>
                <w:kern w:val="2"/>
                <w:sz w:val="21"/>
                <w:szCs w:val="21"/>
                <w:highlight w:val="none"/>
                <w:lang w:val="en-US" w:eastAsia="zh-CN" w:bidi="ar-SA"/>
              </w:rPr>
              <w:t>4</w:t>
            </w:r>
          </w:p>
        </w:tc>
        <w:tc>
          <w:tcPr>
            <w:tcW w:w="1108" w:type="dxa"/>
            <w:vMerge w:val="restart"/>
            <w:noWrap w:val="0"/>
            <w:vAlign w:val="center"/>
          </w:tcPr>
          <w:p w14:paraId="5C747F9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default"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行程保障</w:t>
            </w:r>
            <w:r>
              <w:rPr>
                <w:rFonts w:hint="eastAsia" w:ascii="宋体" w:hAnsi="宋体" w:cs="宋体"/>
                <w:color w:val="auto"/>
                <w:spacing w:val="0"/>
                <w:kern w:val="2"/>
                <w:sz w:val="21"/>
                <w:szCs w:val="21"/>
                <w:highlight w:val="none"/>
                <w:lang w:val="en-US" w:eastAsia="zh-CN" w:bidi="ar-SA"/>
              </w:rPr>
              <w:t>分</w:t>
            </w:r>
            <w:r>
              <w:rPr>
                <w:rFonts w:hint="eastAsia" w:ascii="宋体" w:hAnsi="宋体" w:eastAsia="宋体" w:cs="宋体"/>
                <w:color w:val="auto"/>
                <w:spacing w:val="0"/>
                <w:kern w:val="2"/>
                <w:sz w:val="21"/>
                <w:szCs w:val="21"/>
                <w:highlight w:val="none"/>
                <w:lang w:val="en-US" w:eastAsia="zh-CN" w:bidi="ar-SA"/>
              </w:rPr>
              <w:t>（满分</w:t>
            </w:r>
            <w:r>
              <w:rPr>
                <w:rFonts w:hint="eastAsia" w:ascii="宋体" w:hAnsi="宋体" w:cs="宋体"/>
                <w:color w:val="auto"/>
                <w:spacing w:val="0"/>
                <w:kern w:val="2"/>
                <w:sz w:val="21"/>
                <w:szCs w:val="21"/>
                <w:highlight w:val="none"/>
                <w:lang w:val="en-US" w:eastAsia="zh-CN" w:bidi="ar-SA"/>
              </w:rPr>
              <w:t>22</w:t>
            </w:r>
            <w:r>
              <w:rPr>
                <w:rFonts w:hint="eastAsia" w:ascii="宋体" w:hAnsi="宋体" w:eastAsia="宋体" w:cs="宋体"/>
                <w:color w:val="auto"/>
                <w:spacing w:val="0"/>
                <w:kern w:val="2"/>
                <w:sz w:val="21"/>
                <w:szCs w:val="21"/>
                <w:highlight w:val="none"/>
                <w:lang w:val="en-US" w:eastAsia="zh-CN" w:bidi="ar-SA"/>
              </w:rPr>
              <w:t>分）</w:t>
            </w:r>
          </w:p>
        </w:tc>
        <w:tc>
          <w:tcPr>
            <w:tcW w:w="7770" w:type="dxa"/>
            <w:noWrap w:val="0"/>
            <w:vAlign w:val="center"/>
          </w:tcPr>
          <w:p w14:paraId="5BBD6407">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酒店分（6分）：</w:t>
            </w:r>
          </w:p>
          <w:p w14:paraId="30207547">
            <w:pPr>
              <w:keepNext w:val="0"/>
              <w:keepLines w:val="0"/>
              <w:pageBreakBefore w:val="0"/>
              <w:widowControl/>
              <w:shd w:val="clear" w:color="auto" w:fill="auto"/>
              <w:kinsoku/>
              <w:wordWrap/>
              <w:overflowPunct/>
              <w:topLinePunct w:val="0"/>
              <w:autoSpaceDE/>
              <w:autoSpaceDN/>
              <w:bidi w:val="0"/>
              <w:snapToGrid/>
              <w:spacing w:line="288" w:lineRule="auto"/>
              <w:ind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1.安排的酒店需为广西疗休养基地（提供证明文件），且：酒店达五</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星级酒店或相当标准的住宿环境得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，酒店达</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四星级酒店或相当标准的住宿环境得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分，三星级酒店或相当标准的住宿环境得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低于</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三星级酒店以下标准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或安排的酒店非广西疗休养基地的为无效投标。</w:t>
            </w:r>
          </w:p>
          <w:p w14:paraId="017B48F9">
            <w:pPr>
              <w:keepNext w:val="0"/>
              <w:keepLines w:val="0"/>
              <w:pageBreakBefore w:val="0"/>
              <w:widowControl/>
              <w:shd w:val="clear" w:color="auto" w:fill="auto"/>
              <w:kinsoku/>
              <w:wordWrap/>
              <w:overflowPunct/>
              <w:topLinePunct w:val="0"/>
              <w:autoSpaceDE/>
              <w:autoSpaceDN/>
              <w:bidi w:val="0"/>
              <w:snapToGrid/>
              <w:spacing w:line="288" w:lineRule="auto"/>
              <w:ind w:right="0" w:rightChars="0" w:firstLine="420" w:firstLineChars="200"/>
              <w:jc w:val="left"/>
              <w:rPr>
                <w:rFonts w:hint="default"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2.酒店设施分（3分）：配套设施完善，有免费的休闲疗养项目，如：足浴、泡温泉、棋牌、麻将、各种球类项目、健身室、卡拉OK厅等等，得0-3分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（评分范围：</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2,1,0）</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本项最高得</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分。</w:t>
            </w:r>
          </w:p>
        </w:tc>
      </w:tr>
      <w:tr w14:paraId="56DA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0C03491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3BD586D4">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30AAC4A5">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就餐安排分（10分）：</w:t>
            </w:r>
          </w:p>
          <w:p w14:paraId="0ADB98EB">
            <w:pPr>
              <w:keepNext w:val="0"/>
              <w:keepLines w:val="0"/>
              <w:pageBreakBefore w:val="0"/>
              <w:widowControl/>
              <w:shd w:val="clear" w:color="auto" w:fill="auto"/>
              <w:kinsoku/>
              <w:wordWrap/>
              <w:overflowPunct/>
              <w:topLinePunct w:val="0"/>
              <w:autoSpaceDE/>
              <w:autoSpaceDN/>
              <w:bidi w:val="0"/>
              <w:snapToGrid/>
              <w:spacing w:line="288" w:lineRule="auto"/>
              <w:ind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1.就餐安排分6分：根据投标人提供的针对本项目的就餐安排（包括但不限于用餐环境、菜品荤素搭配、菜肴数量等）进行综合评议：</w:t>
            </w:r>
          </w:p>
          <w:p w14:paraId="5C705033">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（1）就餐环境整洁，餐桌布局合理，食品种类多样且营养丰富，能够满足多种餐饮需求的得6分；</w:t>
            </w:r>
          </w:p>
          <w:p w14:paraId="6F9051E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（2）就餐环境干净，食品营养丰富，但种类单一的，得4分；</w:t>
            </w:r>
          </w:p>
          <w:p w14:paraId="60140216">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（3）就餐环境杂乱，食品营养不足且种类单一的，得2分；</w:t>
            </w:r>
          </w:p>
          <w:p w14:paraId="627E9AE6">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未提供就餐安排的，本项不得分。</w:t>
            </w:r>
          </w:p>
          <w:p w14:paraId="77918FC8">
            <w:pPr>
              <w:keepNext w:val="0"/>
              <w:keepLines w:val="0"/>
              <w:pageBreakBefore w:val="0"/>
              <w:widowControl/>
              <w:shd w:val="clear" w:color="auto" w:fill="auto"/>
              <w:kinsoku/>
              <w:wordWrap/>
              <w:overflowPunct/>
              <w:topLinePunct w:val="0"/>
              <w:autoSpaceDE/>
              <w:autoSpaceDN/>
              <w:bidi w:val="0"/>
              <w:snapToGrid/>
              <w:spacing w:line="288" w:lineRule="auto"/>
              <w:ind w:right="0" w:rightChars="0"/>
              <w:jc w:val="left"/>
              <w:rPr>
                <w:rFonts w:hint="default"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注：投标文件中提供就餐酒店彩照、地理位置情况说明、菜式图片等</w:t>
            </w:r>
          </w:p>
          <w:p w14:paraId="452EA085">
            <w:pPr>
              <w:keepNext w:val="0"/>
              <w:keepLines w:val="0"/>
              <w:pageBreakBefore w:val="0"/>
              <w:widowControl/>
              <w:shd w:val="clear" w:color="auto" w:fill="auto"/>
              <w:kinsoku/>
              <w:wordWrap/>
              <w:overflowPunct/>
              <w:topLinePunct w:val="0"/>
              <w:autoSpaceDE/>
              <w:autoSpaceDN/>
              <w:bidi w:val="0"/>
              <w:snapToGrid/>
              <w:spacing w:line="288" w:lineRule="auto"/>
              <w:ind w:right="0" w:rightChars="0" w:firstLine="420" w:firstLineChars="200"/>
              <w:jc w:val="left"/>
              <w:rPr>
                <w:rFonts w:hint="default"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2.就餐标准分4分：</w:t>
            </w:r>
            <w:r>
              <w:rPr>
                <w:rFonts w:hint="eastAsia" w:ascii="宋体" w:hAnsi="宋体" w:eastAsia="宋体" w:cs="宋体"/>
                <w:color w:val="000000" w:themeColor="text1"/>
                <w:sz w:val="21"/>
                <w:szCs w:val="21"/>
                <w:highlight w:val="none"/>
                <w14:textFill>
                  <w14:solidFill>
                    <w14:schemeClr w14:val="tx1"/>
                  </w14:solidFill>
                </w14:textFill>
              </w:rPr>
              <w:t>每天两正餐餐标</w:t>
            </w: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（含）元/人/餐标准</w:t>
            </w:r>
            <w:r>
              <w:rPr>
                <w:rFonts w:hint="eastAsia" w:ascii="宋体" w:hAnsi="宋体" w:cs="宋体"/>
                <w:color w:val="000000" w:themeColor="text1"/>
                <w:sz w:val="21"/>
                <w:szCs w:val="21"/>
                <w:highlight w:val="none"/>
                <w:lang w:val="en-US" w:eastAsia="zh-CN"/>
                <w14:textFill>
                  <w14:solidFill>
                    <w14:schemeClr w14:val="tx1"/>
                  </w14:solidFill>
                </w14:textFill>
              </w:rPr>
              <w:t>的得1分，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在此基础上</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个人</w:t>
            </w:r>
            <w:r>
              <w:rPr>
                <w:rFonts w:hint="eastAsia" w:ascii="宋体" w:hAnsi="宋体" w:eastAsia="宋体" w:cs="宋体"/>
                <w:color w:val="000000" w:themeColor="text1"/>
                <w:sz w:val="21"/>
                <w:szCs w:val="21"/>
                <w:highlight w:val="none"/>
                <w14:textFill>
                  <w14:solidFill>
                    <w14:schemeClr w14:val="tx1"/>
                  </w14:solidFill>
                </w14:textFill>
              </w:rPr>
              <w:t>餐标</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每增加20元</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最高得4分，少于</w:t>
            </w: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元/人/餐标准</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为无效投标（需</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提供承诺函</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tc>
      </w:tr>
      <w:tr w14:paraId="7B62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38D9613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0E38BCE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0EE133FA">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保险</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（6分）</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p w14:paraId="59C95C3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为参加疗养的职工购买</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旅行社</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责任险和人身意外保险（费用含在报价中）100万元/人（其中医疗部分不少于10万元）的得1分，在此基础上每增加10万元得1分，最高得6分，少于100万元/人</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或医疗部分不达到10万元/人的为无效投标（需</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提供承诺函或响应描述</w:t>
            </w:r>
            <w:r>
              <w:rPr>
                <w:rFonts w:hint="eastAsia" w:ascii="宋体" w:hAnsi="宋体" w:cs="宋体"/>
                <w:color w:val="000000" w:themeColor="text1"/>
                <w:spacing w:val="0"/>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t>。</w:t>
            </w:r>
          </w:p>
        </w:tc>
      </w:tr>
      <w:tr w14:paraId="56D9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noWrap w:val="0"/>
            <w:vAlign w:val="center"/>
          </w:tcPr>
          <w:p w14:paraId="4F4864C8">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5</w:t>
            </w:r>
          </w:p>
        </w:tc>
        <w:tc>
          <w:tcPr>
            <w:tcW w:w="1108" w:type="dxa"/>
            <w:vMerge w:val="restart"/>
            <w:noWrap w:val="0"/>
            <w:vAlign w:val="center"/>
          </w:tcPr>
          <w:p w14:paraId="7F99B90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default" w:ascii="宋体" w:hAnsi="宋体" w:eastAsia="宋体" w:cs="宋体"/>
                <w:color w:val="auto"/>
                <w:spacing w:val="0"/>
                <w:kern w:val="2"/>
                <w:sz w:val="21"/>
                <w:szCs w:val="21"/>
                <w:highlight w:val="none"/>
                <w:lang w:val="en-US" w:eastAsia="zh-CN" w:bidi="ar-SA"/>
              </w:rPr>
            </w:pPr>
            <w:r>
              <w:rPr>
                <w:rFonts w:hint="eastAsia" w:ascii="宋体" w:hAnsi="宋体" w:cs="宋体"/>
                <w:color w:val="auto"/>
                <w:sz w:val="21"/>
                <w:szCs w:val="21"/>
                <w:highlight w:val="none"/>
                <w:lang w:val="en-US" w:eastAsia="zh-CN"/>
              </w:rPr>
              <w:t>服务保障分（满分14分）</w:t>
            </w:r>
          </w:p>
        </w:tc>
        <w:tc>
          <w:tcPr>
            <w:tcW w:w="7770" w:type="dxa"/>
            <w:shd w:val="clear" w:color="auto" w:fill="auto"/>
            <w:noWrap w:val="0"/>
            <w:vAlign w:val="center"/>
          </w:tcPr>
          <w:p w14:paraId="125E0A8A">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投诉纠纷处理方案（2）：</w:t>
            </w:r>
          </w:p>
          <w:p w14:paraId="3AD27F64">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210" w:firstLineChars="10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供应商需针对日常</w:t>
            </w:r>
            <w:r>
              <w:rPr>
                <w:rFonts w:hint="eastAsia" w:ascii="宋体" w:hAnsi="宋体" w:eastAsia="宋体" w:cs="宋体"/>
                <w:color w:val="auto"/>
                <w:spacing w:val="0"/>
                <w:kern w:val="2"/>
                <w:sz w:val="21"/>
                <w:szCs w:val="21"/>
                <w:highlight w:val="none"/>
                <w:lang w:val="zh-CN" w:eastAsia="zh-CN" w:bidi="ar-SA"/>
              </w:rPr>
              <w:t>投诉和</w:t>
            </w:r>
            <w:r>
              <w:rPr>
                <w:rFonts w:hint="eastAsia" w:ascii="宋体" w:hAnsi="宋体" w:eastAsia="宋体" w:cs="宋体"/>
                <w:color w:val="auto"/>
                <w:spacing w:val="0"/>
                <w:kern w:val="2"/>
                <w:sz w:val="21"/>
                <w:szCs w:val="21"/>
                <w:highlight w:val="none"/>
                <w:lang w:val="en-US" w:eastAsia="zh-CN" w:bidi="ar-SA"/>
              </w:rPr>
              <w:t>日常</w:t>
            </w:r>
            <w:r>
              <w:rPr>
                <w:rFonts w:hint="eastAsia" w:ascii="宋体" w:hAnsi="宋体" w:eastAsia="宋体" w:cs="宋体"/>
                <w:color w:val="auto"/>
                <w:spacing w:val="0"/>
                <w:kern w:val="2"/>
                <w:sz w:val="21"/>
                <w:szCs w:val="21"/>
                <w:highlight w:val="none"/>
                <w:lang w:val="zh-CN" w:eastAsia="zh-CN" w:bidi="ar-SA"/>
              </w:rPr>
              <w:t>纠纷</w:t>
            </w:r>
            <w:r>
              <w:rPr>
                <w:rFonts w:hint="eastAsia" w:ascii="宋体" w:hAnsi="宋体" w:eastAsia="宋体" w:cs="宋体"/>
                <w:color w:val="auto"/>
                <w:spacing w:val="0"/>
                <w:kern w:val="2"/>
                <w:sz w:val="21"/>
                <w:szCs w:val="21"/>
                <w:highlight w:val="none"/>
                <w:lang w:val="en-US" w:eastAsia="zh-CN" w:bidi="ar-SA"/>
              </w:rPr>
              <w:t>提供完整且合理可行的</w:t>
            </w:r>
            <w:r>
              <w:rPr>
                <w:rFonts w:hint="eastAsia" w:ascii="宋体" w:hAnsi="宋体" w:eastAsia="宋体" w:cs="宋体"/>
                <w:color w:val="auto"/>
                <w:spacing w:val="0"/>
                <w:kern w:val="2"/>
                <w:sz w:val="21"/>
                <w:szCs w:val="21"/>
                <w:highlight w:val="none"/>
                <w:lang w:val="zh-CN" w:eastAsia="zh-CN" w:bidi="ar-SA"/>
              </w:rPr>
              <w:t>处理</w:t>
            </w:r>
            <w:r>
              <w:rPr>
                <w:rFonts w:hint="eastAsia" w:ascii="宋体" w:hAnsi="宋体" w:eastAsia="宋体" w:cs="宋体"/>
                <w:color w:val="auto"/>
                <w:spacing w:val="0"/>
                <w:kern w:val="2"/>
                <w:sz w:val="21"/>
                <w:szCs w:val="21"/>
                <w:highlight w:val="none"/>
                <w:lang w:val="en-US" w:eastAsia="zh-CN" w:bidi="ar-SA"/>
              </w:rPr>
              <w:t>方案。</w:t>
            </w:r>
            <w:r>
              <w:rPr>
                <w:rFonts w:hint="eastAsia" w:ascii="宋体" w:hAnsi="宋体" w:eastAsia="宋体" w:cs="宋体"/>
                <w:color w:val="auto"/>
                <w:spacing w:val="0"/>
                <w:kern w:val="2"/>
                <w:sz w:val="21"/>
                <w:szCs w:val="21"/>
                <w:highlight w:val="none"/>
                <w:lang w:val="zh-CN" w:eastAsia="zh-CN" w:bidi="ar-SA"/>
              </w:rPr>
              <w:t>内容</w:t>
            </w:r>
            <w:r>
              <w:rPr>
                <w:rFonts w:hint="eastAsia" w:ascii="宋体" w:hAnsi="宋体" w:eastAsia="宋体" w:cs="宋体"/>
                <w:color w:val="auto"/>
                <w:spacing w:val="0"/>
                <w:kern w:val="2"/>
                <w:sz w:val="21"/>
                <w:szCs w:val="21"/>
                <w:highlight w:val="none"/>
                <w:lang w:val="en-US" w:eastAsia="zh-CN" w:bidi="ar-SA"/>
              </w:rPr>
              <w:t>完善合理可实施性强得0-2分（评分范围：2,1,0）</w:t>
            </w:r>
          </w:p>
        </w:tc>
      </w:tr>
      <w:tr w14:paraId="5F95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5E83F7B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7EF5E4B5">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shd w:val="clear" w:color="auto" w:fill="auto"/>
            <w:noWrap w:val="0"/>
            <w:vAlign w:val="center"/>
          </w:tcPr>
          <w:p w14:paraId="1683C10F">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zh-CN" w:eastAsia="zh-CN" w:bidi="ar-SA"/>
              </w:rPr>
            </w:pPr>
            <w:r>
              <w:rPr>
                <w:rFonts w:hint="eastAsia" w:ascii="宋体" w:hAnsi="宋体" w:eastAsia="宋体" w:cs="宋体"/>
                <w:color w:val="auto"/>
                <w:spacing w:val="0"/>
                <w:kern w:val="2"/>
                <w:sz w:val="21"/>
                <w:szCs w:val="21"/>
                <w:highlight w:val="none"/>
                <w:lang w:val="zh-CN" w:eastAsia="zh-CN" w:bidi="ar-SA"/>
              </w:rPr>
              <w:t>加强服务保障的相关措施（</w:t>
            </w:r>
            <w:r>
              <w:rPr>
                <w:rFonts w:hint="eastAsia" w:ascii="宋体" w:hAnsi="宋体" w:eastAsia="宋体" w:cs="宋体"/>
                <w:color w:val="auto"/>
                <w:spacing w:val="0"/>
                <w:kern w:val="2"/>
                <w:sz w:val="21"/>
                <w:szCs w:val="21"/>
                <w:highlight w:val="none"/>
                <w:lang w:val="en-US" w:eastAsia="zh-CN" w:bidi="ar-SA"/>
              </w:rPr>
              <w:t>3分）</w:t>
            </w:r>
            <w:r>
              <w:rPr>
                <w:rFonts w:hint="eastAsia" w:ascii="宋体" w:hAnsi="宋体" w:eastAsia="宋体" w:cs="宋体"/>
                <w:color w:val="auto"/>
                <w:spacing w:val="0"/>
                <w:kern w:val="2"/>
                <w:sz w:val="21"/>
                <w:szCs w:val="21"/>
                <w:highlight w:val="none"/>
                <w:lang w:val="zh-CN" w:eastAsia="zh-CN" w:bidi="ar-SA"/>
              </w:rPr>
              <w:t>：</w:t>
            </w:r>
          </w:p>
          <w:p w14:paraId="0BB756AB">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210" w:firstLineChars="10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zh-CN" w:eastAsia="zh-CN" w:bidi="ar-SA"/>
              </w:rPr>
              <w:t>含①人员保险（明确保险公司），②常备药，③</w:t>
            </w:r>
            <w:r>
              <w:rPr>
                <w:rFonts w:hint="eastAsia" w:ascii="宋体" w:hAnsi="宋体" w:eastAsia="宋体" w:cs="宋体"/>
                <w:color w:val="auto"/>
                <w:spacing w:val="0"/>
                <w:kern w:val="2"/>
                <w:sz w:val="21"/>
                <w:szCs w:val="21"/>
                <w:highlight w:val="none"/>
                <w:lang w:val="en-US" w:eastAsia="zh-CN" w:bidi="ar-SA"/>
              </w:rPr>
              <w:t>保障</w:t>
            </w:r>
            <w:r>
              <w:rPr>
                <w:rFonts w:hint="eastAsia" w:ascii="宋体" w:hAnsi="宋体" w:eastAsia="宋体" w:cs="宋体"/>
                <w:color w:val="auto"/>
                <w:spacing w:val="0"/>
                <w:kern w:val="2"/>
                <w:sz w:val="21"/>
                <w:szCs w:val="21"/>
                <w:highlight w:val="none"/>
                <w:lang w:val="zh-CN" w:eastAsia="zh-CN" w:bidi="ar-SA"/>
              </w:rPr>
              <w:t>设施</w:t>
            </w:r>
            <w:r>
              <w:rPr>
                <w:rFonts w:hint="eastAsia" w:ascii="宋体" w:hAnsi="宋体" w:eastAsia="宋体" w:cs="宋体"/>
                <w:color w:val="auto"/>
                <w:spacing w:val="0"/>
                <w:kern w:val="2"/>
                <w:sz w:val="21"/>
                <w:szCs w:val="21"/>
                <w:highlight w:val="none"/>
                <w:lang w:val="en-US" w:eastAsia="zh-CN" w:bidi="ar-SA"/>
              </w:rPr>
              <w:t>等内容</w:t>
            </w:r>
            <w:r>
              <w:rPr>
                <w:rFonts w:hint="eastAsia" w:ascii="宋体" w:hAnsi="宋体" w:eastAsia="宋体" w:cs="宋体"/>
                <w:color w:val="auto"/>
                <w:spacing w:val="0"/>
                <w:kern w:val="2"/>
                <w:sz w:val="21"/>
                <w:szCs w:val="21"/>
                <w:highlight w:val="none"/>
                <w:lang w:val="zh-CN" w:eastAsia="zh-CN" w:bidi="ar-SA"/>
              </w:rPr>
              <w:t>，</w:t>
            </w:r>
            <w:r>
              <w:rPr>
                <w:rFonts w:hint="eastAsia" w:ascii="宋体" w:hAnsi="宋体" w:eastAsia="宋体" w:cs="宋体"/>
                <w:color w:val="auto"/>
                <w:spacing w:val="0"/>
                <w:kern w:val="2"/>
                <w:sz w:val="21"/>
                <w:szCs w:val="21"/>
                <w:highlight w:val="none"/>
                <w:lang w:val="en-US" w:eastAsia="zh-CN" w:bidi="ar-SA"/>
              </w:rPr>
              <w:t>内容完善合理可实施性强，每项得0-1分（评分范围：1,0），本项最高得3分。</w:t>
            </w:r>
          </w:p>
        </w:tc>
      </w:tr>
      <w:tr w14:paraId="5176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3B714C4A">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18DD5F00">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shd w:val="clear" w:color="auto" w:fill="auto"/>
            <w:noWrap w:val="0"/>
            <w:vAlign w:val="center"/>
          </w:tcPr>
          <w:p w14:paraId="00D500C9">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相关管理制度分（</w:t>
            </w:r>
            <w:r>
              <w:rPr>
                <w:rFonts w:hint="eastAsia" w:ascii="宋体" w:hAnsi="宋体" w:cs="宋体"/>
                <w:color w:val="auto"/>
                <w:spacing w:val="0"/>
                <w:kern w:val="2"/>
                <w:sz w:val="21"/>
                <w:szCs w:val="21"/>
                <w:highlight w:val="none"/>
                <w:lang w:val="en-US" w:eastAsia="zh-CN" w:bidi="ar-SA"/>
              </w:rPr>
              <w:t>6</w:t>
            </w:r>
            <w:r>
              <w:rPr>
                <w:rFonts w:hint="eastAsia" w:ascii="宋体" w:hAnsi="宋体" w:eastAsia="宋体" w:cs="宋体"/>
                <w:color w:val="auto"/>
                <w:spacing w:val="0"/>
                <w:kern w:val="2"/>
                <w:sz w:val="21"/>
                <w:szCs w:val="21"/>
                <w:highlight w:val="none"/>
                <w:lang w:val="en-US" w:eastAsia="zh-CN" w:bidi="ar-SA"/>
              </w:rPr>
              <w:t>分）</w:t>
            </w:r>
            <w:r>
              <w:rPr>
                <w:rFonts w:hint="eastAsia" w:ascii="宋体" w:hAnsi="宋体" w:cs="宋体"/>
                <w:color w:val="auto"/>
                <w:spacing w:val="0"/>
                <w:kern w:val="2"/>
                <w:sz w:val="21"/>
                <w:szCs w:val="21"/>
                <w:highlight w:val="none"/>
                <w:lang w:val="en-US" w:eastAsia="zh-CN" w:bidi="ar-SA"/>
              </w:rPr>
              <w:t>：</w:t>
            </w:r>
          </w:p>
          <w:p w14:paraId="689A6F20">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根据投标人提供的管理制度（包括</w:t>
            </w:r>
            <w:r>
              <w:rPr>
                <w:rFonts w:hint="eastAsia" w:ascii="宋体" w:hAnsi="宋体" w:eastAsia="宋体" w:cs="宋体"/>
                <w:color w:val="auto"/>
                <w:spacing w:val="0"/>
                <w:kern w:val="2"/>
                <w:sz w:val="21"/>
                <w:szCs w:val="21"/>
                <w:highlight w:val="none"/>
                <w:lang w:val="zh-CN" w:eastAsia="zh-CN" w:bidi="ar-SA"/>
              </w:rPr>
              <w:t>经营管理、日常管理、投诉</w:t>
            </w:r>
            <w:r>
              <w:rPr>
                <w:rFonts w:hint="eastAsia" w:ascii="宋体" w:hAnsi="宋体" w:eastAsia="宋体" w:cs="宋体"/>
                <w:color w:val="auto"/>
                <w:spacing w:val="0"/>
                <w:kern w:val="2"/>
                <w:sz w:val="21"/>
                <w:szCs w:val="21"/>
                <w:highlight w:val="none"/>
                <w:lang w:val="en-US" w:eastAsia="zh-CN" w:bidi="ar-SA"/>
              </w:rPr>
              <w:t>管理等）进行打分。阐述详细、完整，内容全面、合理、清晰，可行性强。</w:t>
            </w:r>
            <w:r>
              <w:rPr>
                <w:rFonts w:hint="eastAsia" w:ascii="宋体" w:hAnsi="宋体" w:cs="宋体"/>
                <w:color w:val="auto"/>
                <w:spacing w:val="0"/>
                <w:kern w:val="2"/>
                <w:sz w:val="21"/>
                <w:szCs w:val="21"/>
                <w:highlight w:val="none"/>
                <w:lang w:val="en-US" w:eastAsia="zh-CN" w:bidi="ar-SA"/>
              </w:rPr>
              <w:t>每项</w:t>
            </w:r>
            <w:r>
              <w:rPr>
                <w:rFonts w:hint="eastAsia" w:ascii="宋体" w:hAnsi="宋体" w:eastAsia="宋体" w:cs="宋体"/>
                <w:color w:val="auto"/>
                <w:spacing w:val="0"/>
                <w:kern w:val="2"/>
                <w:sz w:val="21"/>
                <w:szCs w:val="21"/>
                <w:highlight w:val="none"/>
                <w:lang w:val="en-US" w:eastAsia="zh-CN" w:bidi="ar-SA"/>
              </w:rPr>
              <w:t>得0-</w:t>
            </w:r>
            <w:r>
              <w:rPr>
                <w:rFonts w:hint="eastAsia" w:ascii="宋体" w:hAnsi="宋体" w:cs="宋体"/>
                <w:color w:val="auto"/>
                <w:spacing w:val="0"/>
                <w:kern w:val="2"/>
                <w:sz w:val="21"/>
                <w:szCs w:val="21"/>
                <w:highlight w:val="none"/>
                <w:lang w:val="en-US" w:eastAsia="zh-CN" w:bidi="ar-SA"/>
              </w:rPr>
              <w:t>2</w:t>
            </w:r>
            <w:r>
              <w:rPr>
                <w:rFonts w:hint="eastAsia" w:ascii="宋体" w:hAnsi="宋体" w:eastAsia="宋体" w:cs="宋体"/>
                <w:color w:val="auto"/>
                <w:spacing w:val="0"/>
                <w:kern w:val="2"/>
                <w:sz w:val="21"/>
                <w:szCs w:val="21"/>
                <w:highlight w:val="none"/>
                <w:lang w:val="en-US" w:eastAsia="zh-CN" w:bidi="ar-SA"/>
              </w:rPr>
              <w:t>分</w:t>
            </w:r>
            <w:r>
              <w:rPr>
                <w:rFonts w:hint="eastAsia" w:ascii="宋体" w:hAnsi="宋体" w:cs="宋体"/>
                <w:color w:val="auto"/>
                <w:spacing w:val="0"/>
                <w:kern w:val="2"/>
                <w:sz w:val="21"/>
                <w:szCs w:val="21"/>
                <w:highlight w:val="none"/>
                <w:lang w:val="en-US" w:eastAsia="zh-CN" w:bidi="ar-SA"/>
              </w:rPr>
              <w:t>，总分6分</w:t>
            </w:r>
            <w:r>
              <w:rPr>
                <w:rFonts w:hint="eastAsia" w:ascii="宋体" w:hAnsi="宋体" w:eastAsia="宋体" w:cs="宋体"/>
                <w:color w:val="auto"/>
                <w:spacing w:val="0"/>
                <w:kern w:val="2"/>
                <w:sz w:val="21"/>
                <w:szCs w:val="21"/>
                <w:highlight w:val="none"/>
                <w:lang w:val="en-US" w:eastAsia="zh-CN" w:bidi="ar-SA"/>
              </w:rPr>
              <w:t>（评分范围：</w:t>
            </w:r>
            <w:r>
              <w:rPr>
                <w:rFonts w:hint="eastAsia" w:ascii="宋体" w:hAnsi="宋体" w:cs="宋体"/>
                <w:color w:val="auto"/>
                <w:spacing w:val="0"/>
                <w:kern w:val="2"/>
                <w:sz w:val="21"/>
                <w:szCs w:val="21"/>
                <w:highlight w:val="none"/>
                <w:lang w:val="en-US" w:eastAsia="zh-CN" w:bidi="ar-SA"/>
              </w:rPr>
              <w:t>2，</w:t>
            </w:r>
            <w:r>
              <w:rPr>
                <w:rFonts w:hint="eastAsia" w:ascii="宋体" w:hAnsi="宋体" w:eastAsia="宋体" w:cs="宋体"/>
                <w:color w:val="auto"/>
                <w:spacing w:val="0"/>
                <w:kern w:val="2"/>
                <w:sz w:val="21"/>
                <w:szCs w:val="21"/>
                <w:highlight w:val="none"/>
                <w:lang w:val="en-US" w:eastAsia="zh-CN" w:bidi="ar-SA"/>
              </w:rPr>
              <w:t>1,0）本项最高得</w:t>
            </w:r>
            <w:r>
              <w:rPr>
                <w:rFonts w:hint="eastAsia" w:ascii="宋体" w:hAnsi="宋体" w:cs="宋体"/>
                <w:color w:val="auto"/>
                <w:spacing w:val="0"/>
                <w:kern w:val="2"/>
                <w:sz w:val="21"/>
                <w:szCs w:val="21"/>
                <w:highlight w:val="none"/>
                <w:lang w:val="en-US" w:eastAsia="zh-CN" w:bidi="ar-SA"/>
              </w:rPr>
              <w:t>6</w:t>
            </w:r>
            <w:r>
              <w:rPr>
                <w:rFonts w:hint="eastAsia" w:ascii="宋体" w:hAnsi="宋体" w:eastAsia="宋体" w:cs="宋体"/>
                <w:color w:val="auto"/>
                <w:spacing w:val="0"/>
                <w:kern w:val="2"/>
                <w:sz w:val="21"/>
                <w:szCs w:val="21"/>
                <w:highlight w:val="none"/>
                <w:lang w:val="en-US" w:eastAsia="zh-CN" w:bidi="ar-SA"/>
              </w:rPr>
              <w:t>分。</w:t>
            </w:r>
          </w:p>
        </w:tc>
      </w:tr>
      <w:tr w14:paraId="6D14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noWrap w:val="0"/>
            <w:vAlign w:val="center"/>
          </w:tcPr>
          <w:p w14:paraId="53D890AB">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4F0360A2">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shd w:val="clear" w:color="auto" w:fill="auto"/>
            <w:noWrap w:val="0"/>
            <w:vAlign w:val="center"/>
          </w:tcPr>
          <w:p w14:paraId="381A4898">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疗休养安全及服务质量保证措施分</w:t>
            </w:r>
            <w:r>
              <w:rPr>
                <w:rFonts w:hint="eastAsia" w:ascii="宋体" w:hAnsi="宋体" w:cs="宋体"/>
                <w:color w:val="auto"/>
                <w:spacing w:val="0"/>
                <w:kern w:val="2"/>
                <w:sz w:val="21"/>
                <w:szCs w:val="21"/>
                <w:highlight w:val="none"/>
                <w:lang w:val="en-US" w:eastAsia="zh-CN" w:bidi="ar-SA"/>
              </w:rPr>
              <w:t>（</w:t>
            </w:r>
            <w:r>
              <w:rPr>
                <w:rFonts w:hint="eastAsia" w:ascii="宋体" w:hAnsi="宋体" w:eastAsia="宋体" w:cs="宋体"/>
                <w:color w:val="auto"/>
                <w:spacing w:val="0"/>
                <w:kern w:val="2"/>
                <w:sz w:val="21"/>
                <w:szCs w:val="21"/>
                <w:highlight w:val="none"/>
                <w:lang w:val="en-US" w:eastAsia="zh-CN" w:bidi="ar-SA"/>
              </w:rPr>
              <w:t>3分</w:t>
            </w:r>
            <w:r>
              <w:rPr>
                <w:rFonts w:hint="eastAsia" w:ascii="宋体" w:hAnsi="宋体" w:cs="宋体"/>
                <w:color w:val="auto"/>
                <w:spacing w:val="0"/>
                <w:kern w:val="2"/>
                <w:sz w:val="21"/>
                <w:szCs w:val="21"/>
                <w:highlight w:val="none"/>
                <w:lang w:val="en-US" w:eastAsia="zh-CN" w:bidi="ar-SA"/>
              </w:rPr>
              <w:t>）</w:t>
            </w:r>
            <w:r>
              <w:rPr>
                <w:rFonts w:hint="eastAsia" w:ascii="宋体" w:hAnsi="宋体" w:eastAsia="宋体" w:cs="宋体"/>
                <w:color w:val="auto"/>
                <w:spacing w:val="0"/>
                <w:kern w:val="2"/>
                <w:sz w:val="21"/>
                <w:szCs w:val="21"/>
                <w:highlight w:val="none"/>
                <w:lang w:val="en-US" w:eastAsia="zh-CN" w:bidi="ar-SA"/>
              </w:rPr>
              <w:t>：</w:t>
            </w:r>
          </w:p>
          <w:p w14:paraId="78B9DF6F">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auto"/>
                <w:spacing w:val="0"/>
                <w:kern w:val="2"/>
                <w:sz w:val="21"/>
                <w:szCs w:val="21"/>
                <w:highlight w:val="none"/>
                <w:lang w:val="zh-CN" w:eastAsia="zh-CN" w:bidi="ar-SA"/>
              </w:rPr>
            </w:pPr>
            <w:r>
              <w:rPr>
                <w:rFonts w:hint="eastAsia" w:ascii="宋体" w:hAnsi="宋体" w:eastAsia="宋体" w:cs="宋体"/>
                <w:color w:val="auto"/>
                <w:spacing w:val="0"/>
                <w:kern w:val="2"/>
                <w:sz w:val="21"/>
                <w:szCs w:val="21"/>
                <w:highlight w:val="none"/>
                <w:lang w:val="en-US" w:eastAsia="zh-CN" w:bidi="ar-SA"/>
              </w:rPr>
              <w:t>根据投标人</w:t>
            </w:r>
            <w:r>
              <w:rPr>
                <w:rFonts w:hint="eastAsia" w:ascii="宋体" w:hAnsi="宋体" w:cs="宋体"/>
                <w:color w:val="auto"/>
                <w:spacing w:val="0"/>
                <w:kern w:val="2"/>
                <w:sz w:val="21"/>
                <w:szCs w:val="21"/>
                <w:highlight w:val="none"/>
                <w:lang w:val="en-US" w:eastAsia="zh-CN" w:bidi="ar-SA"/>
              </w:rPr>
              <w:t>提供的</w:t>
            </w:r>
            <w:r>
              <w:rPr>
                <w:rFonts w:hint="eastAsia" w:ascii="宋体" w:hAnsi="宋体" w:eastAsia="宋体" w:cs="宋体"/>
                <w:color w:val="auto"/>
                <w:spacing w:val="0"/>
                <w:kern w:val="2"/>
                <w:sz w:val="21"/>
                <w:szCs w:val="21"/>
                <w:highlight w:val="none"/>
                <w:lang w:val="en-US" w:eastAsia="zh-CN" w:bidi="ar-SA"/>
              </w:rPr>
              <w:t>包括人身安全、食品安全、财产安全等安全及服务质量保证措施进行打分。阐述详细、完整，内容全面、合理、清晰，可行性强</w:t>
            </w:r>
            <w:r>
              <w:rPr>
                <w:rFonts w:hint="eastAsia" w:ascii="宋体" w:hAnsi="宋体" w:cs="宋体"/>
                <w:color w:val="auto"/>
                <w:spacing w:val="0"/>
                <w:kern w:val="2"/>
                <w:sz w:val="21"/>
                <w:szCs w:val="21"/>
                <w:highlight w:val="none"/>
                <w:lang w:val="en-US" w:eastAsia="zh-CN" w:bidi="ar-SA"/>
              </w:rPr>
              <w:t>的得3分</w:t>
            </w:r>
            <w:r>
              <w:rPr>
                <w:rFonts w:hint="eastAsia" w:ascii="宋体" w:hAnsi="宋体" w:eastAsia="宋体" w:cs="宋体"/>
                <w:color w:val="auto"/>
                <w:spacing w:val="0"/>
                <w:kern w:val="2"/>
                <w:sz w:val="21"/>
                <w:szCs w:val="21"/>
                <w:highlight w:val="none"/>
                <w:lang w:val="en-US" w:eastAsia="zh-CN" w:bidi="ar-SA"/>
              </w:rPr>
              <w:t>（评分范围：</w:t>
            </w:r>
            <w:r>
              <w:rPr>
                <w:rFonts w:hint="eastAsia" w:ascii="宋体" w:hAnsi="宋体" w:cs="宋体"/>
                <w:color w:val="auto"/>
                <w:spacing w:val="0"/>
                <w:kern w:val="2"/>
                <w:sz w:val="21"/>
                <w:szCs w:val="21"/>
                <w:highlight w:val="none"/>
                <w:lang w:val="en-US" w:eastAsia="zh-CN" w:bidi="ar-SA"/>
              </w:rPr>
              <w:t>3，</w:t>
            </w:r>
            <w:r>
              <w:rPr>
                <w:rFonts w:hint="eastAsia" w:ascii="宋体" w:hAnsi="宋体" w:eastAsia="宋体" w:cs="宋体"/>
                <w:color w:val="auto"/>
                <w:spacing w:val="0"/>
                <w:kern w:val="2"/>
                <w:sz w:val="21"/>
                <w:szCs w:val="21"/>
                <w:highlight w:val="none"/>
                <w:lang w:val="en-US" w:eastAsia="zh-CN" w:bidi="ar-SA"/>
              </w:rPr>
              <w:t>2,1,0）</w:t>
            </w:r>
            <w:r>
              <w:rPr>
                <w:rFonts w:hint="eastAsia" w:ascii="宋体" w:hAnsi="宋体" w:cs="宋体"/>
                <w:color w:val="auto"/>
                <w:spacing w:val="0"/>
                <w:kern w:val="2"/>
                <w:sz w:val="21"/>
                <w:szCs w:val="21"/>
                <w:highlight w:val="none"/>
                <w:lang w:val="en-US" w:eastAsia="zh-CN" w:bidi="ar-SA"/>
              </w:rPr>
              <w:t>，</w:t>
            </w:r>
            <w:r>
              <w:rPr>
                <w:rFonts w:hint="eastAsia" w:ascii="宋体" w:hAnsi="宋体" w:eastAsia="宋体" w:cs="宋体"/>
                <w:color w:val="auto"/>
                <w:spacing w:val="0"/>
                <w:kern w:val="2"/>
                <w:sz w:val="21"/>
                <w:szCs w:val="21"/>
                <w:highlight w:val="none"/>
                <w:lang w:val="en-US" w:eastAsia="zh-CN" w:bidi="ar-SA"/>
              </w:rPr>
              <w:t>本项最高得3分。</w:t>
            </w:r>
          </w:p>
        </w:tc>
      </w:tr>
      <w:tr w14:paraId="726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Merge w:val="restart"/>
            <w:noWrap w:val="0"/>
            <w:vAlign w:val="center"/>
          </w:tcPr>
          <w:p w14:paraId="69A3633A">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cs="宋体"/>
                <w:color w:val="auto"/>
                <w:spacing w:val="0"/>
                <w:kern w:val="2"/>
                <w:sz w:val="21"/>
                <w:szCs w:val="21"/>
                <w:highlight w:val="none"/>
                <w:lang w:val="en-US" w:eastAsia="zh-CN" w:bidi="ar-SA"/>
              </w:rPr>
            </w:pPr>
            <w:r>
              <w:rPr>
                <w:rFonts w:hint="eastAsia" w:ascii="宋体" w:hAnsi="宋体" w:cs="宋体"/>
                <w:color w:val="auto"/>
                <w:spacing w:val="0"/>
                <w:kern w:val="2"/>
                <w:sz w:val="21"/>
                <w:szCs w:val="21"/>
                <w:highlight w:val="none"/>
                <w:lang w:val="en-US" w:eastAsia="zh-CN" w:bidi="ar-SA"/>
              </w:rPr>
              <w:t>6</w:t>
            </w:r>
          </w:p>
          <w:p w14:paraId="5A486ADD">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restart"/>
            <w:noWrap w:val="0"/>
            <w:vAlign w:val="center"/>
          </w:tcPr>
          <w:p w14:paraId="0376DC6E">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项目团队</w:t>
            </w:r>
            <w:r>
              <w:rPr>
                <w:rFonts w:hint="eastAsia" w:ascii="宋体" w:hAnsi="宋体" w:cs="宋体"/>
                <w:color w:val="auto"/>
                <w:spacing w:val="0"/>
                <w:kern w:val="2"/>
                <w:sz w:val="21"/>
                <w:szCs w:val="21"/>
                <w:highlight w:val="none"/>
                <w:lang w:val="en-US" w:eastAsia="zh-CN" w:bidi="ar-SA"/>
              </w:rPr>
              <w:t>分</w:t>
            </w:r>
            <w:r>
              <w:rPr>
                <w:rFonts w:hint="eastAsia" w:ascii="宋体" w:hAnsi="宋体" w:cs="宋体"/>
                <w:color w:val="auto"/>
                <w:sz w:val="21"/>
                <w:szCs w:val="21"/>
                <w:highlight w:val="none"/>
                <w:lang w:val="en-US" w:eastAsia="zh-CN"/>
              </w:rPr>
              <w:t>（满分8分）</w:t>
            </w:r>
          </w:p>
        </w:tc>
        <w:tc>
          <w:tcPr>
            <w:tcW w:w="7770" w:type="dxa"/>
            <w:noWrap w:val="0"/>
            <w:vAlign w:val="center"/>
          </w:tcPr>
          <w:p w14:paraId="11E3E52F">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项目负责人</w:t>
            </w:r>
            <w:r>
              <w:rPr>
                <w:rFonts w:hint="eastAsia" w:ascii="宋体" w:hAnsi="宋体" w:cs="宋体"/>
                <w:color w:val="auto"/>
                <w:spacing w:val="0"/>
                <w:kern w:val="2"/>
                <w:sz w:val="21"/>
                <w:szCs w:val="21"/>
                <w:highlight w:val="none"/>
                <w:lang w:val="en-US" w:eastAsia="zh-CN" w:bidi="ar-SA"/>
              </w:rPr>
              <w:t>（5分）</w:t>
            </w:r>
            <w:r>
              <w:rPr>
                <w:rFonts w:hint="eastAsia" w:ascii="宋体" w:hAnsi="宋体" w:eastAsia="宋体" w:cs="宋体"/>
                <w:color w:val="auto"/>
                <w:spacing w:val="0"/>
                <w:kern w:val="2"/>
                <w:sz w:val="21"/>
                <w:szCs w:val="21"/>
                <w:highlight w:val="none"/>
                <w:lang w:val="en-US" w:eastAsia="zh-CN" w:bidi="ar-SA"/>
              </w:rPr>
              <w:t>：</w:t>
            </w:r>
          </w:p>
          <w:p w14:paraId="45D231E0">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根据项目负责人</w:t>
            </w:r>
            <w:r>
              <w:rPr>
                <w:rFonts w:hint="eastAsia" w:ascii="宋体" w:hAnsi="宋体" w:eastAsia="宋体" w:cs="宋体"/>
                <w:color w:val="auto"/>
                <w:spacing w:val="0"/>
                <w:kern w:val="2"/>
                <w:sz w:val="21"/>
                <w:szCs w:val="21"/>
                <w:highlight w:val="none"/>
                <w:lang w:val="zh-CN" w:eastAsia="zh-CN" w:bidi="ar-SA"/>
              </w:rPr>
              <w:t>的专业素质、技术能力、经验等情况</w:t>
            </w:r>
            <w:r>
              <w:rPr>
                <w:rFonts w:hint="eastAsia" w:ascii="宋体" w:hAnsi="宋体" w:eastAsia="宋体" w:cs="宋体"/>
                <w:color w:val="auto"/>
                <w:spacing w:val="0"/>
                <w:kern w:val="2"/>
                <w:sz w:val="21"/>
                <w:szCs w:val="21"/>
                <w:highlight w:val="none"/>
                <w:lang w:val="en-US" w:eastAsia="zh-CN" w:bidi="ar-SA"/>
              </w:rPr>
              <w:t>打分</w:t>
            </w:r>
            <w:r>
              <w:rPr>
                <w:rFonts w:hint="eastAsia" w:ascii="宋体" w:hAnsi="宋体" w:eastAsia="宋体" w:cs="宋体"/>
                <w:color w:val="auto"/>
                <w:spacing w:val="0"/>
                <w:kern w:val="2"/>
                <w:sz w:val="21"/>
                <w:szCs w:val="21"/>
                <w:highlight w:val="none"/>
                <w:lang w:val="zh-CN" w:eastAsia="zh-CN" w:bidi="ar-SA"/>
              </w:rPr>
              <w:t>，类似项目</w:t>
            </w:r>
            <w:r>
              <w:rPr>
                <w:rFonts w:hint="eastAsia" w:ascii="宋体" w:hAnsi="宋体" w:eastAsia="宋体" w:cs="宋体"/>
                <w:color w:val="auto"/>
                <w:spacing w:val="0"/>
                <w:kern w:val="2"/>
                <w:sz w:val="21"/>
                <w:szCs w:val="21"/>
                <w:highlight w:val="none"/>
                <w:lang w:val="en-US" w:eastAsia="zh-CN" w:bidi="ar-SA"/>
              </w:rPr>
              <w:t>实施</w:t>
            </w:r>
            <w:r>
              <w:rPr>
                <w:rFonts w:hint="eastAsia" w:ascii="宋体" w:hAnsi="宋体" w:eastAsia="宋体" w:cs="宋体"/>
                <w:color w:val="auto"/>
                <w:spacing w:val="0"/>
                <w:kern w:val="2"/>
                <w:sz w:val="21"/>
                <w:szCs w:val="21"/>
                <w:highlight w:val="none"/>
                <w:lang w:val="zh-CN" w:eastAsia="zh-CN" w:bidi="ar-SA"/>
              </w:rPr>
              <w:t>经验</w:t>
            </w:r>
            <w:r>
              <w:rPr>
                <w:rFonts w:hint="eastAsia" w:ascii="宋体" w:hAnsi="宋体" w:eastAsia="宋体" w:cs="宋体"/>
                <w:color w:val="auto"/>
                <w:spacing w:val="0"/>
                <w:kern w:val="2"/>
                <w:sz w:val="21"/>
                <w:szCs w:val="21"/>
                <w:highlight w:val="none"/>
                <w:lang w:val="en-US" w:eastAsia="zh-CN" w:bidi="ar-SA"/>
              </w:rPr>
              <w:t>丰富</w:t>
            </w:r>
            <w:r>
              <w:rPr>
                <w:rFonts w:hint="eastAsia" w:ascii="宋体" w:hAnsi="宋体" w:eastAsia="宋体" w:cs="宋体"/>
                <w:color w:val="auto"/>
                <w:spacing w:val="0"/>
                <w:kern w:val="2"/>
                <w:sz w:val="21"/>
                <w:szCs w:val="21"/>
                <w:highlight w:val="none"/>
                <w:lang w:val="zh-CN" w:eastAsia="zh-CN" w:bidi="ar-SA"/>
              </w:rPr>
              <w:t>，</w:t>
            </w:r>
            <w:r>
              <w:rPr>
                <w:rFonts w:hint="eastAsia" w:ascii="宋体" w:hAnsi="宋体" w:eastAsia="宋体" w:cs="宋体"/>
                <w:color w:val="auto"/>
                <w:spacing w:val="0"/>
                <w:kern w:val="2"/>
                <w:sz w:val="21"/>
                <w:szCs w:val="21"/>
                <w:highlight w:val="none"/>
                <w:lang w:val="en-US" w:eastAsia="zh-CN" w:bidi="ar-SA"/>
              </w:rPr>
              <w:t>且</w:t>
            </w:r>
            <w:r>
              <w:rPr>
                <w:rFonts w:hint="eastAsia" w:ascii="宋体" w:hAnsi="宋体" w:eastAsia="宋体" w:cs="宋体"/>
                <w:color w:val="auto"/>
                <w:spacing w:val="0"/>
                <w:kern w:val="2"/>
                <w:sz w:val="21"/>
                <w:szCs w:val="21"/>
                <w:highlight w:val="none"/>
                <w:lang w:val="zh-CN" w:eastAsia="zh-CN" w:bidi="ar-SA"/>
              </w:rPr>
              <w:t>有调动各项资源的能力</w:t>
            </w:r>
            <w:r>
              <w:rPr>
                <w:rFonts w:hint="eastAsia" w:ascii="宋体" w:hAnsi="宋体" w:eastAsia="宋体" w:cs="宋体"/>
                <w:color w:val="auto"/>
                <w:spacing w:val="0"/>
                <w:kern w:val="2"/>
                <w:sz w:val="21"/>
                <w:szCs w:val="21"/>
                <w:highlight w:val="none"/>
                <w:lang w:val="en-US" w:eastAsia="zh-CN" w:bidi="ar-SA"/>
              </w:rPr>
              <w:t>得</w:t>
            </w:r>
            <w:r>
              <w:rPr>
                <w:rFonts w:hint="eastAsia" w:ascii="宋体" w:hAnsi="宋体" w:cs="宋体"/>
                <w:color w:val="auto"/>
                <w:spacing w:val="0"/>
                <w:kern w:val="2"/>
                <w:sz w:val="21"/>
                <w:szCs w:val="21"/>
                <w:highlight w:val="none"/>
                <w:lang w:val="en-US" w:eastAsia="zh-CN" w:bidi="ar-SA"/>
              </w:rPr>
              <w:t>5</w:t>
            </w:r>
            <w:r>
              <w:rPr>
                <w:rFonts w:hint="eastAsia" w:ascii="宋体" w:hAnsi="宋体" w:eastAsia="宋体" w:cs="宋体"/>
                <w:color w:val="auto"/>
                <w:spacing w:val="0"/>
                <w:kern w:val="2"/>
                <w:sz w:val="21"/>
                <w:szCs w:val="21"/>
                <w:highlight w:val="none"/>
                <w:lang w:val="en-US" w:eastAsia="zh-CN" w:bidi="ar-SA"/>
              </w:rPr>
              <w:t>分（评分范围：</w:t>
            </w:r>
            <w:r>
              <w:rPr>
                <w:rFonts w:hint="eastAsia" w:ascii="宋体" w:hAnsi="宋体" w:cs="宋体"/>
                <w:color w:val="auto"/>
                <w:spacing w:val="0"/>
                <w:kern w:val="2"/>
                <w:sz w:val="21"/>
                <w:szCs w:val="21"/>
                <w:highlight w:val="none"/>
                <w:lang w:val="en-US" w:eastAsia="zh-CN" w:bidi="ar-SA"/>
              </w:rPr>
              <w:t>5，4，3，</w:t>
            </w:r>
            <w:r>
              <w:rPr>
                <w:rFonts w:hint="eastAsia" w:ascii="宋体" w:hAnsi="宋体" w:eastAsia="宋体" w:cs="宋体"/>
                <w:color w:val="auto"/>
                <w:spacing w:val="0"/>
                <w:kern w:val="2"/>
                <w:sz w:val="21"/>
                <w:szCs w:val="21"/>
                <w:highlight w:val="none"/>
                <w:lang w:val="en-US" w:eastAsia="zh-CN" w:bidi="ar-SA"/>
              </w:rPr>
              <w:t>2,1,0）</w:t>
            </w:r>
            <w:r>
              <w:rPr>
                <w:rFonts w:hint="eastAsia" w:ascii="宋体" w:hAnsi="宋体" w:cs="宋体"/>
                <w:color w:val="auto"/>
                <w:spacing w:val="0"/>
                <w:kern w:val="2"/>
                <w:sz w:val="21"/>
                <w:szCs w:val="21"/>
                <w:highlight w:val="none"/>
                <w:lang w:val="en-US" w:eastAsia="zh-CN" w:bidi="ar-SA"/>
              </w:rPr>
              <w:t>，</w:t>
            </w:r>
            <w:r>
              <w:rPr>
                <w:rFonts w:hint="eastAsia" w:ascii="宋体" w:hAnsi="宋体" w:eastAsia="宋体" w:cs="宋体"/>
                <w:color w:val="auto"/>
                <w:spacing w:val="0"/>
                <w:kern w:val="2"/>
                <w:sz w:val="21"/>
                <w:szCs w:val="21"/>
                <w:highlight w:val="none"/>
                <w:lang w:val="en-US" w:eastAsia="zh-CN" w:bidi="ar-SA"/>
              </w:rPr>
              <w:t>本项最高得</w:t>
            </w:r>
            <w:r>
              <w:rPr>
                <w:rFonts w:hint="eastAsia" w:ascii="宋体" w:hAnsi="宋体" w:cs="宋体"/>
                <w:color w:val="auto"/>
                <w:spacing w:val="0"/>
                <w:kern w:val="2"/>
                <w:sz w:val="21"/>
                <w:szCs w:val="21"/>
                <w:highlight w:val="none"/>
                <w:lang w:val="en-US" w:eastAsia="zh-CN" w:bidi="ar-SA"/>
              </w:rPr>
              <w:t>5</w:t>
            </w:r>
            <w:r>
              <w:rPr>
                <w:rFonts w:hint="eastAsia" w:ascii="宋体" w:hAnsi="宋体" w:eastAsia="宋体" w:cs="宋体"/>
                <w:color w:val="auto"/>
                <w:spacing w:val="0"/>
                <w:kern w:val="2"/>
                <w:sz w:val="21"/>
                <w:szCs w:val="21"/>
                <w:highlight w:val="none"/>
                <w:lang w:val="en-US" w:eastAsia="zh-CN" w:bidi="ar-SA"/>
              </w:rPr>
              <w:t>分。</w:t>
            </w:r>
          </w:p>
        </w:tc>
      </w:tr>
      <w:tr w14:paraId="12A8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4" w:type="dxa"/>
            <w:vMerge w:val="continue"/>
            <w:noWrap w:val="0"/>
            <w:vAlign w:val="center"/>
          </w:tcPr>
          <w:p w14:paraId="1617726C">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1108" w:type="dxa"/>
            <w:vMerge w:val="continue"/>
            <w:noWrap w:val="0"/>
            <w:vAlign w:val="center"/>
          </w:tcPr>
          <w:p w14:paraId="129CD88F">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en-US" w:eastAsia="zh-CN" w:bidi="ar-SA"/>
              </w:rPr>
            </w:pPr>
          </w:p>
        </w:tc>
        <w:tc>
          <w:tcPr>
            <w:tcW w:w="7770" w:type="dxa"/>
            <w:noWrap w:val="0"/>
            <w:vAlign w:val="center"/>
          </w:tcPr>
          <w:p w14:paraId="6282A331">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jc w:val="left"/>
              <w:rPr>
                <w:rFonts w:hint="eastAsia" w:ascii="宋体" w:hAnsi="宋体" w:eastAsia="宋体" w:cs="宋体"/>
                <w:color w:val="auto"/>
                <w:spacing w:val="0"/>
                <w:kern w:val="2"/>
                <w:sz w:val="21"/>
                <w:szCs w:val="21"/>
                <w:highlight w:val="none"/>
                <w:lang w:val="zh-CN" w:eastAsia="zh-CN" w:bidi="ar-SA"/>
              </w:rPr>
            </w:pPr>
            <w:r>
              <w:rPr>
                <w:rFonts w:hint="eastAsia" w:ascii="宋体" w:hAnsi="宋体" w:eastAsia="宋体" w:cs="宋体"/>
                <w:color w:val="auto"/>
                <w:spacing w:val="0"/>
                <w:kern w:val="2"/>
                <w:sz w:val="21"/>
                <w:szCs w:val="21"/>
                <w:highlight w:val="none"/>
                <w:lang w:val="zh-CN" w:eastAsia="zh-CN" w:bidi="ar-SA"/>
              </w:rPr>
              <w:t>项目组实施人员</w:t>
            </w:r>
            <w:r>
              <w:rPr>
                <w:rFonts w:hint="eastAsia" w:ascii="宋体" w:hAnsi="宋体" w:cs="宋体"/>
                <w:color w:val="auto"/>
                <w:spacing w:val="0"/>
                <w:kern w:val="2"/>
                <w:sz w:val="21"/>
                <w:szCs w:val="21"/>
                <w:highlight w:val="none"/>
                <w:lang w:val="zh-CN" w:eastAsia="zh-CN" w:bidi="ar-SA"/>
              </w:rPr>
              <w:t>（</w:t>
            </w:r>
            <w:r>
              <w:rPr>
                <w:rFonts w:hint="eastAsia" w:ascii="宋体" w:hAnsi="宋体" w:cs="宋体"/>
                <w:color w:val="auto"/>
                <w:spacing w:val="0"/>
                <w:kern w:val="2"/>
                <w:sz w:val="21"/>
                <w:szCs w:val="21"/>
                <w:highlight w:val="none"/>
                <w:lang w:val="en-US" w:eastAsia="zh-CN" w:bidi="ar-SA"/>
              </w:rPr>
              <w:t>3分）</w:t>
            </w:r>
            <w:r>
              <w:rPr>
                <w:rFonts w:hint="eastAsia" w:ascii="宋体" w:hAnsi="宋体" w:eastAsia="宋体" w:cs="宋体"/>
                <w:color w:val="auto"/>
                <w:spacing w:val="0"/>
                <w:kern w:val="2"/>
                <w:sz w:val="21"/>
                <w:szCs w:val="21"/>
                <w:highlight w:val="none"/>
                <w:lang w:val="zh-CN" w:eastAsia="zh-CN" w:bidi="ar-SA"/>
              </w:rPr>
              <w:t>：</w:t>
            </w:r>
          </w:p>
          <w:p w14:paraId="497DF1F0">
            <w:pPr>
              <w:keepNext w:val="0"/>
              <w:keepLines w:val="0"/>
              <w:pageBreakBefore w:val="0"/>
              <w:widowControl/>
              <w:shd w:val="clear" w:color="auto" w:fill="auto"/>
              <w:kinsoku/>
              <w:wordWrap/>
              <w:overflowPunct/>
              <w:topLinePunct w:val="0"/>
              <w:autoSpaceDE/>
              <w:autoSpaceDN/>
              <w:bidi w:val="0"/>
              <w:snapToGrid/>
              <w:spacing w:line="288" w:lineRule="auto"/>
              <w:ind w:left="0" w:leftChars="0" w:right="0" w:rightChars="0" w:firstLine="420" w:firstLineChars="20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w:t>
            </w:r>
            <w:r>
              <w:rPr>
                <w:rFonts w:hint="eastAsia" w:ascii="宋体" w:hAnsi="宋体" w:eastAsia="宋体" w:cs="宋体"/>
                <w:color w:val="auto"/>
                <w:spacing w:val="0"/>
                <w:kern w:val="2"/>
                <w:sz w:val="21"/>
                <w:szCs w:val="21"/>
                <w:highlight w:val="none"/>
                <w:lang w:val="zh-CN" w:eastAsia="zh-CN" w:bidi="ar-SA"/>
              </w:rPr>
              <w:t>项目组实施人员（带队导游）专业人员素质、技术能力、类似项目经验</w:t>
            </w:r>
            <w:r>
              <w:rPr>
                <w:rFonts w:hint="eastAsia" w:ascii="宋体" w:hAnsi="宋体" w:cs="宋体"/>
                <w:color w:val="auto"/>
                <w:spacing w:val="0"/>
                <w:kern w:val="2"/>
                <w:sz w:val="21"/>
                <w:szCs w:val="21"/>
                <w:highlight w:val="none"/>
                <w:lang w:val="zh-CN" w:eastAsia="zh-CN" w:bidi="ar-SA"/>
              </w:rPr>
              <w:t>、</w:t>
            </w:r>
            <w:r>
              <w:rPr>
                <w:rFonts w:hint="eastAsia" w:ascii="宋体" w:hAnsi="宋体" w:cs="宋体"/>
                <w:color w:val="auto"/>
                <w:spacing w:val="0"/>
                <w:kern w:val="2"/>
                <w:sz w:val="21"/>
                <w:szCs w:val="21"/>
                <w:highlight w:val="none"/>
                <w:lang w:val="en-US" w:eastAsia="zh-CN" w:bidi="ar-SA"/>
              </w:rPr>
              <w:t>数量</w:t>
            </w:r>
            <w:r>
              <w:rPr>
                <w:rFonts w:hint="eastAsia" w:ascii="宋体" w:hAnsi="宋体" w:eastAsia="宋体" w:cs="宋体"/>
                <w:color w:val="auto"/>
                <w:spacing w:val="0"/>
                <w:kern w:val="2"/>
                <w:sz w:val="21"/>
                <w:szCs w:val="21"/>
                <w:highlight w:val="none"/>
                <w:lang w:val="zh-CN" w:eastAsia="zh-CN" w:bidi="ar-SA"/>
              </w:rPr>
              <w:t>等情况</w:t>
            </w:r>
            <w:r>
              <w:rPr>
                <w:rFonts w:hint="eastAsia" w:ascii="宋体" w:hAnsi="宋体" w:eastAsia="宋体" w:cs="宋体"/>
                <w:color w:val="auto"/>
                <w:spacing w:val="0"/>
                <w:kern w:val="2"/>
                <w:sz w:val="21"/>
                <w:szCs w:val="21"/>
                <w:highlight w:val="none"/>
                <w:lang w:val="en-US" w:eastAsia="zh-CN" w:bidi="ar-SA"/>
              </w:rPr>
              <w:t>打分</w:t>
            </w:r>
            <w:r>
              <w:rPr>
                <w:rFonts w:hint="eastAsia" w:ascii="宋体" w:hAnsi="宋体" w:eastAsia="宋体" w:cs="宋体"/>
                <w:color w:val="auto"/>
                <w:spacing w:val="0"/>
                <w:kern w:val="2"/>
                <w:sz w:val="21"/>
                <w:szCs w:val="21"/>
                <w:highlight w:val="none"/>
                <w:lang w:val="zh-CN" w:eastAsia="zh-CN" w:bidi="ar-SA"/>
              </w:rPr>
              <w:t>，</w:t>
            </w:r>
            <w:r>
              <w:rPr>
                <w:rFonts w:hint="eastAsia" w:ascii="宋体" w:hAnsi="宋体" w:eastAsia="宋体" w:cs="宋体"/>
                <w:color w:val="auto"/>
                <w:spacing w:val="0"/>
                <w:kern w:val="2"/>
                <w:sz w:val="21"/>
                <w:szCs w:val="21"/>
                <w:highlight w:val="none"/>
                <w:lang w:val="en-US" w:eastAsia="zh-CN" w:bidi="ar-SA"/>
              </w:rPr>
              <w:t>人员</w:t>
            </w:r>
            <w:r>
              <w:rPr>
                <w:rFonts w:hint="eastAsia" w:ascii="宋体" w:hAnsi="宋体" w:eastAsia="宋体" w:cs="宋体"/>
                <w:color w:val="auto"/>
                <w:spacing w:val="0"/>
                <w:kern w:val="2"/>
                <w:sz w:val="21"/>
                <w:szCs w:val="21"/>
                <w:highlight w:val="none"/>
                <w:lang w:val="zh-CN" w:eastAsia="zh-CN" w:bidi="ar-SA"/>
              </w:rPr>
              <w:t>数量充足，类似项目</w:t>
            </w:r>
            <w:r>
              <w:rPr>
                <w:rFonts w:hint="eastAsia" w:ascii="宋体" w:hAnsi="宋体" w:eastAsia="宋体" w:cs="宋体"/>
                <w:color w:val="auto"/>
                <w:spacing w:val="0"/>
                <w:kern w:val="2"/>
                <w:sz w:val="21"/>
                <w:szCs w:val="21"/>
                <w:highlight w:val="none"/>
                <w:lang w:val="en-US" w:eastAsia="zh-CN" w:bidi="ar-SA"/>
              </w:rPr>
              <w:t>实施</w:t>
            </w:r>
            <w:r>
              <w:rPr>
                <w:rFonts w:hint="eastAsia" w:ascii="宋体" w:hAnsi="宋体" w:eastAsia="宋体" w:cs="宋体"/>
                <w:color w:val="auto"/>
                <w:spacing w:val="0"/>
                <w:kern w:val="2"/>
                <w:sz w:val="21"/>
                <w:szCs w:val="21"/>
                <w:highlight w:val="none"/>
                <w:lang w:val="zh-CN" w:eastAsia="zh-CN" w:bidi="ar-SA"/>
              </w:rPr>
              <w:t>经验</w:t>
            </w:r>
            <w:r>
              <w:rPr>
                <w:rFonts w:hint="eastAsia" w:ascii="宋体" w:hAnsi="宋体" w:eastAsia="宋体" w:cs="宋体"/>
                <w:color w:val="auto"/>
                <w:spacing w:val="0"/>
                <w:kern w:val="2"/>
                <w:sz w:val="21"/>
                <w:szCs w:val="21"/>
                <w:highlight w:val="none"/>
                <w:lang w:val="en-US" w:eastAsia="zh-CN" w:bidi="ar-SA"/>
              </w:rPr>
              <w:t>丰富得0-</w:t>
            </w:r>
            <w:r>
              <w:rPr>
                <w:rFonts w:hint="eastAsia" w:ascii="宋体" w:hAnsi="宋体" w:cs="宋体"/>
                <w:color w:val="auto"/>
                <w:spacing w:val="0"/>
                <w:kern w:val="2"/>
                <w:sz w:val="21"/>
                <w:szCs w:val="21"/>
                <w:highlight w:val="none"/>
                <w:lang w:val="en-US" w:eastAsia="zh-CN" w:bidi="ar-SA"/>
              </w:rPr>
              <w:t>3</w:t>
            </w:r>
            <w:r>
              <w:rPr>
                <w:rFonts w:hint="eastAsia" w:ascii="宋体" w:hAnsi="宋体" w:eastAsia="宋体" w:cs="宋体"/>
                <w:color w:val="auto"/>
                <w:spacing w:val="0"/>
                <w:kern w:val="2"/>
                <w:sz w:val="21"/>
                <w:szCs w:val="21"/>
                <w:highlight w:val="none"/>
                <w:lang w:val="en-US" w:eastAsia="zh-CN" w:bidi="ar-SA"/>
              </w:rPr>
              <w:t>分（评分范围：</w:t>
            </w:r>
            <w:r>
              <w:rPr>
                <w:rFonts w:hint="eastAsia" w:ascii="宋体" w:hAnsi="宋体" w:cs="宋体"/>
                <w:color w:val="auto"/>
                <w:spacing w:val="0"/>
                <w:kern w:val="2"/>
                <w:sz w:val="21"/>
                <w:szCs w:val="21"/>
                <w:highlight w:val="none"/>
                <w:lang w:val="en-US" w:eastAsia="zh-CN" w:bidi="ar-SA"/>
              </w:rPr>
              <w:t>3，</w:t>
            </w:r>
            <w:r>
              <w:rPr>
                <w:rFonts w:hint="eastAsia" w:ascii="宋体" w:hAnsi="宋体" w:eastAsia="宋体" w:cs="宋体"/>
                <w:color w:val="auto"/>
                <w:spacing w:val="0"/>
                <w:kern w:val="2"/>
                <w:sz w:val="21"/>
                <w:szCs w:val="21"/>
                <w:highlight w:val="none"/>
                <w:lang w:val="en-US" w:eastAsia="zh-CN" w:bidi="ar-SA"/>
              </w:rPr>
              <w:t>2,1,0）</w:t>
            </w:r>
            <w:r>
              <w:rPr>
                <w:rFonts w:hint="eastAsia" w:ascii="宋体" w:hAnsi="宋体" w:cs="宋体"/>
                <w:color w:val="auto"/>
                <w:spacing w:val="0"/>
                <w:kern w:val="2"/>
                <w:sz w:val="21"/>
                <w:szCs w:val="21"/>
                <w:highlight w:val="none"/>
                <w:lang w:val="en-US" w:eastAsia="zh-CN" w:bidi="ar-SA"/>
              </w:rPr>
              <w:t>，</w:t>
            </w:r>
            <w:r>
              <w:rPr>
                <w:rFonts w:hint="eastAsia" w:ascii="宋体" w:hAnsi="宋体" w:eastAsia="宋体" w:cs="宋体"/>
                <w:color w:val="auto"/>
                <w:spacing w:val="0"/>
                <w:kern w:val="2"/>
                <w:sz w:val="21"/>
                <w:szCs w:val="21"/>
                <w:highlight w:val="none"/>
                <w:lang w:val="en-US" w:eastAsia="zh-CN" w:bidi="ar-SA"/>
              </w:rPr>
              <w:t>本项最高得3分。</w:t>
            </w:r>
          </w:p>
        </w:tc>
      </w:tr>
      <w:bookmarkEnd w:id="5"/>
      <w:bookmarkEnd w:id="6"/>
    </w:tbl>
    <w:p w14:paraId="4C1FF546">
      <w:pPr>
        <w:spacing w:line="360" w:lineRule="auto"/>
        <w:ind w:right="420"/>
        <w:rPr>
          <w:rFonts w:hint="eastAsia" w:ascii="宋体" w:hAnsi="宋体" w:eastAsia="宋体" w:cs="宋体"/>
          <w:color w:val="auto"/>
          <w:sz w:val="24"/>
          <w:highlight w:val="none"/>
        </w:rPr>
      </w:pPr>
    </w:p>
    <w:sectPr>
      <w:headerReference r:id="rId4" w:type="first"/>
      <w:footerReference r:id="rId7" w:type="first"/>
      <w:headerReference r:id="rId3" w:type="default"/>
      <w:footerReference r:id="rId5" w:type="default"/>
      <w:footerReference r:id="rId6"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DejaVu Math TeX Gyre"/>
    <w:panose1 w:val="00000000000000000000"/>
    <w:charset w:val="00"/>
    <w:family w:val="swiss"/>
    <w:pitch w:val="default"/>
    <w:sig w:usb0="00000000" w:usb1="00000000" w:usb2="00000000" w:usb3="00000000" w:csb0="00000011" w:csb1="00000000"/>
  </w:font>
  <w:font w:name="DejaVu Math TeX Gyre">
    <w:panose1 w:val="02000503000000000000"/>
    <w:charset w:val="00"/>
    <w:family w:val="auto"/>
    <w:pitch w:val="default"/>
    <w:sig w:usb0="A10000EF" w:usb1="4201F9EE" w:usb2="02000000" w:usb3="00000000" w:csb0="60000193" w:csb1="0DD4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40502020204"/>
    <w:charset w:val="00"/>
    <w:family w:val="swiss"/>
    <w:pitch w:val="default"/>
    <w:sig w:usb0="00000000" w:usb1="00000000" w:usb2="00000008" w:usb3="00000000" w:csb0="6000009F" w:csb1="FFFF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DejaVu Math TeX Gyre"/>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DejaVu Math TeX Gyre"/>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A5B2">
    <w:pPr>
      <w:pStyle w:val="40"/>
      <w:jc w:val="center"/>
      <w:rPr>
        <w:rFonts w:ascii="仿宋_GB2312" w:eastAsia="仿宋_GB231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982C">
    <w:pPr>
      <w:pStyle w:val="40"/>
      <w:framePr w:wrap="around" w:vAnchor="text" w:hAnchor="margin" w:xAlign="right" w:y="1"/>
      <w:rPr>
        <w:rStyle w:val="72"/>
      </w:rPr>
    </w:pPr>
    <w:r>
      <w:fldChar w:fldCharType="begin"/>
    </w:r>
    <w:r>
      <w:rPr>
        <w:rStyle w:val="72"/>
      </w:rPr>
      <w:instrText xml:space="preserve">PAGE  </w:instrText>
    </w:r>
    <w:r>
      <w:fldChar w:fldCharType="end"/>
    </w:r>
  </w:p>
  <w:p w14:paraId="7B4062EE">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0D26">
    <w:pPr>
      <w:pStyle w:val="40"/>
      <w:jc w:val="cente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F1">
    <w:pPr>
      <w:pStyle w:val="41"/>
      <w:jc w:val="right"/>
      <w:rPr>
        <w:rFonts w:ascii="仿宋_GB2312" w:eastAsia="仿宋_GB2312"/>
        <w:b/>
        <w:i/>
        <w:iCs/>
        <w:u w:val="single"/>
      </w:rP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A8A0">
    <w:pPr>
      <w:pStyle w:val="41"/>
    </w:pPr>
    <w:r>
      <w:t></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EF2"/>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658"/>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170"/>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6F4A"/>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1CE"/>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45A05"/>
    <w:rsid w:val="019F7441"/>
    <w:rsid w:val="01AB4D50"/>
    <w:rsid w:val="01B37585"/>
    <w:rsid w:val="01BC39E6"/>
    <w:rsid w:val="01D55165"/>
    <w:rsid w:val="01DF6BF8"/>
    <w:rsid w:val="01EC2C57"/>
    <w:rsid w:val="01FF193E"/>
    <w:rsid w:val="0233386D"/>
    <w:rsid w:val="025F0711"/>
    <w:rsid w:val="02672DC5"/>
    <w:rsid w:val="026B2E25"/>
    <w:rsid w:val="02824D4D"/>
    <w:rsid w:val="028440C8"/>
    <w:rsid w:val="029928BD"/>
    <w:rsid w:val="02C93A26"/>
    <w:rsid w:val="02CF7A3A"/>
    <w:rsid w:val="02DC4B10"/>
    <w:rsid w:val="02DD76CE"/>
    <w:rsid w:val="02F36323"/>
    <w:rsid w:val="02F5619C"/>
    <w:rsid w:val="031F3DF1"/>
    <w:rsid w:val="0326446A"/>
    <w:rsid w:val="032911E7"/>
    <w:rsid w:val="032D5555"/>
    <w:rsid w:val="036634D2"/>
    <w:rsid w:val="036A7762"/>
    <w:rsid w:val="03DD35E4"/>
    <w:rsid w:val="03E312C3"/>
    <w:rsid w:val="04076900"/>
    <w:rsid w:val="041A5A3B"/>
    <w:rsid w:val="042311BA"/>
    <w:rsid w:val="042B157A"/>
    <w:rsid w:val="042E253E"/>
    <w:rsid w:val="04697A1A"/>
    <w:rsid w:val="04784101"/>
    <w:rsid w:val="048F763B"/>
    <w:rsid w:val="049F330E"/>
    <w:rsid w:val="04AA775C"/>
    <w:rsid w:val="04AF1889"/>
    <w:rsid w:val="04E3207B"/>
    <w:rsid w:val="04E91D1E"/>
    <w:rsid w:val="04F66F48"/>
    <w:rsid w:val="050F4693"/>
    <w:rsid w:val="05251E14"/>
    <w:rsid w:val="054F6C10"/>
    <w:rsid w:val="057A34F7"/>
    <w:rsid w:val="05A16594"/>
    <w:rsid w:val="05A607FA"/>
    <w:rsid w:val="05A7762D"/>
    <w:rsid w:val="05AA7BC6"/>
    <w:rsid w:val="05D04E9A"/>
    <w:rsid w:val="060E5941"/>
    <w:rsid w:val="06110FAF"/>
    <w:rsid w:val="0616772D"/>
    <w:rsid w:val="061D0ABC"/>
    <w:rsid w:val="0621607B"/>
    <w:rsid w:val="063103D5"/>
    <w:rsid w:val="06372AE6"/>
    <w:rsid w:val="06493CA7"/>
    <w:rsid w:val="065A6178"/>
    <w:rsid w:val="066F1CF3"/>
    <w:rsid w:val="06736AFA"/>
    <w:rsid w:val="06930BB8"/>
    <w:rsid w:val="06952D48"/>
    <w:rsid w:val="06FD0777"/>
    <w:rsid w:val="07245D42"/>
    <w:rsid w:val="07264C62"/>
    <w:rsid w:val="0779354C"/>
    <w:rsid w:val="08061376"/>
    <w:rsid w:val="081027BE"/>
    <w:rsid w:val="0828383C"/>
    <w:rsid w:val="08452D77"/>
    <w:rsid w:val="086401F8"/>
    <w:rsid w:val="08751CAA"/>
    <w:rsid w:val="087E4C40"/>
    <w:rsid w:val="08817696"/>
    <w:rsid w:val="08A871D0"/>
    <w:rsid w:val="08D00067"/>
    <w:rsid w:val="08D66AD6"/>
    <w:rsid w:val="08DA33A3"/>
    <w:rsid w:val="08E80F13"/>
    <w:rsid w:val="09335624"/>
    <w:rsid w:val="0944690F"/>
    <w:rsid w:val="094B16FD"/>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51080"/>
    <w:rsid w:val="0AAB7649"/>
    <w:rsid w:val="0ABC5606"/>
    <w:rsid w:val="0AD3384A"/>
    <w:rsid w:val="0AD55E09"/>
    <w:rsid w:val="0B094FB3"/>
    <w:rsid w:val="0B30404E"/>
    <w:rsid w:val="0B4C6C14"/>
    <w:rsid w:val="0B547599"/>
    <w:rsid w:val="0B631A88"/>
    <w:rsid w:val="0B683D45"/>
    <w:rsid w:val="0B7F3F11"/>
    <w:rsid w:val="0B884417"/>
    <w:rsid w:val="0BC159E2"/>
    <w:rsid w:val="0BF6188C"/>
    <w:rsid w:val="0BF73C91"/>
    <w:rsid w:val="0BF906BC"/>
    <w:rsid w:val="0C170175"/>
    <w:rsid w:val="0C4F3999"/>
    <w:rsid w:val="0C5171D7"/>
    <w:rsid w:val="0C571A41"/>
    <w:rsid w:val="0C5C1171"/>
    <w:rsid w:val="0C5E1CBC"/>
    <w:rsid w:val="0C615B50"/>
    <w:rsid w:val="0C8445DA"/>
    <w:rsid w:val="0C87121B"/>
    <w:rsid w:val="0C886EAB"/>
    <w:rsid w:val="0CA23383"/>
    <w:rsid w:val="0CB41F3F"/>
    <w:rsid w:val="0CBF3458"/>
    <w:rsid w:val="0CC007F7"/>
    <w:rsid w:val="0CC617AC"/>
    <w:rsid w:val="0CE618DF"/>
    <w:rsid w:val="0CF06F2A"/>
    <w:rsid w:val="0CFE707A"/>
    <w:rsid w:val="0D063BDA"/>
    <w:rsid w:val="0D08375F"/>
    <w:rsid w:val="0D184CFB"/>
    <w:rsid w:val="0D2E1B7B"/>
    <w:rsid w:val="0D4A7419"/>
    <w:rsid w:val="0D69705B"/>
    <w:rsid w:val="0D827401"/>
    <w:rsid w:val="0D84094E"/>
    <w:rsid w:val="0D8A00E9"/>
    <w:rsid w:val="0D8D589E"/>
    <w:rsid w:val="0DA01C73"/>
    <w:rsid w:val="0DC3019B"/>
    <w:rsid w:val="0DD63300"/>
    <w:rsid w:val="0DF50604"/>
    <w:rsid w:val="0DF702FE"/>
    <w:rsid w:val="0E060E51"/>
    <w:rsid w:val="0E3270CE"/>
    <w:rsid w:val="0E4D5140"/>
    <w:rsid w:val="0E503B9B"/>
    <w:rsid w:val="0E5604B2"/>
    <w:rsid w:val="0E6D5D79"/>
    <w:rsid w:val="0E7A3C4B"/>
    <w:rsid w:val="0E8649CF"/>
    <w:rsid w:val="0E9D0089"/>
    <w:rsid w:val="0EAF6971"/>
    <w:rsid w:val="0EB803EE"/>
    <w:rsid w:val="0EF94D4B"/>
    <w:rsid w:val="0F4958DC"/>
    <w:rsid w:val="0F515DF7"/>
    <w:rsid w:val="0F596BA8"/>
    <w:rsid w:val="0F6239E3"/>
    <w:rsid w:val="0F6248D2"/>
    <w:rsid w:val="0F693536"/>
    <w:rsid w:val="0F7B0511"/>
    <w:rsid w:val="0F7B76D9"/>
    <w:rsid w:val="0F816ACD"/>
    <w:rsid w:val="0F9832DB"/>
    <w:rsid w:val="0FBF3FD2"/>
    <w:rsid w:val="0FBF7FF3"/>
    <w:rsid w:val="1045758D"/>
    <w:rsid w:val="10646583"/>
    <w:rsid w:val="107D4B15"/>
    <w:rsid w:val="108A3C80"/>
    <w:rsid w:val="10C26171"/>
    <w:rsid w:val="10EC5C5A"/>
    <w:rsid w:val="10F33360"/>
    <w:rsid w:val="10FC16EA"/>
    <w:rsid w:val="110F1D40"/>
    <w:rsid w:val="111A6B38"/>
    <w:rsid w:val="11266F33"/>
    <w:rsid w:val="11276C93"/>
    <w:rsid w:val="11380EA0"/>
    <w:rsid w:val="118963A1"/>
    <w:rsid w:val="11AA24BC"/>
    <w:rsid w:val="11C6522A"/>
    <w:rsid w:val="11C97D4A"/>
    <w:rsid w:val="11E104CC"/>
    <w:rsid w:val="11E20309"/>
    <w:rsid w:val="12255233"/>
    <w:rsid w:val="124A70DD"/>
    <w:rsid w:val="12530213"/>
    <w:rsid w:val="126F2A7F"/>
    <w:rsid w:val="127723A9"/>
    <w:rsid w:val="12862074"/>
    <w:rsid w:val="12883966"/>
    <w:rsid w:val="129E45B4"/>
    <w:rsid w:val="12B25345"/>
    <w:rsid w:val="12C55C92"/>
    <w:rsid w:val="12C65BDC"/>
    <w:rsid w:val="12D81596"/>
    <w:rsid w:val="12E666D9"/>
    <w:rsid w:val="12F40DF6"/>
    <w:rsid w:val="12F928B1"/>
    <w:rsid w:val="13072A44"/>
    <w:rsid w:val="132D42D6"/>
    <w:rsid w:val="13500781"/>
    <w:rsid w:val="135F4BE2"/>
    <w:rsid w:val="13720C73"/>
    <w:rsid w:val="138C03A5"/>
    <w:rsid w:val="13917771"/>
    <w:rsid w:val="139A5ADB"/>
    <w:rsid w:val="139B1A0A"/>
    <w:rsid w:val="139B3968"/>
    <w:rsid w:val="139D25C7"/>
    <w:rsid w:val="13BF3CE4"/>
    <w:rsid w:val="13CE750E"/>
    <w:rsid w:val="13E247E5"/>
    <w:rsid w:val="141008D8"/>
    <w:rsid w:val="14125FE6"/>
    <w:rsid w:val="142F2877"/>
    <w:rsid w:val="14496F20"/>
    <w:rsid w:val="146806CD"/>
    <w:rsid w:val="146D271E"/>
    <w:rsid w:val="147976DB"/>
    <w:rsid w:val="14982588"/>
    <w:rsid w:val="149A5AD9"/>
    <w:rsid w:val="14A449C1"/>
    <w:rsid w:val="14A7619D"/>
    <w:rsid w:val="14C076C6"/>
    <w:rsid w:val="150536C3"/>
    <w:rsid w:val="150C1963"/>
    <w:rsid w:val="151447A0"/>
    <w:rsid w:val="151B4D60"/>
    <w:rsid w:val="15245235"/>
    <w:rsid w:val="154A6454"/>
    <w:rsid w:val="15642BDA"/>
    <w:rsid w:val="15762120"/>
    <w:rsid w:val="15D704B8"/>
    <w:rsid w:val="162C08A7"/>
    <w:rsid w:val="16347BCF"/>
    <w:rsid w:val="165116E8"/>
    <w:rsid w:val="16A8729C"/>
    <w:rsid w:val="16B10243"/>
    <w:rsid w:val="16B33777"/>
    <w:rsid w:val="16B41D7E"/>
    <w:rsid w:val="16BC70A7"/>
    <w:rsid w:val="16C6339E"/>
    <w:rsid w:val="172F2D79"/>
    <w:rsid w:val="17557BEF"/>
    <w:rsid w:val="17D2722C"/>
    <w:rsid w:val="17D349C1"/>
    <w:rsid w:val="17DB2585"/>
    <w:rsid w:val="17DB68E4"/>
    <w:rsid w:val="17DD00AB"/>
    <w:rsid w:val="17F3167D"/>
    <w:rsid w:val="180721FB"/>
    <w:rsid w:val="1830729E"/>
    <w:rsid w:val="18581D12"/>
    <w:rsid w:val="1870062C"/>
    <w:rsid w:val="187622AE"/>
    <w:rsid w:val="187F1162"/>
    <w:rsid w:val="18817102"/>
    <w:rsid w:val="18830A15"/>
    <w:rsid w:val="18852B28"/>
    <w:rsid w:val="188B5321"/>
    <w:rsid w:val="18ED6A14"/>
    <w:rsid w:val="18F71640"/>
    <w:rsid w:val="19290780"/>
    <w:rsid w:val="1951675F"/>
    <w:rsid w:val="195B1BCF"/>
    <w:rsid w:val="195E7F0D"/>
    <w:rsid w:val="19650358"/>
    <w:rsid w:val="196640D0"/>
    <w:rsid w:val="19932372"/>
    <w:rsid w:val="19A20DD5"/>
    <w:rsid w:val="19A40501"/>
    <w:rsid w:val="19AE03F1"/>
    <w:rsid w:val="19B01EF3"/>
    <w:rsid w:val="1A071A03"/>
    <w:rsid w:val="1A1F16AE"/>
    <w:rsid w:val="1A2C531A"/>
    <w:rsid w:val="1A3B5C77"/>
    <w:rsid w:val="1A984BAD"/>
    <w:rsid w:val="1AB8220E"/>
    <w:rsid w:val="1AD0039B"/>
    <w:rsid w:val="1AE4166C"/>
    <w:rsid w:val="1AF06CFB"/>
    <w:rsid w:val="1AF11B8D"/>
    <w:rsid w:val="1B11359C"/>
    <w:rsid w:val="1B2A271F"/>
    <w:rsid w:val="1B530544"/>
    <w:rsid w:val="1B713184"/>
    <w:rsid w:val="1BA209CF"/>
    <w:rsid w:val="1BA94555"/>
    <w:rsid w:val="1BB4777D"/>
    <w:rsid w:val="1BB630ED"/>
    <w:rsid w:val="1BD75AB8"/>
    <w:rsid w:val="1BDB2B53"/>
    <w:rsid w:val="1C0025BA"/>
    <w:rsid w:val="1C0459C2"/>
    <w:rsid w:val="1C1952C6"/>
    <w:rsid w:val="1C1B3B4A"/>
    <w:rsid w:val="1C3E33C2"/>
    <w:rsid w:val="1C417326"/>
    <w:rsid w:val="1C5D5BF5"/>
    <w:rsid w:val="1C6D2099"/>
    <w:rsid w:val="1C88086E"/>
    <w:rsid w:val="1CC7132A"/>
    <w:rsid w:val="1D266CE1"/>
    <w:rsid w:val="1D303373"/>
    <w:rsid w:val="1D3544E5"/>
    <w:rsid w:val="1D3963AF"/>
    <w:rsid w:val="1D6A673C"/>
    <w:rsid w:val="1D886D0B"/>
    <w:rsid w:val="1D9247AE"/>
    <w:rsid w:val="1DAA32AF"/>
    <w:rsid w:val="1DB34E29"/>
    <w:rsid w:val="1DB567EC"/>
    <w:rsid w:val="1DE136C7"/>
    <w:rsid w:val="1DF51A98"/>
    <w:rsid w:val="1E1A476F"/>
    <w:rsid w:val="1E1B7B7F"/>
    <w:rsid w:val="1E2B398C"/>
    <w:rsid w:val="1E3D060F"/>
    <w:rsid w:val="1E3E561C"/>
    <w:rsid w:val="1E3E73CA"/>
    <w:rsid w:val="1E3F7D2E"/>
    <w:rsid w:val="1E4134E4"/>
    <w:rsid w:val="1E4C7947"/>
    <w:rsid w:val="1E5062B3"/>
    <w:rsid w:val="1E523514"/>
    <w:rsid w:val="1E635082"/>
    <w:rsid w:val="1E652BA8"/>
    <w:rsid w:val="1E714A66"/>
    <w:rsid w:val="1E802593"/>
    <w:rsid w:val="1E8B6156"/>
    <w:rsid w:val="1E9A005A"/>
    <w:rsid w:val="1EA703CC"/>
    <w:rsid w:val="1EB7330C"/>
    <w:rsid w:val="1F0625DD"/>
    <w:rsid w:val="1F0A0FF3"/>
    <w:rsid w:val="1F104F9A"/>
    <w:rsid w:val="1F5771FF"/>
    <w:rsid w:val="1FC2732B"/>
    <w:rsid w:val="1FD52DD5"/>
    <w:rsid w:val="1FE868A9"/>
    <w:rsid w:val="1FE972D1"/>
    <w:rsid w:val="20034907"/>
    <w:rsid w:val="20143C1E"/>
    <w:rsid w:val="20173E4B"/>
    <w:rsid w:val="204E48BC"/>
    <w:rsid w:val="208921B3"/>
    <w:rsid w:val="20973DEB"/>
    <w:rsid w:val="20B26522"/>
    <w:rsid w:val="20B44310"/>
    <w:rsid w:val="20D84DB8"/>
    <w:rsid w:val="20E24984"/>
    <w:rsid w:val="211014F1"/>
    <w:rsid w:val="211116EB"/>
    <w:rsid w:val="21350F58"/>
    <w:rsid w:val="216133FC"/>
    <w:rsid w:val="219A525F"/>
    <w:rsid w:val="21B865F5"/>
    <w:rsid w:val="21BE2CFB"/>
    <w:rsid w:val="21D56769"/>
    <w:rsid w:val="21D63AA1"/>
    <w:rsid w:val="21E52EF3"/>
    <w:rsid w:val="21F506E7"/>
    <w:rsid w:val="21FB5D7B"/>
    <w:rsid w:val="22015E94"/>
    <w:rsid w:val="220971A2"/>
    <w:rsid w:val="220B1C3D"/>
    <w:rsid w:val="221D1D20"/>
    <w:rsid w:val="22334A87"/>
    <w:rsid w:val="22462CF1"/>
    <w:rsid w:val="226D06CE"/>
    <w:rsid w:val="22BD2FB3"/>
    <w:rsid w:val="22BE6801"/>
    <w:rsid w:val="22C75BE0"/>
    <w:rsid w:val="22DF22AD"/>
    <w:rsid w:val="233500BF"/>
    <w:rsid w:val="23377FF7"/>
    <w:rsid w:val="236B425F"/>
    <w:rsid w:val="237A70F6"/>
    <w:rsid w:val="23836192"/>
    <w:rsid w:val="23901F29"/>
    <w:rsid w:val="239C0061"/>
    <w:rsid w:val="23B908A4"/>
    <w:rsid w:val="23E95BEF"/>
    <w:rsid w:val="23FD0064"/>
    <w:rsid w:val="24172534"/>
    <w:rsid w:val="245375B0"/>
    <w:rsid w:val="24642C0A"/>
    <w:rsid w:val="24885842"/>
    <w:rsid w:val="24B22173"/>
    <w:rsid w:val="24B95AD9"/>
    <w:rsid w:val="24BE24DA"/>
    <w:rsid w:val="24CF5825"/>
    <w:rsid w:val="24D663E6"/>
    <w:rsid w:val="24D77F2B"/>
    <w:rsid w:val="24F63E0D"/>
    <w:rsid w:val="25262AEE"/>
    <w:rsid w:val="25562CAE"/>
    <w:rsid w:val="256224D7"/>
    <w:rsid w:val="258B00E2"/>
    <w:rsid w:val="25A21E85"/>
    <w:rsid w:val="25A917A6"/>
    <w:rsid w:val="25B85042"/>
    <w:rsid w:val="25BE27CC"/>
    <w:rsid w:val="25C66622"/>
    <w:rsid w:val="25F74A5C"/>
    <w:rsid w:val="2610789E"/>
    <w:rsid w:val="261F20D3"/>
    <w:rsid w:val="2628662C"/>
    <w:rsid w:val="262D45DE"/>
    <w:rsid w:val="263B3BD1"/>
    <w:rsid w:val="26472CAD"/>
    <w:rsid w:val="266945FA"/>
    <w:rsid w:val="26871DC8"/>
    <w:rsid w:val="26A53EF9"/>
    <w:rsid w:val="26A94201"/>
    <w:rsid w:val="26AC274F"/>
    <w:rsid w:val="26B741BD"/>
    <w:rsid w:val="26E01966"/>
    <w:rsid w:val="27044A29"/>
    <w:rsid w:val="271D34C8"/>
    <w:rsid w:val="276142BF"/>
    <w:rsid w:val="27783712"/>
    <w:rsid w:val="27907362"/>
    <w:rsid w:val="27C46B92"/>
    <w:rsid w:val="28146EC3"/>
    <w:rsid w:val="28333E1D"/>
    <w:rsid w:val="28454BD6"/>
    <w:rsid w:val="28455253"/>
    <w:rsid w:val="284657F9"/>
    <w:rsid w:val="28551971"/>
    <w:rsid w:val="285B1C53"/>
    <w:rsid w:val="286161C8"/>
    <w:rsid w:val="289D26E1"/>
    <w:rsid w:val="289F7086"/>
    <w:rsid w:val="28A12B3E"/>
    <w:rsid w:val="28C32028"/>
    <w:rsid w:val="28CC490F"/>
    <w:rsid w:val="28DE40AA"/>
    <w:rsid w:val="29051210"/>
    <w:rsid w:val="29147445"/>
    <w:rsid w:val="29277635"/>
    <w:rsid w:val="29345E77"/>
    <w:rsid w:val="29474199"/>
    <w:rsid w:val="294C65AD"/>
    <w:rsid w:val="29806583"/>
    <w:rsid w:val="298B3C4C"/>
    <w:rsid w:val="29E259F5"/>
    <w:rsid w:val="29F26D24"/>
    <w:rsid w:val="29FC6AB7"/>
    <w:rsid w:val="2A0C65CE"/>
    <w:rsid w:val="2A15033F"/>
    <w:rsid w:val="2A1662C1"/>
    <w:rsid w:val="2A1C7367"/>
    <w:rsid w:val="2A2102CB"/>
    <w:rsid w:val="2A256848"/>
    <w:rsid w:val="2A2815FA"/>
    <w:rsid w:val="2A6D6092"/>
    <w:rsid w:val="2A750012"/>
    <w:rsid w:val="2A7D76B4"/>
    <w:rsid w:val="2AB0164F"/>
    <w:rsid w:val="2AE632C3"/>
    <w:rsid w:val="2AE74C74"/>
    <w:rsid w:val="2AEC6B2B"/>
    <w:rsid w:val="2B006133"/>
    <w:rsid w:val="2B151AF7"/>
    <w:rsid w:val="2B437463"/>
    <w:rsid w:val="2B7807EE"/>
    <w:rsid w:val="2BA50BF7"/>
    <w:rsid w:val="2BAC5D42"/>
    <w:rsid w:val="2BBF00EC"/>
    <w:rsid w:val="2BC37CFD"/>
    <w:rsid w:val="2BD5237F"/>
    <w:rsid w:val="2BE536CE"/>
    <w:rsid w:val="2BE758D9"/>
    <w:rsid w:val="2C09049E"/>
    <w:rsid w:val="2C0A653C"/>
    <w:rsid w:val="2C191F85"/>
    <w:rsid w:val="2C1E5141"/>
    <w:rsid w:val="2C7C7A3B"/>
    <w:rsid w:val="2CD812B0"/>
    <w:rsid w:val="2CE82D6F"/>
    <w:rsid w:val="2D0363AE"/>
    <w:rsid w:val="2D343236"/>
    <w:rsid w:val="2DCA3934"/>
    <w:rsid w:val="2DD15014"/>
    <w:rsid w:val="2DF72DE4"/>
    <w:rsid w:val="2DFE7152"/>
    <w:rsid w:val="2E0220AF"/>
    <w:rsid w:val="2E4647A4"/>
    <w:rsid w:val="2E4B082A"/>
    <w:rsid w:val="2E5D4E86"/>
    <w:rsid w:val="2E5D790B"/>
    <w:rsid w:val="2E7E3412"/>
    <w:rsid w:val="2E9A3C18"/>
    <w:rsid w:val="2EBB0FEE"/>
    <w:rsid w:val="2EC63002"/>
    <w:rsid w:val="2F0A6B38"/>
    <w:rsid w:val="2F2A082E"/>
    <w:rsid w:val="2F2A7C22"/>
    <w:rsid w:val="2F3251EF"/>
    <w:rsid w:val="2F690E5A"/>
    <w:rsid w:val="2F84196D"/>
    <w:rsid w:val="2F946CCB"/>
    <w:rsid w:val="2FB311F8"/>
    <w:rsid w:val="2FD25781"/>
    <w:rsid w:val="2FDC745C"/>
    <w:rsid w:val="2FFD7934"/>
    <w:rsid w:val="301505BF"/>
    <w:rsid w:val="30180806"/>
    <w:rsid w:val="30733ACD"/>
    <w:rsid w:val="308C3862"/>
    <w:rsid w:val="309379D8"/>
    <w:rsid w:val="30A270F7"/>
    <w:rsid w:val="30C96FC7"/>
    <w:rsid w:val="30DF1478"/>
    <w:rsid w:val="30EC586F"/>
    <w:rsid w:val="30FD6F3C"/>
    <w:rsid w:val="31010BF8"/>
    <w:rsid w:val="310402C4"/>
    <w:rsid w:val="311E3E07"/>
    <w:rsid w:val="31342EFE"/>
    <w:rsid w:val="314550B7"/>
    <w:rsid w:val="31730157"/>
    <w:rsid w:val="3180370D"/>
    <w:rsid w:val="319C6071"/>
    <w:rsid w:val="31A44824"/>
    <w:rsid w:val="31AC537E"/>
    <w:rsid w:val="31E3679B"/>
    <w:rsid w:val="31E732FD"/>
    <w:rsid w:val="32416CF6"/>
    <w:rsid w:val="32517576"/>
    <w:rsid w:val="32780CA4"/>
    <w:rsid w:val="327857CC"/>
    <w:rsid w:val="32BE5C2C"/>
    <w:rsid w:val="32E235B0"/>
    <w:rsid w:val="32E75E2A"/>
    <w:rsid w:val="32EB591A"/>
    <w:rsid w:val="32FB6478"/>
    <w:rsid w:val="33160391"/>
    <w:rsid w:val="33263B3F"/>
    <w:rsid w:val="336963EB"/>
    <w:rsid w:val="33816EEB"/>
    <w:rsid w:val="33EB55CD"/>
    <w:rsid w:val="33EC4C02"/>
    <w:rsid w:val="33F96236"/>
    <w:rsid w:val="340D2360"/>
    <w:rsid w:val="3410665D"/>
    <w:rsid w:val="341963CA"/>
    <w:rsid w:val="34211214"/>
    <w:rsid w:val="342E63AB"/>
    <w:rsid w:val="34423059"/>
    <w:rsid w:val="3468584F"/>
    <w:rsid w:val="34740952"/>
    <w:rsid w:val="347937DB"/>
    <w:rsid w:val="34833304"/>
    <w:rsid w:val="34950E68"/>
    <w:rsid w:val="34955999"/>
    <w:rsid w:val="34986E94"/>
    <w:rsid w:val="34A00986"/>
    <w:rsid w:val="34AF1B39"/>
    <w:rsid w:val="34AF62C9"/>
    <w:rsid w:val="34CA77B1"/>
    <w:rsid w:val="34CB4388"/>
    <w:rsid w:val="34E96C64"/>
    <w:rsid w:val="34FA1E45"/>
    <w:rsid w:val="34FA6E12"/>
    <w:rsid w:val="350923B9"/>
    <w:rsid w:val="35366BF5"/>
    <w:rsid w:val="354D7158"/>
    <w:rsid w:val="3556629F"/>
    <w:rsid w:val="35843E04"/>
    <w:rsid w:val="358D5588"/>
    <w:rsid w:val="35A41DB0"/>
    <w:rsid w:val="35C35E84"/>
    <w:rsid w:val="361A5E65"/>
    <w:rsid w:val="361E1B63"/>
    <w:rsid w:val="363A3B40"/>
    <w:rsid w:val="363C750C"/>
    <w:rsid w:val="365302AE"/>
    <w:rsid w:val="36607A0A"/>
    <w:rsid w:val="366E227C"/>
    <w:rsid w:val="366F2E0D"/>
    <w:rsid w:val="367B6A5C"/>
    <w:rsid w:val="36A74ADA"/>
    <w:rsid w:val="36AD60D5"/>
    <w:rsid w:val="36B224F9"/>
    <w:rsid w:val="36EC0CC9"/>
    <w:rsid w:val="373F410B"/>
    <w:rsid w:val="374E036D"/>
    <w:rsid w:val="37535C66"/>
    <w:rsid w:val="3774365F"/>
    <w:rsid w:val="37883ECF"/>
    <w:rsid w:val="37A67A63"/>
    <w:rsid w:val="37C16C4A"/>
    <w:rsid w:val="37D72911"/>
    <w:rsid w:val="37EE7094"/>
    <w:rsid w:val="380D5588"/>
    <w:rsid w:val="38296C89"/>
    <w:rsid w:val="383002EB"/>
    <w:rsid w:val="38586797"/>
    <w:rsid w:val="38B74A91"/>
    <w:rsid w:val="38BC0149"/>
    <w:rsid w:val="38D16C69"/>
    <w:rsid w:val="38D26C34"/>
    <w:rsid w:val="38D87D1C"/>
    <w:rsid w:val="38F74498"/>
    <w:rsid w:val="391E16E1"/>
    <w:rsid w:val="39636459"/>
    <w:rsid w:val="396B7F6C"/>
    <w:rsid w:val="39A700C1"/>
    <w:rsid w:val="39B417A9"/>
    <w:rsid w:val="39D54710"/>
    <w:rsid w:val="39DC7D6B"/>
    <w:rsid w:val="39DD3AE3"/>
    <w:rsid w:val="39FC5695"/>
    <w:rsid w:val="3A006D8E"/>
    <w:rsid w:val="3A127C30"/>
    <w:rsid w:val="3A3651E5"/>
    <w:rsid w:val="3A744481"/>
    <w:rsid w:val="3A8C7BEF"/>
    <w:rsid w:val="3A906246"/>
    <w:rsid w:val="3ACB1F58"/>
    <w:rsid w:val="3AD140F6"/>
    <w:rsid w:val="3AD60C5E"/>
    <w:rsid w:val="3B037579"/>
    <w:rsid w:val="3B2349B7"/>
    <w:rsid w:val="3B505A43"/>
    <w:rsid w:val="3B616CFF"/>
    <w:rsid w:val="3B6259F6"/>
    <w:rsid w:val="3B976654"/>
    <w:rsid w:val="3BA50630"/>
    <w:rsid w:val="3BB81A9C"/>
    <w:rsid w:val="3BC01EFC"/>
    <w:rsid w:val="3BCA786A"/>
    <w:rsid w:val="3BD31E2F"/>
    <w:rsid w:val="3BF15831"/>
    <w:rsid w:val="3C105946"/>
    <w:rsid w:val="3C3B116F"/>
    <w:rsid w:val="3C471448"/>
    <w:rsid w:val="3C5067EE"/>
    <w:rsid w:val="3C5F759A"/>
    <w:rsid w:val="3C636521"/>
    <w:rsid w:val="3C6C525A"/>
    <w:rsid w:val="3CCA7808"/>
    <w:rsid w:val="3CCE23CB"/>
    <w:rsid w:val="3CD17D17"/>
    <w:rsid w:val="3D0409FF"/>
    <w:rsid w:val="3D3C7F39"/>
    <w:rsid w:val="3D3F6549"/>
    <w:rsid w:val="3D440F09"/>
    <w:rsid w:val="3D4504A0"/>
    <w:rsid w:val="3D4A76E1"/>
    <w:rsid w:val="3D4C7778"/>
    <w:rsid w:val="3D564A24"/>
    <w:rsid w:val="3D567E34"/>
    <w:rsid w:val="3D595B76"/>
    <w:rsid w:val="3D8734BB"/>
    <w:rsid w:val="3D9A11D4"/>
    <w:rsid w:val="3DA16D89"/>
    <w:rsid w:val="3DA364BE"/>
    <w:rsid w:val="3DCE273D"/>
    <w:rsid w:val="3DE041CB"/>
    <w:rsid w:val="3E0D48F6"/>
    <w:rsid w:val="3E1868B4"/>
    <w:rsid w:val="3E377251"/>
    <w:rsid w:val="3E42664B"/>
    <w:rsid w:val="3E5A7334"/>
    <w:rsid w:val="3E7B5D6B"/>
    <w:rsid w:val="3E843E66"/>
    <w:rsid w:val="3E8F51FE"/>
    <w:rsid w:val="3E926F87"/>
    <w:rsid w:val="3E9A59DE"/>
    <w:rsid w:val="3EA5765F"/>
    <w:rsid w:val="3EAF4836"/>
    <w:rsid w:val="3EC33DFA"/>
    <w:rsid w:val="3ED5122D"/>
    <w:rsid w:val="3ED951C1"/>
    <w:rsid w:val="3F060E16"/>
    <w:rsid w:val="3F1D1096"/>
    <w:rsid w:val="3F285800"/>
    <w:rsid w:val="3F2F0234"/>
    <w:rsid w:val="3F441CD6"/>
    <w:rsid w:val="3F47306E"/>
    <w:rsid w:val="3F6363FE"/>
    <w:rsid w:val="3F756B8F"/>
    <w:rsid w:val="3F95482B"/>
    <w:rsid w:val="3FC01EDD"/>
    <w:rsid w:val="3FE83032"/>
    <w:rsid w:val="3FF81676"/>
    <w:rsid w:val="4019356B"/>
    <w:rsid w:val="40267525"/>
    <w:rsid w:val="404448BC"/>
    <w:rsid w:val="40592157"/>
    <w:rsid w:val="406E1CAE"/>
    <w:rsid w:val="40A0133A"/>
    <w:rsid w:val="40A84E4B"/>
    <w:rsid w:val="40BE3B6E"/>
    <w:rsid w:val="40C31A53"/>
    <w:rsid w:val="40FF545D"/>
    <w:rsid w:val="410067C8"/>
    <w:rsid w:val="416472EB"/>
    <w:rsid w:val="418B48FE"/>
    <w:rsid w:val="418F0D2A"/>
    <w:rsid w:val="41B33AA7"/>
    <w:rsid w:val="41D01505"/>
    <w:rsid w:val="42155F62"/>
    <w:rsid w:val="42446DF5"/>
    <w:rsid w:val="42474939"/>
    <w:rsid w:val="424C3C57"/>
    <w:rsid w:val="42613FF3"/>
    <w:rsid w:val="42660D96"/>
    <w:rsid w:val="42846AE2"/>
    <w:rsid w:val="428667D2"/>
    <w:rsid w:val="42CD1CE0"/>
    <w:rsid w:val="42DE2DA6"/>
    <w:rsid w:val="42E1381E"/>
    <w:rsid w:val="42ED6459"/>
    <w:rsid w:val="42FE58DD"/>
    <w:rsid w:val="43174B3D"/>
    <w:rsid w:val="43483D1E"/>
    <w:rsid w:val="434B790E"/>
    <w:rsid w:val="4360274F"/>
    <w:rsid w:val="43750F2B"/>
    <w:rsid w:val="438F22F2"/>
    <w:rsid w:val="43977AB6"/>
    <w:rsid w:val="4399034E"/>
    <w:rsid w:val="43A3342B"/>
    <w:rsid w:val="43C77C27"/>
    <w:rsid w:val="43DE09EE"/>
    <w:rsid w:val="43ED65FF"/>
    <w:rsid w:val="43FD36FF"/>
    <w:rsid w:val="43FD725B"/>
    <w:rsid w:val="44002FAD"/>
    <w:rsid w:val="4464552C"/>
    <w:rsid w:val="449101DD"/>
    <w:rsid w:val="449213B2"/>
    <w:rsid w:val="44970BB3"/>
    <w:rsid w:val="44B34C5E"/>
    <w:rsid w:val="44DE1391"/>
    <w:rsid w:val="45172894"/>
    <w:rsid w:val="451B225C"/>
    <w:rsid w:val="452410C9"/>
    <w:rsid w:val="45317DFB"/>
    <w:rsid w:val="45464C32"/>
    <w:rsid w:val="4565330A"/>
    <w:rsid w:val="456641F1"/>
    <w:rsid w:val="456D3CE4"/>
    <w:rsid w:val="4579042C"/>
    <w:rsid w:val="457F0571"/>
    <w:rsid w:val="458115B6"/>
    <w:rsid w:val="45851176"/>
    <w:rsid w:val="458A6159"/>
    <w:rsid w:val="458C66A6"/>
    <w:rsid w:val="458F482B"/>
    <w:rsid w:val="459B4F7E"/>
    <w:rsid w:val="45C63B94"/>
    <w:rsid w:val="460E7DA5"/>
    <w:rsid w:val="46247789"/>
    <w:rsid w:val="463D4287"/>
    <w:rsid w:val="46422483"/>
    <w:rsid w:val="4659254A"/>
    <w:rsid w:val="465A6BE7"/>
    <w:rsid w:val="465B0637"/>
    <w:rsid w:val="465E3F0D"/>
    <w:rsid w:val="466A16E6"/>
    <w:rsid w:val="467D0B27"/>
    <w:rsid w:val="46893F2B"/>
    <w:rsid w:val="46B300A5"/>
    <w:rsid w:val="46B61944"/>
    <w:rsid w:val="46C202E8"/>
    <w:rsid w:val="46C4686E"/>
    <w:rsid w:val="470D3C59"/>
    <w:rsid w:val="471274C2"/>
    <w:rsid w:val="475E444E"/>
    <w:rsid w:val="476A2E5A"/>
    <w:rsid w:val="477B778F"/>
    <w:rsid w:val="478203EC"/>
    <w:rsid w:val="47975F91"/>
    <w:rsid w:val="47B025FA"/>
    <w:rsid w:val="47EB6810"/>
    <w:rsid w:val="4809698F"/>
    <w:rsid w:val="4811697D"/>
    <w:rsid w:val="482A083B"/>
    <w:rsid w:val="485C4D49"/>
    <w:rsid w:val="48686CDE"/>
    <w:rsid w:val="487A3E25"/>
    <w:rsid w:val="488B5503"/>
    <w:rsid w:val="48937E21"/>
    <w:rsid w:val="489A0361"/>
    <w:rsid w:val="48B44A7E"/>
    <w:rsid w:val="48B94FF3"/>
    <w:rsid w:val="48BD45EC"/>
    <w:rsid w:val="48D10CB7"/>
    <w:rsid w:val="48E37AAB"/>
    <w:rsid w:val="48F85A30"/>
    <w:rsid w:val="48FD4B4C"/>
    <w:rsid w:val="490A68E0"/>
    <w:rsid w:val="490E3CB9"/>
    <w:rsid w:val="491055FE"/>
    <w:rsid w:val="494E296B"/>
    <w:rsid w:val="495F5B3E"/>
    <w:rsid w:val="496F77D7"/>
    <w:rsid w:val="49757AAD"/>
    <w:rsid w:val="497654FD"/>
    <w:rsid w:val="498C2B8F"/>
    <w:rsid w:val="49B64211"/>
    <w:rsid w:val="49DB3632"/>
    <w:rsid w:val="49DF4B11"/>
    <w:rsid w:val="49E35145"/>
    <w:rsid w:val="49E56AF9"/>
    <w:rsid w:val="49F6167F"/>
    <w:rsid w:val="4A064FA0"/>
    <w:rsid w:val="4A1452FF"/>
    <w:rsid w:val="4A16615C"/>
    <w:rsid w:val="4A275032"/>
    <w:rsid w:val="4A4424D7"/>
    <w:rsid w:val="4A6722CA"/>
    <w:rsid w:val="4A987CDE"/>
    <w:rsid w:val="4AB82D0F"/>
    <w:rsid w:val="4ABB1C1E"/>
    <w:rsid w:val="4ADC7D40"/>
    <w:rsid w:val="4AEB7664"/>
    <w:rsid w:val="4AFD7C19"/>
    <w:rsid w:val="4B0567D1"/>
    <w:rsid w:val="4B236AAE"/>
    <w:rsid w:val="4B2C05F1"/>
    <w:rsid w:val="4B65492A"/>
    <w:rsid w:val="4B707271"/>
    <w:rsid w:val="4B7E4757"/>
    <w:rsid w:val="4B9739F7"/>
    <w:rsid w:val="4BEE2503"/>
    <w:rsid w:val="4C245A30"/>
    <w:rsid w:val="4C883DFB"/>
    <w:rsid w:val="4C947A79"/>
    <w:rsid w:val="4C9861BD"/>
    <w:rsid w:val="4CB6685F"/>
    <w:rsid w:val="4CC23FEE"/>
    <w:rsid w:val="4CC367FE"/>
    <w:rsid w:val="4D077F3C"/>
    <w:rsid w:val="4D123355"/>
    <w:rsid w:val="4D2A3B31"/>
    <w:rsid w:val="4D312C52"/>
    <w:rsid w:val="4D46601F"/>
    <w:rsid w:val="4D816BCF"/>
    <w:rsid w:val="4D905305"/>
    <w:rsid w:val="4D964A72"/>
    <w:rsid w:val="4D9C1254"/>
    <w:rsid w:val="4D9F43E8"/>
    <w:rsid w:val="4DE30CDF"/>
    <w:rsid w:val="4E2C2A55"/>
    <w:rsid w:val="4E43453D"/>
    <w:rsid w:val="4E74636C"/>
    <w:rsid w:val="4E793892"/>
    <w:rsid w:val="4E800872"/>
    <w:rsid w:val="4E995681"/>
    <w:rsid w:val="4EC569ED"/>
    <w:rsid w:val="4ED50EA1"/>
    <w:rsid w:val="4EEC050C"/>
    <w:rsid w:val="4F104EC3"/>
    <w:rsid w:val="4F47354A"/>
    <w:rsid w:val="4F6D4A83"/>
    <w:rsid w:val="4F8E5B53"/>
    <w:rsid w:val="4F911C54"/>
    <w:rsid w:val="4F986CFF"/>
    <w:rsid w:val="4FA71C3F"/>
    <w:rsid w:val="4FA859E2"/>
    <w:rsid w:val="4FC21359"/>
    <w:rsid w:val="4FE625E0"/>
    <w:rsid w:val="4FEC2D98"/>
    <w:rsid w:val="5021480F"/>
    <w:rsid w:val="50302A94"/>
    <w:rsid w:val="50962ECB"/>
    <w:rsid w:val="50A42E38"/>
    <w:rsid w:val="50A4577F"/>
    <w:rsid w:val="50B73D1F"/>
    <w:rsid w:val="50BD5BC9"/>
    <w:rsid w:val="50BE6F2E"/>
    <w:rsid w:val="50C11EEE"/>
    <w:rsid w:val="50CE45E3"/>
    <w:rsid w:val="50E97CFC"/>
    <w:rsid w:val="50F15B3B"/>
    <w:rsid w:val="50FA4028"/>
    <w:rsid w:val="510D65B7"/>
    <w:rsid w:val="511157AB"/>
    <w:rsid w:val="512178AF"/>
    <w:rsid w:val="5142540C"/>
    <w:rsid w:val="5147420C"/>
    <w:rsid w:val="516A1AC9"/>
    <w:rsid w:val="518832C8"/>
    <w:rsid w:val="519D3C50"/>
    <w:rsid w:val="51A0432A"/>
    <w:rsid w:val="51A86090"/>
    <w:rsid w:val="51B54B7D"/>
    <w:rsid w:val="51B7396D"/>
    <w:rsid w:val="51BF55E6"/>
    <w:rsid w:val="51F6353C"/>
    <w:rsid w:val="51FF131A"/>
    <w:rsid w:val="522E4CC3"/>
    <w:rsid w:val="52421D16"/>
    <w:rsid w:val="5244713B"/>
    <w:rsid w:val="525F7333"/>
    <w:rsid w:val="52615633"/>
    <w:rsid w:val="526F4DE4"/>
    <w:rsid w:val="527B3185"/>
    <w:rsid w:val="52977FD4"/>
    <w:rsid w:val="52A25790"/>
    <w:rsid w:val="52A96B6F"/>
    <w:rsid w:val="52B45975"/>
    <w:rsid w:val="52D94AA4"/>
    <w:rsid w:val="52EA3A62"/>
    <w:rsid w:val="52F50BB8"/>
    <w:rsid w:val="53097272"/>
    <w:rsid w:val="53544462"/>
    <w:rsid w:val="535B3F9E"/>
    <w:rsid w:val="5397158E"/>
    <w:rsid w:val="54013861"/>
    <w:rsid w:val="54171BC4"/>
    <w:rsid w:val="54487265"/>
    <w:rsid w:val="544D6070"/>
    <w:rsid w:val="545855A0"/>
    <w:rsid w:val="54605E1E"/>
    <w:rsid w:val="546649A9"/>
    <w:rsid w:val="546B4BDF"/>
    <w:rsid w:val="548B08B3"/>
    <w:rsid w:val="54971A09"/>
    <w:rsid w:val="54A74335"/>
    <w:rsid w:val="54B3506A"/>
    <w:rsid w:val="54CA0D16"/>
    <w:rsid w:val="54DD4057"/>
    <w:rsid w:val="54DE4E87"/>
    <w:rsid w:val="54E7490F"/>
    <w:rsid w:val="550764A4"/>
    <w:rsid w:val="550B2BF6"/>
    <w:rsid w:val="5521269D"/>
    <w:rsid w:val="55214EB5"/>
    <w:rsid w:val="55364EFD"/>
    <w:rsid w:val="555D4828"/>
    <w:rsid w:val="556B14C2"/>
    <w:rsid w:val="557A4C8B"/>
    <w:rsid w:val="558931E1"/>
    <w:rsid w:val="55923347"/>
    <w:rsid w:val="55925180"/>
    <w:rsid w:val="55983B1B"/>
    <w:rsid w:val="55A8376B"/>
    <w:rsid w:val="55C21867"/>
    <w:rsid w:val="55CE2806"/>
    <w:rsid w:val="55DC29B6"/>
    <w:rsid w:val="55DD4241"/>
    <w:rsid w:val="55F26662"/>
    <w:rsid w:val="56222D48"/>
    <w:rsid w:val="564B654C"/>
    <w:rsid w:val="566B6D1E"/>
    <w:rsid w:val="56867584"/>
    <w:rsid w:val="57032A2C"/>
    <w:rsid w:val="570F5219"/>
    <w:rsid w:val="57257B66"/>
    <w:rsid w:val="575D12B5"/>
    <w:rsid w:val="57610A87"/>
    <w:rsid w:val="57776ECD"/>
    <w:rsid w:val="577B1140"/>
    <w:rsid w:val="577B7F21"/>
    <w:rsid w:val="577F181B"/>
    <w:rsid w:val="5780227B"/>
    <w:rsid w:val="57921984"/>
    <w:rsid w:val="579737F0"/>
    <w:rsid w:val="57AB7B30"/>
    <w:rsid w:val="57AF5251"/>
    <w:rsid w:val="57B26373"/>
    <w:rsid w:val="57B63F04"/>
    <w:rsid w:val="57C40364"/>
    <w:rsid w:val="57CC1BB1"/>
    <w:rsid w:val="57CD20C2"/>
    <w:rsid w:val="57D675AB"/>
    <w:rsid w:val="57D95FDD"/>
    <w:rsid w:val="57E04A72"/>
    <w:rsid w:val="57EC78BB"/>
    <w:rsid w:val="58403763"/>
    <w:rsid w:val="585711D8"/>
    <w:rsid w:val="58651440"/>
    <w:rsid w:val="58917D2F"/>
    <w:rsid w:val="5894085C"/>
    <w:rsid w:val="58AE4F0C"/>
    <w:rsid w:val="58B85899"/>
    <w:rsid w:val="58DE0D33"/>
    <w:rsid w:val="58E363A9"/>
    <w:rsid w:val="59106321"/>
    <w:rsid w:val="592F3F03"/>
    <w:rsid w:val="595E1678"/>
    <w:rsid w:val="596D5BD4"/>
    <w:rsid w:val="597E3DD8"/>
    <w:rsid w:val="59D61F0E"/>
    <w:rsid w:val="59F80043"/>
    <w:rsid w:val="5A04127E"/>
    <w:rsid w:val="5A09252F"/>
    <w:rsid w:val="5A0B2778"/>
    <w:rsid w:val="5A274BDA"/>
    <w:rsid w:val="5A2A7C7B"/>
    <w:rsid w:val="5A364E1D"/>
    <w:rsid w:val="5A3E2560"/>
    <w:rsid w:val="5A5D3B6E"/>
    <w:rsid w:val="5A637A76"/>
    <w:rsid w:val="5A6D33BA"/>
    <w:rsid w:val="5A792B1F"/>
    <w:rsid w:val="5A7D70D5"/>
    <w:rsid w:val="5A874767"/>
    <w:rsid w:val="5AA85BE2"/>
    <w:rsid w:val="5AAD6F28"/>
    <w:rsid w:val="5AD63A24"/>
    <w:rsid w:val="5B280C0A"/>
    <w:rsid w:val="5B2E1A1D"/>
    <w:rsid w:val="5B6A2FD1"/>
    <w:rsid w:val="5B752E6F"/>
    <w:rsid w:val="5B843A1C"/>
    <w:rsid w:val="5B873E3F"/>
    <w:rsid w:val="5BC40053"/>
    <w:rsid w:val="5BEA5F38"/>
    <w:rsid w:val="5BF42A03"/>
    <w:rsid w:val="5BFE4F6F"/>
    <w:rsid w:val="5C02690E"/>
    <w:rsid w:val="5C036F81"/>
    <w:rsid w:val="5C196DA7"/>
    <w:rsid w:val="5C2A048C"/>
    <w:rsid w:val="5C80234E"/>
    <w:rsid w:val="5C8A680C"/>
    <w:rsid w:val="5CCA058A"/>
    <w:rsid w:val="5CCE3A33"/>
    <w:rsid w:val="5CF214D0"/>
    <w:rsid w:val="5CF35D1E"/>
    <w:rsid w:val="5D0C4701"/>
    <w:rsid w:val="5D0F0395"/>
    <w:rsid w:val="5D221076"/>
    <w:rsid w:val="5D274D90"/>
    <w:rsid w:val="5D397964"/>
    <w:rsid w:val="5D43495F"/>
    <w:rsid w:val="5D5A391C"/>
    <w:rsid w:val="5D5F10C0"/>
    <w:rsid w:val="5D6B1282"/>
    <w:rsid w:val="5D891B7B"/>
    <w:rsid w:val="5DAD38EE"/>
    <w:rsid w:val="5DB307EE"/>
    <w:rsid w:val="5E006862"/>
    <w:rsid w:val="5E0207B9"/>
    <w:rsid w:val="5E025830"/>
    <w:rsid w:val="5E1834A1"/>
    <w:rsid w:val="5E261785"/>
    <w:rsid w:val="5E2A30DF"/>
    <w:rsid w:val="5E4A7017"/>
    <w:rsid w:val="5E510E61"/>
    <w:rsid w:val="5E552BBA"/>
    <w:rsid w:val="5E5F0DE7"/>
    <w:rsid w:val="5E611C10"/>
    <w:rsid w:val="5E7A0F3F"/>
    <w:rsid w:val="5E8C35C0"/>
    <w:rsid w:val="5ECF1260"/>
    <w:rsid w:val="5EE636C0"/>
    <w:rsid w:val="5EFC7377"/>
    <w:rsid w:val="5F06174D"/>
    <w:rsid w:val="5F3A3602"/>
    <w:rsid w:val="5F45733B"/>
    <w:rsid w:val="5F6277C6"/>
    <w:rsid w:val="5F6D0B1D"/>
    <w:rsid w:val="5F7F515B"/>
    <w:rsid w:val="5F8D0B82"/>
    <w:rsid w:val="5FA3425D"/>
    <w:rsid w:val="5FCC5339"/>
    <w:rsid w:val="5FE34A5B"/>
    <w:rsid w:val="5FE6176D"/>
    <w:rsid w:val="5FFE1E36"/>
    <w:rsid w:val="5FFE9470"/>
    <w:rsid w:val="600339F4"/>
    <w:rsid w:val="60232584"/>
    <w:rsid w:val="60477B66"/>
    <w:rsid w:val="60634492"/>
    <w:rsid w:val="60673F83"/>
    <w:rsid w:val="60681AA9"/>
    <w:rsid w:val="607330CE"/>
    <w:rsid w:val="60825176"/>
    <w:rsid w:val="6094289E"/>
    <w:rsid w:val="609F2AC4"/>
    <w:rsid w:val="60A92ED9"/>
    <w:rsid w:val="60F07E6A"/>
    <w:rsid w:val="60FA2EE8"/>
    <w:rsid w:val="60FC0DF8"/>
    <w:rsid w:val="61054A27"/>
    <w:rsid w:val="610A52BC"/>
    <w:rsid w:val="611D2366"/>
    <w:rsid w:val="61421856"/>
    <w:rsid w:val="615227C4"/>
    <w:rsid w:val="61654E3F"/>
    <w:rsid w:val="616C51AA"/>
    <w:rsid w:val="616D1134"/>
    <w:rsid w:val="6182292A"/>
    <w:rsid w:val="618E3BA0"/>
    <w:rsid w:val="61932689"/>
    <w:rsid w:val="61983CED"/>
    <w:rsid w:val="619F7F92"/>
    <w:rsid w:val="61AC29D7"/>
    <w:rsid w:val="61B96A60"/>
    <w:rsid w:val="61C0689B"/>
    <w:rsid w:val="61F94C26"/>
    <w:rsid w:val="62000E56"/>
    <w:rsid w:val="622C3C26"/>
    <w:rsid w:val="622F32B5"/>
    <w:rsid w:val="624F3E49"/>
    <w:rsid w:val="62535346"/>
    <w:rsid w:val="62632286"/>
    <w:rsid w:val="62885958"/>
    <w:rsid w:val="62E7403C"/>
    <w:rsid w:val="62F40B65"/>
    <w:rsid w:val="62FC2CFE"/>
    <w:rsid w:val="63024505"/>
    <w:rsid w:val="63275C4B"/>
    <w:rsid w:val="635600A5"/>
    <w:rsid w:val="635602DE"/>
    <w:rsid w:val="635B1DB5"/>
    <w:rsid w:val="636702B2"/>
    <w:rsid w:val="63711FED"/>
    <w:rsid w:val="63880DDC"/>
    <w:rsid w:val="638D750D"/>
    <w:rsid w:val="63A64DC2"/>
    <w:rsid w:val="63AC6CC0"/>
    <w:rsid w:val="63DA2CBD"/>
    <w:rsid w:val="63FE5A09"/>
    <w:rsid w:val="64055776"/>
    <w:rsid w:val="64124205"/>
    <w:rsid w:val="64240056"/>
    <w:rsid w:val="643C5726"/>
    <w:rsid w:val="643E143A"/>
    <w:rsid w:val="64491666"/>
    <w:rsid w:val="648B6EEF"/>
    <w:rsid w:val="64C158BF"/>
    <w:rsid w:val="64CE2EAA"/>
    <w:rsid w:val="651D2E62"/>
    <w:rsid w:val="653C3090"/>
    <w:rsid w:val="656206A5"/>
    <w:rsid w:val="65854376"/>
    <w:rsid w:val="658767BE"/>
    <w:rsid w:val="65892531"/>
    <w:rsid w:val="65E76EDE"/>
    <w:rsid w:val="66195831"/>
    <w:rsid w:val="662E75B1"/>
    <w:rsid w:val="66342C2E"/>
    <w:rsid w:val="663E784C"/>
    <w:rsid w:val="664A36FF"/>
    <w:rsid w:val="668B6A45"/>
    <w:rsid w:val="66E37B12"/>
    <w:rsid w:val="66EF6A80"/>
    <w:rsid w:val="66FB4EC3"/>
    <w:rsid w:val="67011F07"/>
    <w:rsid w:val="672F3F24"/>
    <w:rsid w:val="673E055F"/>
    <w:rsid w:val="67551CE3"/>
    <w:rsid w:val="676065E1"/>
    <w:rsid w:val="67A22552"/>
    <w:rsid w:val="67B22DCC"/>
    <w:rsid w:val="67BE71AA"/>
    <w:rsid w:val="67D30150"/>
    <w:rsid w:val="67D31EFE"/>
    <w:rsid w:val="67D90273"/>
    <w:rsid w:val="67DE5875"/>
    <w:rsid w:val="67E55852"/>
    <w:rsid w:val="67E60DAA"/>
    <w:rsid w:val="67EB1AB4"/>
    <w:rsid w:val="67FA1285"/>
    <w:rsid w:val="68551F4F"/>
    <w:rsid w:val="687C10C9"/>
    <w:rsid w:val="68840C16"/>
    <w:rsid w:val="68872541"/>
    <w:rsid w:val="68876EFB"/>
    <w:rsid w:val="68884654"/>
    <w:rsid w:val="689C2C5F"/>
    <w:rsid w:val="689F444F"/>
    <w:rsid w:val="68B96DBB"/>
    <w:rsid w:val="68CA2805"/>
    <w:rsid w:val="68E937A3"/>
    <w:rsid w:val="69097249"/>
    <w:rsid w:val="691664E5"/>
    <w:rsid w:val="691C1143"/>
    <w:rsid w:val="693E15D3"/>
    <w:rsid w:val="69627681"/>
    <w:rsid w:val="696372B1"/>
    <w:rsid w:val="69680AD2"/>
    <w:rsid w:val="69752CD6"/>
    <w:rsid w:val="6977531D"/>
    <w:rsid w:val="69780FAF"/>
    <w:rsid w:val="699202D7"/>
    <w:rsid w:val="69CA7330"/>
    <w:rsid w:val="69CC2BFF"/>
    <w:rsid w:val="69FD55B8"/>
    <w:rsid w:val="6A0B1C62"/>
    <w:rsid w:val="6A1534D7"/>
    <w:rsid w:val="6A2406C8"/>
    <w:rsid w:val="6AB778B5"/>
    <w:rsid w:val="6ADE0BD1"/>
    <w:rsid w:val="6AE96859"/>
    <w:rsid w:val="6B121E8D"/>
    <w:rsid w:val="6B147746"/>
    <w:rsid w:val="6B24787C"/>
    <w:rsid w:val="6B573233"/>
    <w:rsid w:val="6B5B1D0A"/>
    <w:rsid w:val="6B5B6274"/>
    <w:rsid w:val="6B6D2669"/>
    <w:rsid w:val="6B8F7255"/>
    <w:rsid w:val="6B935D53"/>
    <w:rsid w:val="6BB9765C"/>
    <w:rsid w:val="6C0C6146"/>
    <w:rsid w:val="6C196F71"/>
    <w:rsid w:val="6C226FCB"/>
    <w:rsid w:val="6C31226F"/>
    <w:rsid w:val="6C552F0B"/>
    <w:rsid w:val="6C8C67B7"/>
    <w:rsid w:val="6C9D744C"/>
    <w:rsid w:val="6D156B14"/>
    <w:rsid w:val="6D167928"/>
    <w:rsid w:val="6D1919FD"/>
    <w:rsid w:val="6D26299B"/>
    <w:rsid w:val="6D4772EC"/>
    <w:rsid w:val="6D9078AF"/>
    <w:rsid w:val="6DAA3FEF"/>
    <w:rsid w:val="6DC0172B"/>
    <w:rsid w:val="6DCB690C"/>
    <w:rsid w:val="6DD41A5B"/>
    <w:rsid w:val="6DF43C2E"/>
    <w:rsid w:val="6DF51CA3"/>
    <w:rsid w:val="6E511DCE"/>
    <w:rsid w:val="6E8335BD"/>
    <w:rsid w:val="6E8E12EF"/>
    <w:rsid w:val="6E972936"/>
    <w:rsid w:val="6EAD34A8"/>
    <w:rsid w:val="6EB07822"/>
    <w:rsid w:val="6ED446C5"/>
    <w:rsid w:val="6EE27B22"/>
    <w:rsid w:val="6F004DE5"/>
    <w:rsid w:val="6F2A7D94"/>
    <w:rsid w:val="6F76453C"/>
    <w:rsid w:val="6F8331F1"/>
    <w:rsid w:val="6F92269E"/>
    <w:rsid w:val="6FA0300D"/>
    <w:rsid w:val="6FAE1A09"/>
    <w:rsid w:val="6FB5456C"/>
    <w:rsid w:val="6FD75BF8"/>
    <w:rsid w:val="70421CB3"/>
    <w:rsid w:val="704B4683"/>
    <w:rsid w:val="70514307"/>
    <w:rsid w:val="707723D0"/>
    <w:rsid w:val="70A92CD1"/>
    <w:rsid w:val="70C745CA"/>
    <w:rsid w:val="70EA3449"/>
    <w:rsid w:val="70F5661B"/>
    <w:rsid w:val="71346584"/>
    <w:rsid w:val="71360107"/>
    <w:rsid w:val="713B688E"/>
    <w:rsid w:val="713D6ADD"/>
    <w:rsid w:val="7168677C"/>
    <w:rsid w:val="718B55F7"/>
    <w:rsid w:val="71D43752"/>
    <w:rsid w:val="71D7083C"/>
    <w:rsid w:val="71F1796A"/>
    <w:rsid w:val="72077373"/>
    <w:rsid w:val="72133F6A"/>
    <w:rsid w:val="72154626"/>
    <w:rsid w:val="72155D12"/>
    <w:rsid w:val="72262B5D"/>
    <w:rsid w:val="72283FF7"/>
    <w:rsid w:val="722E7212"/>
    <w:rsid w:val="723A0474"/>
    <w:rsid w:val="725923E4"/>
    <w:rsid w:val="72855E43"/>
    <w:rsid w:val="72864BF7"/>
    <w:rsid w:val="729023FC"/>
    <w:rsid w:val="72D27981"/>
    <w:rsid w:val="72F56D6C"/>
    <w:rsid w:val="73126E45"/>
    <w:rsid w:val="73171838"/>
    <w:rsid w:val="7331789D"/>
    <w:rsid w:val="73C0646E"/>
    <w:rsid w:val="73E7CF11"/>
    <w:rsid w:val="742222F5"/>
    <w:rsid w:val="74275AAB"/>
    <w:rsid w:val="742D1D9A"/>
    <w:rsid w:val="74356E73"/>
    <w:rsid w:val="74476126"/>
    <w:rsid w:val="745E73A9"/>
    <w:rsid w:val="746C5BB4"/>
    <w:rsid w:val="74706664"/>
    <w:rsid w:val="7479207F"/>
    <w:rsid w:val="747F3682"/>
    <w:rsid w:val="74866F5F"/>
    <w:rsid w:val="74892B3B"/>
    <w:rsid w:val="749C4185"/>
    <w:rsid w:val="750000AA"/>
    <w:rsid w:val="75067759"/>
    <w:rsid w:val="75251135"/>
    <w:rsid w:val="752E6DCD"/>
    <w:rsid w:val="7551380D"/>
    <w:rsid w:val="75600BE5"/>
    <w:rsid w:val="7564475C"/>
    <w:rsid w:val="75821A0A"/>
    <w:rsid w:val="7583797F"/>
    <w:rsid w:val="75CE3C35"/>
    <w:rsid w:val="75D20F1D"/>
    <w:rsid w:val="75DA2C18"/>
    <w:rsid w:val="75E7646C"/>
    <w:rsid w:val="75F54412"/>
    <w:rsid w:val="761D08E0"/>
    <w:rsid w:val="76404C02"/>
    <w:rsid w:val="76464ECF"/>
    <w:rsid w:val="765D347C"/>
    <w:rsid w:val="76826699"/>
    <w:rsid w:val="768A0573"/>
    <w:rsid w:val="76C87133"/>
    <w:rsid w:val="76CD08D5"/>
    <w:rsid w:val="76D0210D"/>
    <w:rsid w:val="76DB4B92"/>
    <w:rsid w:val="76FD013A"/>
    <w:rsid w:val="77052AA4"/>
    <w:rsid w:val="77136511"/>
    <w:rsid w:val="77340A39"/>
    <w:rsid w:val="77351FD0"/>
    <w:rsid w:val="77472422"/>
    <w:rsid w:val="77660698"/>
    <w:rsid w:val="776808B4"/>
    <w:rsid w:val="777F31F2"/>
    <w:rsid w:val="77D1700D"/>
    <w:rsid w:val="77EC04CC"/>
    <w:rsid w:val="78775729"/>
    <w:rsid w:val="78A42DB0"/>
    <w:rsid w:val="78A656AB"/>
    <w:rsid w:val="78B2245C"/>
    <w:rsid w:val="78C22246"/>
    <w:rsid w:val="78C7160B"/>
    <w:rsid w:val="78D710E4"/>
    <w:rsid w:val="78E172CC"/>
    <w:rsid w:val="78E33F6B"/>
    <w:rsid w:val="78EA1D1F"/>
    <w:rsid w:val="78EA3102"/>
    <w:rsid w:val="790217AF"/>
    <w:rsid w:val="7904172F"/>
    <w:rsid w:val="790F7E27"/>
    <w:rsid w:val="79200D1B"/>
    <w:rsid w:val="792A231A"/>
    <w:rsid w:val="79316829"/>
    <w:rsid w:val="797E66A9"/>
    <w:rsid w:val="79815591"/>
    <w:rsid w:val="798518A4"/>
    <w:rsid w:val="79856D0B"/>
    <w:rsid w:val="79A97383"/>
    <w:rsid w:val="79BB1C32"/>
    <w:rsid w:val="79D6613F"/>
    <w:rsid w:val="79E27E8B"/>
    <w:rsid w:val="79EE7E18"/>
    <w:rsid w:val="79F850CE"/>
    <w:rsid w:val="79F907CF"/>
    <w:rsid w:val="79FC7E8B"/>
    <w:rsid w:val="79FD443C"/>
    <w:rsid w:val="7A05796C"/>
    <w:rsid w:val="7A1D1975"/>
    <w:rsid w:val="7A3E5150"/>
    <w:rsid w:val="7A4670D6"/>
    <w:rsid w:val="7A513707"/>
    <w:rsid w:val="7A534B63"/>
    <w:rsid w:val="7A615382"/>
    <w:rsid w:val="7A67303B"/>
    <w:rsid w:val="7A882894"/>
    <w:rsid w:val="7AAB1D04"/>
    <w:rsid w:val="7ABA4368"/>
    <w:rsid w:val="7AD05746"/>
    <w:rsid w:val="7ADE0C95"/>
    <w:rsid w:val="7B030E4A"/>
    <w:rsid w:val="7B0501C8"/>
    <w:rsid w:val="7B257FFD"/>
    <w:rsid w:val="7B273D20"/>
    <w:rsid w:val="7B2F3497"/>
    <w:rsid w:val="7B343476"/>
    <w:rsid w:val="7B42644C"/>
    <w:rsid w:val="7B5A2978"/>
    <w:rsid w:val="7B5A7E4C"/>
    <w:rsid w:val="7B6018A2"/>
    <w:rsid w:val="7B667AF9"/>
    <w:rsid w:val="7B6C46EB"/>
    <w:rsid w:val="7B7468F8"/>
    <w:rsid w:val="7BA9702E"/>
    <w:rsid w:val="7BEE0103"/>
    <w:rsid w:val="7BFE1DCD"/>
    <w:rsid w:val="7C0A0FE4"/>
    <w:rsid w:val="7C254906"/>
    <w:rsid w:val="7C365C2B"/>
    <w:rsid w:val="7C590818"/>
    <w:rsid w:val="7C7C10F6"/>
    <w:rsid w:val="7C853BEA"/>
    <w:rsid w:val="7C881368"/>
    <w:rsid w:val="7C9C65D2"/>
    <w:rsid w:val="7CC3033B"/>
    <w:rsid w:val="7CE27788"/>
    <w:rsid w:val="7D0C32F1"/>
    <w:rsid w:val="7D0F408D"/>
    <w:rsid w:val="7D292894"/>
    <w:rsid w:val="7D32101D"/>
    <w:rsid w:val="7D491C6C"/>
    <w:rsid w:val="7D5429C0"/>
    <w:rsid w:val="7D6E6D43"/>
    <w:rsid w:val="7D733B0F"/>
    <w:rsid w:val="7DB57A34"/>
    <w:rsid w:val="7DE60973"/>
    <w:rsid w:val="7DEF0916"/>
    <w:rsid w:val="7E0B5B3E"/>
    <w:rsid w:val="7E1E5218"/>
    <w:rsid w:val="7E97382D"/>
    <w:rsid w:val="7E9A4E1F"/>
    <w:rsid w:val="7EA7723A"/>
    <w:rsid w:val="7EF56FBB"/>
    <w:rsid w:val="7EFA2839"/>
    <w:rsid w:val="7F0768EB"/>
    <w:rsid w:val="7F0865D6"/>
    <w:rsid w:val="7F143BEC"/>
    <w:rsid w:val="7F715AF2"/>
    <w:rsid w:val="7F886E69"/>
    <w:rsid w:val="7FA51F7A"/>
    <w:rsid w:val="7FD76B0E"/>
    <w:rsid w:val="7FD91C23"/>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5"/>
    <w:qFormat/>
    <w:uiPriority w:val="99"/>
    <w:pPr>
      <w:jc w:val="left"/>
    </w:pPr>
  </w:style>
  <w:style w:type="paragraph" w:styleId="20">
    <w:name w:val="Salutation"/>
    <w:basedOn w:val="1"/>
    <w:next w:val="1"/>
    <w:link w:val="299"/>
    <w:qFormat/>
    <w:uiPriority w:val="0"/>
    <w:rPr>
      <w:rFonts w:ascii="仿宋_GB2312" w:eastAsia="仿宋_GB2312"/>
      <w:sz w:val="28"/>
      <w:szCs w:val="20"/>
    </w:rPr>
  </w:style>
  <w:style w:type="paragraph" w:styleId="21">
    <w:name w:val="Body Text 3"/>
    <w:basedOn w:val="1"/>
    <w:link w:val="331"/>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2"/>
    <w:qFormat/>
    <w:uiPriority w:val="0"/>
    <w:pPr>
      <w:ind w:firstLine="420"/>
    </w:pPr>
    <w:rPr>
      <w:rFonts w:hAnsi="Calibri" w:cs="Times New Roman"/>
      <w:snapToGrid/>
      <w:szCs w:val="20"/>
    </w:rPr>
  </w:style>
  <w:style w:type="paragraph" w:styleId="25">
    <w:name w:val="Body Text Indent"/>
    <w:basedOn w:val="1"/>
    <w:next w:val="1"/>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4"/>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0"/>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24"/>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1"/>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19"/>
    <w:qFormat/>
    <w:uiPriority w:val="99"/>
    <w:rPr>
      <w:kern w:val="2"/>
      <w:sz w:val="21"/>
      <w:szCs w:val="24"/>
    </w:rPr>
  </w:style>
  <w:style w:type="character" w:customStyle="1" w:styleId="346">
    <w:name w:val="签名 Char"/>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5"/>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517"/>
    <w:next w:val="23"/>
    <w:qFormat/>
    <w:uiPriority w:val="0"/>
    <w:pPr>
      <w:adjustRightInd/>
      <w:ind w:firstLine="200" w:firstLineChars="200"/>
    </w:pPr>
    <w:rPr>
      <w:rFonts w:ascii="Arial" w:hAnsi="Arial"/>
      <w:spacing w:val="-5"/>
      <w:kern w:val="0"/>
      <w:sz w:val="24"/>
      <w:szCs w:val="20"/>
    </w:rPr>
  </w:style>
  <w:style w:type="paragraph" w:customStyle="1" w:styleId="517">
    <w:name w:val="表格文字（两侧对齐）"/>
    <w:basedOn w:val="1"/>
    <w:autoRedefine/>
    <w:qFormat/>
    <w:uiPriority w:val="0"/>
    <w:pPr>
      <w:snapToGrid w:val="0"/>
    </w:pPr>
    <w:rPr>
      <w:sz w:val="20"/>
      <w:szCs w:val="24"/>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6"/>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5"/>
    <w:next w:val="235"/>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5"/>
    <w:next w:val="235"/>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6"/>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7"/>
    <w:next w:val="1"/>
    <w:qFormat/>
    <w:uiPriority w:val="0"/>
    <w:pPr>
      <w:tabs>
        <w:tab w:val="left" w:pos="1080"/>
      </w:tabs>
      <w:ind w:left="1080" w:hanging="1080"/>
    </w:pPr>
  </w:style>
  <w:style w:type="paragraph" w:customStyle="1" w:styleId="899">
    <w:name w:val="数字标题1"/>
    <w:basedOn w:val="2"/>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4"/>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8"/>
    <w:qFormat/>
    <w:uiPriority w:val="0"/>
    <w:rPr>
      <w:kern w:val="2"/>
      <w:sz w:val="21"/>
      <w:szCs w:val="24"/>
      <w:lang w:val="zh-CN"/>
    </w:rPr>
  </w:style>
  <w:style w:type="character" w:customStyle="1" w:styleId="935">
    <w:name w:val="无间隔 Char"/>
    <w:link w:val="484"/>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59"/>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68">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Pages>
  <Words>5304</Words>
  <Characters>5558</Characters>
  <Lines>281</Lines>
  <Paragraphs>79</Paragraphs>
  <TotalTime>0</TotalTime>
  <ScaleCrop>false</ScaleCrop>
  <LinksUpToDate>false</LinksUpToDate>
  <CharactersWithSpaces>5725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老阳</cp:lastModifiedBy>
  <cp:lastPrinted>2021-12-28T11:06:00Z</cp:lastPrinted>
  <dcterms:modified xsi:type="dcterms:W3CDTF">2026-07-16T07:45:36Z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D69BFA0F9EFF4DFF9C6F0A8EC1E29F3A_13</vt:lpwstr>
  </property>
  <property fmtid="{D5CDD505-2E9C-101B-9397-08002B2CF9AE}" pid="5" name="KSOTemplateDocerSaveRecord">
    <vt:lpwstr>eyJoZGlkIjoiOTZkZDVmNzBiZGNiZTJiMTNjOTFhZTJiYjI4ZWQ4OTAiLCJ1c2VySWQiOiI0MzU5NDIxNTAifQ==</vt:lpwstr>
  </property>
</Properties>
</file>