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A54E68">
      <w:pPr>
        <w:pStyle w:val="8"/>
        <w:spacing w:line="400" w:lineRule="exact"/>
        <w:ind w:firstLine="0" w:firstLineChars="0"/>
        <w:jc w:val="left"/>
        <w:rPr>
          <w:rFonts w:hint="eastAsia"/>
          <w:sz w:val="36"/>
          <w:szCs w:val="36"/>
        </w:rPr>
      </w:pPr>
      <w:r>
        <w:rPr>
          <w:rFonts w:hint="eastAsia" w:ascii="宋体" w:hAnsi="宋体" w:eastAsia="宋体" w:cs="宋体"/>
          <w:sz w:val="28"/>
          <w:szCs w:val="28"/>
        </w:rPr>
        <w:t>附件1：</w:t>
      </w:r>
      <w:bookmarkStart w:id="0" w:name="_GoBack"/>
      <w:bookmarkEnd w:id="0"/>
    </w:p>
    <w:p w14:paraId="54392E25">
      <w:pPr>
        <w:spacing w:line="400" w:lineRule="exact"/>
        <w:ind w:firstLine="4010" w:firstLineChars="1114"/>
        <w:jc w:val="left"/>
        <w:rPr>
          <w:rFonts w:hint="eastAsia" w:eastAsiaTheme="minorEastAsia"/>
          <w:sz w:val="36"/>
          <w:szCs w:val="36"/>
          <w:lang w:val="en-US" w:eastAsia="zh-CN"/>
        </w:rPr>
      </w:pPr>
      <w:r>
        <w:rPr>
          <w:rFonts w:hint="eastAsia"/>
          <w:sz w:val="36"/>
          <w:szCs w:val="36"/>
          <w:lang w:val="en-US" w:eastAsia="zh-CN"/>
        </w:rPr>
        <w:t>维修需求</w:t>
      </w:r>
    </w:p>
    <w:p w14:paraId="7FB982A4">
      <w:pPr>
        <w:spacing w:line="400" w:lineRule="exact"/>
        <w:ind w:firstLine="560" w:firstLineChars="200"/>
        <w:jc w:val="left"/>
        <w:rPr>
          <w:rFonts w:asciiTheme="majorEastAsia" w:hAnsiTheme="majorEastAsia" w:eastAsiaTheme="majorEastAsia"/>
          <w:sz w:val="28"/>
          <w:szCs w:val="28"/>
        </w:rPr>
      </w:pPr>
    </w:p>
    <w:p w14:paraId="0AE19929">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Theme="majorEastAsia" w:hAnsiTheme="majorEastAsia" w:eastAsiaTheme="majorEastAsia"/>
          <w:color w:val="000000" w:themeColor="text1"/>
          <w:sz w:val="28"/>
          <w:szCs w:val="28"/>
          <w:lang w:val="en-US" w:eastAsia="zh-CN"/>
        </w:rPr>
      </w:pPr>
      <w:r>
        <w:rPr>
          <w:rFonts w:hint="eastAsia" w:asciiTheme="majorEastAsia" w:hAnsiTheme="majorEastAsia" w:eastAsiaTheme="majorEastAsia"/>
          <w:color w:val="000000" w:themeColor="text1"/>
          <w:sz w:val="28"/>
          <w:szCs w:val="28"/>
          <w:lang w:val="en-US" w:eastAsia="zh-CN"/>
        </w:rPr>
        <w:t>一、项目基本情况</w:t>
      </w:r>
    </w:p>
    <w:p w14:paraId="4D8D7260">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Theme="majorEastAsia" w:hAnsiTheme="majorEastAsia" w:eastAsiaTheme="majorEastAsia"/>
          <w:sz w:val="28"/>
          <w:szCs w:val="28"/>
        </w:rPr>
      </w:pPr>
      <w:r>
        <w:rPr>
          <w:rFonts w:hint="eastAsia" w:asciiTheme="majorEastAsia" w:hAnsiTheme="majorEastAsia" w:eastAsiaTheme="majorEastAsia"/>
          <w:color w:val="000000" w:themeColor="text1"/>
          <w:sz w:val="28"/>
          <w:szCs w:val="28"/>
          <w:lang w:val="en-US" w:eastAsia="zh-CN"/>
        </w:rPr>
        <w:t>1.设备名称：</w:t>
      </w:r>
      <w:r>
        <w:rPr>
          <w:rFonts w:hint="default" w:asciiTheme="majorEastAsia" w:hAnsiTheme="majorEastAsia" w:eastAsiaTheme="majorEastAsia"/>
          <w:sz w:val="28"/>
          <w:szCs w:val="28"/>
          <w:lang w:val="en-US" w:eastAsia="zh-CN"/>
        </w:rPr>
        <w:t>移动式C形臂X射线系统</w:t>
      </w:r>
      <w:r>
        <w:rPr>
          <w:rFonts w:hint="eastAsia" w:asciiTheme="majorEastAsia" w:hAnsiTheme="majorEastAsia" w:eastAsiaTheme="majorEastAsia"/>
          <w:color w:val="000000" w:themeColor="text1"/>
          <w:sz w:val="28"/>
          <w:szCs w:val="28"/>
          <w:lang w:eastAsia="zh-CN"/>
        </w:rPr>
        <w:t>，</w:t>
      </w:r>
      <w:r>
        <w:rPr>
          <w:rFonts w:hint="eastAsia" w:asciiTheme="majorEastAsia" w:hAnsiTheme="majorEastAsia" w:eastAsiaTheme="majorEastAsia"/>
          <w:color w:val="000000" w:themeColor="text1"/>
          <w:sz w:val="28"/>
          <w:szCs w:val="28"/>
          <w:lang w:val="en-US" w:eastAsia="zh-CN"/>
        </w:rPr>
        <w:t>厂家型号：飞利浦 BV Endura</w:t>
      </w:r>
    </w:p>
    <w:p w14:paraId="49B894BE">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default" w:asciiTheme="majorEastAsia" w:hAnsiTheme="majorEastAsia" w:eastAsiaTheme="majorEastAsia"/>
          <w:color w:val="000000" w:themeColor="text1"/>
          <w:sz w:val="28"/>
          <w:szCs w:val="28"/>
          <w:lang w:val="en-US" w:eastAsia="zh-CN"/>
        </w:rPr>
      </w:pPr>
      <w:r>
        <w:rPr>
          <w:rFonts w:hint="eastAsia" w:asciiTheme="majorEastAsia" w:hAnsiTheme="majorEastAsia" w:eastAsiaTheme="majorEastAsia"/>
          <w:color w:val="000000" w:themeColor="text1"/>
          <w:sz w:val="28"/>
          <w:szCs w:val="28"/>
          <w:lang w:val="en-US" w:eastAsia="zh-CN"/>
        </w:rPr>
        <w:t>2.故障现象：</w:t>
      </w:r>
      <w:r>
        <w:rPr>
          <w:rFonts w:hint="default" w:asciiTheme="majorEastAsia" w:hAnsiTheme="majorEastAsia" w:eastAsiaTheme="majorEastAsia"/>
          <w:color w:val="000000" w:themeColor="text1"/>
          <w:sz w:val="28"/>
          <w:szCs w:val="28"/>
          <w:lang w:val="en-US" w:eastAsia="zh-CN"/>
        </w:rPr>
        <w:t>移动式C形臂X射线系统</w:t>
      </w:r>
      <w:r>
        <w:rPr>
          <w:rFonts w:hint="eastAsia" w:asciiTheme="majorEastAsia" w:hAnsiTheme="majorEastAsia" w:eastAsiaTheme="majorEastAsia"/>
          <w:color w:val="000000" w:themeColor="text1"/>
          <w:sz w:val="28"/>
          <w:szCs w:val="28"/>
          <w:lang w:val="en-US" w:eastAsia="zh-CN"/>
        </w:rPr>
        <w:t>的传输电缆损坏导致机器无法使用，需更换修复。</w:t>
      </w:r>
    </w:p>
    <w:p w14:paraId="47F607A4">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Theme="majorEastAsia" w:hAnsiTheme="majorEastAsia" w:eastAsiaTheme="majorEastAsia" w:cstheme="minorBidi"/>
          <w:kern w:val="2"/>
          <w:sz w:val="28"/>
          <w:szCs w:val="28"/>
          <w:lang w:val="en-US" w:eastAsia="zh-CN" w:bidi="ar-SA"/>
        </w:rPr>
      </w:pPr>
      <w:r>
        <w:rPr>
          <w:rFonts w:hint="eastAsia" w:asciiTheme="majorEastAsia" w:hAnsiTheme="majorEastAsia" w:eastAsiaTheme="majorEastAsia" w:cstheme="minorBidi"/>
          <w:kern w:val="2"/>
          <w:sz w:val="28"/>
          <w:szCs w:val="28"/>
          <w:lang w:val="en-US" w:eastAsia="zh-CN" w:bidi="ar-SA"/>
        </w:rPr>
        <w:t>二、维修需求</w:t>
      </w:r>
    </w:p>
    <w:p w14:paraId="12644756">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default" w:asciiTheme="majorEastAsia" w:hAnsiTheme="majorEastAsia" w:eastAsiaTheme="majorEastAsia"/>
          <w:color w:val="000000" w:themeColor="text1"/>
          <w:sz w:val="28"/>
          <w:szCs w:val="28"/>
          <w:lang w:val="en-US" w:eastAsia="zh-CN"/>
        </w:rPr>
      </w:pPr>
      <w:r>
        <w:rPr>
          <w:rFonts w:hint="eastAsia" w:asciiTheme="majorEastAsia" w:hAnsiTheme="majorEastAsia" w:eastAsiaTheme="majorEastAsia"/>
          <w:color w:val="000000" w:themeColor="text1"/>
          <w:sz w:val="28"/>
          <w:szCs w:val="28"/>
          <w:lang w:val="en-US" w:eastAsia="zh-CN"/>
        </w:rPr>
        <w:t>1.更换</w:t>
      </w:r>
      <w:r>
        <w:rPr>
          <w:rFonts w:hint="default" w:asciiTheme="majorEastAsia" w:hAnsiTheme="majorEastAsia" w:eastAsiaTheme="majorEastAsia"/>
          <w:color w:val="000000" w:themeColor="text1"/>
          <w:sz w:val="28"/>
          <w:szCs w:val="28"/>
          <w:lang w:val="en-US" w:eastAsia="zh-CN"/>
        </w:rPr>
        <w:t>移动式C形臂X射线系统</w:t>
      </w:r>
      <w:r>
        <w:rPr>
          <w:rFonts w:hint="eastAsia" w:asciiTheme="majorEastAsia" w:hAnsiTheme="majorEastAsia" w:eastAsiaTheme="majorEastAsia"/>
          <w:color w:val="000000" w:themeColor="text1"/>
          <w:sz w:val="28"/>
          <w:szCs w:val="28"/>
          <w:lang w:val="en-US" w:eastAsia="zh-CN"/>
        </w:rPr>
        <w:t>的传输电缆，且所更换的电缆必须是原厂原装全新配件，确保更换后，设备可正常使用；</w:t>
      </w:r>
    </w:p>
    <w:p w14:paraId="3FA21C6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Theme="majorEastAsia" w:hAnsiTheme="majorEastAsia" w:eastAsiaTheme="majorEastAsia"/>
          <w:color w:val="000000" w:themeColor="text1"/>
          <w:sz w:val="28"/>
          <w:szCs w:val="28"/>
          <w:lang w:val="en-US" w:eastAsia="zh-CN"/>
        </w:rPr>
      </w:pPr>
      <w:r>
        <w:rPr>
          <w:rFonts w:hint="eastAsia" w:asciiTheme="majorEastAsia" w:hAnsiTheme="majorEastAsia" w:eastAsiaTheme="majorEastAsia"/>
          <w:color w:val="000000" w:themeColor="text1"/>
          <w:sz w:val="28"/>
          <w:szCs w:val="28"/>
          <w:lang w:val="en-US" w:eastAsia="zh-CN"/>
        </w:rPr>
        <w:t>2.修复设备所需</w:t>
      </w:r>
      <w:r>
        <w:rPr>
          <w:rFonts w:hint="eastAsia" w:asciiTheme="majorEastAsia" w:hAnsiTheme="majorEastAsia" w:eastAsiaTheme="majorEastAsia"/>
          <w:color w:val="000000" w:themeColor="text1"/>
          <w:sz w:val="28"/>
          <w:szCs w:val="28"/>
        </w:rPr>
        <w:t>更换的配件可能不限于</w:t>
      </w:r>
      <w:r>
        <w:rPr>
          <w:rFonts w:hint="eastAsia" w:asciiTheme="majorEastAsia" w:hAnsiTheme="majorEastAsia" w:eastAsiaTheme="majorEastAsia"/>
          <w:color w:val="000000" w:themeColor="text1"/>
          <w:sz w:val="28"/>
          <w:szCs w:val="28"/>
          <w:lang w:val="en-US" w:eastAsia="zh-CN"/>
        </w:rPr>
        <w:t>更换的电缆</w:t>
      </w:r>
      <w:r>
        <w:rPr>
          <w:rFonts w:hint="eastAsia" w:asciiTheme="majorEastAsia" w:hAnsiTheme="majorEastAsia" w:eastAsiaTheme="majorEastAsia"/>
          <w:color w:val="000000" w:themeColor="text1"/>
          <w:sz w:val="28"/>
          <w:szCs w:val="28"/>
        </w:rPr>
        <w:t>，如有其他配件</w:t>
      </w:r>
      <w:r>
        <w:rPr>
          <w:rFonts w:hint="eastAsia" w:asciiTheme="majorEastAsia" w:hAnsiTheme="majorEastAsia" w:eastAsiaTheme="majorEastAsia"/>
          <w:color w:val="000000" w:themeColor="text1"/>
          <w:sz w:val="28"/>
          <w:szCs w:val="28"/>
          <w:lang w:val="en-US" w:eastAsia="zh-CN"/>
        </w:rPr>
        <w:t>需更换</w:t>
      </w:r>
      <w:r>
        <w:rPr>
          <w:rFonts w:hint="eastAsia" w:asciiTheme="majorEastAsia" w:hAnsiTheme="majorEastAsia" w:eastAsiaTheme="majorEastAsia"/>
          <w:color w:val="000000" w:themeColor="text1"/>
          <w:sz w:val="28"/>
          <w:szCs w:val="28"/>
        </w:rPr>
        <w:t>也包含在</w:t>
      </w:r>
      <w:r>
        <w:rPr>
          <w:rFonts w:hint="eastAsia" w:asciiTheme="majorEastAsia" w:hAnsiTheme="majorEastAsia" w:eastAsiaTheme="majorEastAsia"/>
          <w:color w:val="000000" w:themeColor="text1"/>
          <w:sz w:val="28"/>
          <w:szCs w:val="28"/>
          <w:lang w:val="en-US" w:eastAsia="zh-CN"/>
        </w:rPr>
        <w:t>本</w:t>
      </w:r>
      <w:r>
        <w:rPr>
          <w:rFonts w:hint="eastAsia" w:asciiTheme="majorEastAsia" w:hAnsiTheme="majorEastAsia" w:eastAsiaTheme="majorEastAsia"/>
          <w:color w:val="000000" w:themeColor="text1"/>
          <w:sz w:val="28"/>
          <w:szCs w:val="28"/>
        </w:rPr>
        <w:t>次的维修费中</w:t>
      </w:r>
      <w:r>
        <w:rPr>
          <w:rFonts w:hint="eastAsia" w:asciiTheme="majorEastAsia" w:hAnsiTheme="majorEastAsia" w:eastAsiaTheme="majorEastAsia"/>
          <w:color w:val="000000" w:themeColor="text1"/>
          <w:sz w:val="28"/>
          <w:szCs w:val="28"/>
          <w:lang w:eastAsia="zh-CN"/>
        </w:rPr>
        <w:t>，</w:t>
      </w:r>
      <w:r>
        <w:rPr>
          <w:rFonts w:hint="eastAsia" w:asciiTheme="majorEastAsia" w:hAnsiTheme="majorEastAsia" w:eastAsiaTheme="majorEastAsia"/>
          <w:color w:val="000000" w:themeColor="text1"/>
          <w:sz w:val="28"/>
          <w:szCs w:val="28"/>
          <w:lang w:val="en-US" w:eastAsia="zh-CN"/>
        </w:rPr>
        <w:t>采购人不额外支付任何其他费用；</w:t>
      </w:r>
    </w:p>
    <w:p w14:paraId="420D25FE">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Theme="majorEastAsia" w:hAnsiTheme="majorEastAsia" w:eastAsiaTheme="majorEastAsia"/>
          <w:color w:val="000000" w:themeColor="text1"/>
          <w:sz w:val="28"/>
          <w:szCs w:val="28"/>
        </w:rPr>
      </w:pPr>
      <w:r>
        <w:rPr>
          <w:rFonts w:hint="eastAsia" w:asciiTheme="majorEastAsia" w:hAnsiTheme="majorEastAsia" w:eastAsiaTheme="majorEastAsia"/>
          <w:color w:val="000000" w:themeColor="text1"/>
          <w:sz w:val="28"/>
          <w:szCs w:val="28"/>
          <w:lang w:val="en-US" w:eastAsia="zh-CN"/>
        </w:rPr>
        <w:t>3.</w:t>
      </w:r>
      <w:r>
        <w:rPr>
          <w:rFonts w:hint="eastAsia" w:asciiTheme="majorEastAsia" w:hAnsiTheme="majorEastAsia" w:eastAsiaTheme="majorEastAsia"/>
          <w:color w:val="000000" w:themeColor="text1"/>
          <w:sz w:val="28"/>
          <w:szCs w:val="28"/>
        </w:rPr>
        <w:t>项目工期：自合同签订之日起</w:t>
      </w:r>
      <w:r>
        <w:rPr>
          <w:rFonts w:hint="eastAsia" w:asciiTheme="majorEastAsia" w:hAnsiTheme="majorEastAsia" w:eastAsiaTheme="majorEastAsia"/>
          <w:color w:val="000000" w:themeColor="text1"/>
          <w:sz w:val="28"/>
          <w:szCs w:val="28"/>
          <w:lang w:val="en-US" w:eastAsia="zh-CN"/>
        </w:rPr>
        <w:t>10</w:t>
      </w:r>
      <w:r>
        <w:rPr>
          <w:rFonts w:hint="eastAsia" w:asciiTheme="majorEastAsia" w:hAnsiTheme="majorEastAsia" w:eastAsiaTheme="majorEastAsia"/>
          <w:sz w:val="28"/>
          <w:szCs w:val="28"/>
        </w:rPr>
        <w:t>个工作日内完成维修、调试及验收工作，确保设备</w:t>
      </w:r>
      <w:r>
        <w:rPr>
          <w:rFonts w:hint="eastAsia" w:asciiTheme="majorEastAsia" w:hAnsiTheme="majorEastAsia" w:eastAsiaTheme="majorEastAsia"/>
          <w:sz w:val="28"/>
          <w:szCs w:val="28"/>
          <w:lang w:val="en-US" w:eastAsia="zh-CN"/>
        </w:rPr>
        <w:t>可</w:t>
      </w:r>
      <w:r>
        <w:rPr>
          <w:rFonts w:hint="eastAsia" w:asciiTheme="majorEastAsia" w:hAnsiTheme="majorEastAsia" w:eastAsiaTheme="majorEastAsia"/>
          <w:sz w:val="28"/>
          <w:szCs w:val="28"/>
        </w:rPr>
        <w:t>正常使用。</w:t>
      </w:r>
    </w:p>
    <w:p w14:paraId="73612624">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asciiTheme="majorEastAsia" w:hAnsiTheme="majorEastAsia" w:eastAsiaTheme="majorEastAsia"/>
          <w:sz w:val="28"/>
          <w:szCs w:val="28"/>
        </w:rPr>
      </w:pPr>
      <w:r>
        <w:rPr>
          <w:rFonts w:hint="eastAsia" w:asciiTheme="majorEastAsia" w:hAnsiTheme="majorEastAsia" w:eastAsiaTheme="majorEastAsia"/>
          <w:sz w:val="28"/>
          <w:szCs w:val="28"/>
        </w:rPr>
        <w:t>三、商务要求</w:t>
      </w:r>
    </w:p>
    <w:p w14:paraId="42C22174">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Theme="majorEastAsia" w:hAnsiTheme="majorEastAsia" w:eastAsiaTheme="majorEastAsia"/>
          <w:b w:val="0"/>
          <w:bCs w:val="0"/>
          <w:sz w:val="28"/>
          <w:szCs w:val="28"/>
          <w:lang w:eastAsia="zh-CN"/>
        </w:rPr>
      </w:pPr>
      <w:r>
        <w:rPr>
          <w:rFonts w:hint="eastAsia" w:asciiTheme="majorEastAsia" w:hAnsiTheme="majorEastAsia" w:eastAsiaTheme="majorEastAsia"/>
          <w:sz w:val="28"/>
          <w:szCs w:val="28"/>
        </w:rPr>
        <w:t>1.报价要求：</w:t>
      </w:r>
      <w:r>
        <w:rPr>
          <w:rFonts w:hint="eastAsia" w:asciiTheme="majorEastAsia" w:hAnsiTheme="majorEastAsia" w:eastAsiaTheme="majorEastAsia"/>
          <w:sz w:val="28"/>
          <w:szCs w:val="28"/>
          <w:lang w:val="en-US" w:eastAsia="zh-CN"/>
        </w:rPr>
        <w:t>本</w:t>
      </w:r>
      <w:r>
        <w:rPr>
          <w:rFonts w:hint="eastAsia" w:asciiTheme="majorEastAsia" w:hAnsiTheme="majorEastAsia" w:eastAsiaTheme="majorEastAsia"/>
          <w:sz w:val="28"/>
          <w:szCs w:val="28"/>
        </w:rPr>
        <w:t>项目预算</w:t>
      </w:r>
      <w:r>
        <w:rPr>
          <w:rFonts w:hint="eastAsia" w:asciiTheme="majorEastAsia" w:hAnsiTheme="majorEastAsia" w:eastAsiaTheme="majorEastAsia"/>
          <w:sz w:val="28"/>
          <w:szCs w:val="28"/>
          <w:lang w:val="en-US" w:eastAsia="zh-CN"/>
        </w:rPr>
        <w:t>为人民币49800</w:t>
      </w:r>
      <w:r>
        <w:rPr>
          <w:rFonts w:hint="eastAsia" w:asciiTheme="majorEastAsia" w:hAnsiTheme="majorEastAsia" w:eastAsiaTheme="majorEastAsia"/>
          <w:sz w:val="28"/>
          <w:szCs w:val="28"/>
        </w:rPr>
        <w:t>.00元</w:t>
      </w:r>
      <w:r>
        <w:rPr>
          <w:rFonts w:hint="eastAsia" w:asciiTheme="majorEastAsia" w:hAnsiTheme="majorEastAsia" w:eastAsiaTheme="majorEastAsia"/>
          <w:sz w:val="28"/>
          <w:szCs w:val="28"/>
          <w:lang w:eastAsia="zh-CN"/>
        </w:rPr>
        <w:t>，</w:t>
      </w:r>
      <w:r>
        <w:rPr>
          <w:rFonts w:hint="eastAsia" w:asciiTheme="majorEastAsia" w:hAnsiTheme="majorEastAsia" w:eastAsiaTheme="majorEastAsia"/>
          <w:sz w:val="28"/>
          <w:szCs w:val="28"/>
          <w:lang w:val="en-US" w:eastAsia="zh-CN"/>
        </w:rPr>
        <w:t>如</w:t>
      </w:r>
      <w:r>
        <w:rPr>
          <w:rFonts w:hint="eastAsia" w:asciiTheme="majorEastAsia" w:hAnsiTheme="majorEastAsia" w:eastAsiaTheme="majorEastAsia"/>
          <w:sz w:val="28"/>
          <w:szCs w:val="28"/>
        </w:rPr>
        <w:t>报价超出</w:t>
      </w:r>
      <w:r>
        <w:rPr>
          <w:rFonts w:hint="eastAsia" w:asciiTheme="majorEastAsia" w:hAnsiTheme="majorEastAsia" w:eastAsiaTheme="majorEastAsia"/>
          <w:sz w:val="28"/>
          <w:szCs w:val="28"/>
          <w:lang w:val="en-US" w:eastAsia="zh-CN"/>
        </w:rPr>
        <w:t>预算</w:t>
      </w:r>
      <w:r>
        <w:rPr>
          <w:rFonts w:hint="eastAsia" w:asciiTheme="majorEastAsia" w:hAnsiTheme="majorEastAsia" w:eastAsiaTheme="majorEastAsia"/>
          <w:sz w:val="28"/>
          <w:szCs w:val="28"/>
        </w:rPr>
        <w:t>，则</w:t>
      </w:r>
      <w:r>
        <w:rPr>
          <w:rFonts w:hint="eastAsia" w:asciiTheme="majorEastAsia" w:hAnsiTheme="majorEastAsia" w:eastAsiaTheme="majorEastAsia"/>
          <w:sz w:val="28"/>
          <w:szCs w:val="28"/>
          <w:lang w:val="en-US" w:eastAsia="zh-CN"/>
        </w:rPr>
        <w:t>报价</w:t>
      </w:r>
      <w:r>
        <w:rPr>
          <w:rFonts w:hint="eastAsia" w:asciiTheme="majorEastAsia" w:hAnsiTheme="majorEastAsia" w:eastAsiaTheme="majorEastAsia"/>
          <w:sz w:val="28"/>
          <w:szCs w:val="28"/>
        </w:rPr>
        <w:t>无效。供应商</w:t>
      </w:r>
      <w:r>
        <w:rPr>
          <w:rFonts w:hint="eastAsia" w:asciiTheme="majorEastAsia" w:hAnsiTheme="majorEastAsia" w:eastAsiaTheme="majorEastAsia"/>
          <w:sz w:val="28"/>
          <w:szCs w:val="28"/>
          <w:lang w:val="en-US" w:eastAsia="zh-CN"/>
        </w:rPr>
        <w:t>的</w:t>
      </w:r>
      <w:r>
        <w:rPr>
          <w:rFonts w:hint="eastAsia" w:asciiTheme="majorEastAsia" w:hAnsiTheme="majorEastAsia" w:eastAsiaTheme="majorEastAsia"/>
          <w:sz w:val="28"/>
          <w:szCs w:val="28"/>
        </w:rPr>
        <w:t>报价需包含配件采购、维修施工、调试校准、运输、人工、税费、质保、培训</w:t>
      </w:r>
      <w:r>
        <w:rPr>
          <w:rFonts w:hint="eastAsia" w:asciiTheme="majorEastAsia" w:hAnsiTheme="majorEastAsia" w:eastAsiaTheme="majorEastAsia"/>
          <w:sz w:val="28"/>
          <w:szCs w:val="28"/>
          <w:lang w:val="en-US" w:eastAsia="zh-CN"/>
        </w:rPr>
        <w:t>、</w:t>
      </w:r>
      <w:r>
        <w:rPr>
          <w:rFonts w:hint="eastAsia" w:asciiTheme="majorEastAsia" w:hAnsiTheme="majorEastAsia" w:eastAsiaTheme="majorEastAsia"/>
          <w:b/>
          <w:bCs/>
          <w:color w:val="FF0000"/>
          <w:sz w:val="28"/>
          <w:szCs w:val="28"/>
          <w:lang w:val="en-US" w:eastAsia="zh-CN"/>
        </w:rPr>
        <w:t>前期维修费用</w:t>
      </w:r>
      <w:r>
        <w:rPr>
          <w:rFonts w:hint="eastAsia" w:asciiTheme="majorEastAsia" w:hAnsiTheme="majorEastAsia" w:eastAsiaTheme="majorEastAsia"/>
          <w:sz w:val="28"/>
          <w:szCs w:val="28"/>
          <w:lang w:val="en-US" w:eastAsia="zh-CN"/>
        </w:rPr>
        <w:t>和可能需要更换除</w:t>
      </w:r>
      <w:r>
        <w:rPr>
          <w:rFonts w:hint="eastAsia" w:asciiTheme="majorEastAsia" w:hAnsiTheme="majorEastAsia" w:eastAsiaTheme="majorEastAsia"/>
          <w:color w:val="000000" w:themeColor="text1"/>
          <w:sz w:val="28"/>
          <w:szCs w:val="28"/>
          <w:lang w:val="en-US" w:eastAsia="zh-CN"/>
        </w:rPr>
        <w:t>电缆之外其他</w:t>
      </w:r>
      <w:r>
        <w:rPr>
          <w:rFonts w:hint="eastAsia" w:asciiTheme="majorEastAsia" w:hAnsiTheme="majorEastAsia" w:eastAsiaTheme="majorEastAsia"/>
          <w:sz w:val="28"/>
          <w:szCs w:val="28"/>
          <w:lang w:val="en-US" w:eastAsia="zh-CN"/>
        </w:rPr>
        <w:t>配件</w:t>
      </w:r>
      <w:r>
        <w:rPr>
          <w:rFonts w:hint="eastAsia" w:asciiTheme="majorEastAsia" w:hAnsiTheme="majorEastAsia" w:eastAsiaTheme="majorEastAsia"/>
          <w:sz w:val="28"/>
          <w:szCs w:val="28"/>
        </w:rPr>
        <w:t>等所有相关费用</w:t>
      </w:r>
      <w:r>
        <w:rPr>
          <w:rFonts w:hint="eastAsia" w:asciiTheme="majorEastAsia" w:hAnsiTheme="majorEastAsia" w:eastAsiaTheme="majorEastAsia"/>
          <w:b w:val="0"/>
          <w:bCs w:val="0"/>
          <w:sz w:val="28"/>
          <w:szCs w:val="28"/>
          <w:lang w:eastAsia="zh-CN"/>
        </w:rPr>
        <w:t>（</w:t>
      </w:r>
      <w:r>
        <w:rPr>
          <w:rFonts w:hint="eastAsia" w:asciiTheme="majorEastAsia" w:hAnsiTheme="majorEastAsia" w:eastAsiaTheme="majorEastAsia"/>
          <w:b w:val="0"/>
          <w:bCs w:val="0"/>
          <w:sz w:val="28"/>
          <w:szCs w:val="28"/>
          <w:lang w:val="en-US" w:eastAsia="zh-CN"/>
        </w:rPr>
        <w:t>前期有专业工程师</w:t>
      </w:r>
      <w:r>
        <w:rPr>
          <w:rFonts w:hint="eastAsia" w:asciiTheme="majorEastAsia" w:hAnsiTheme="majorEastAsia" w:eastAsiaTheme="majorEastAsia"/>
          <w:b w:val="0"/>
          <w:bCs w:val="0"/>
          <w:color w:val="000000" w:themeColor="text1"/>
          <w:sz w:val="28"/>
          <w:szCs w:val="28"/>
          <w:lang w:val="en-US" w:eastAsia="zh-CN"/>
        </w:rPr>
        <w:t>现现场检查判断设备的故障原因，本项目的</w:t>
      </w:r>
      <w:r>
        <w:rPr>
          <w:rFonts w:hint="eastAsia" w:asciiTheme="majorEastAsia" w:hAnsiTheme="majorEastAsia" w:eastAsiaTheme="majorEastAsia"/>
          <w:b/>
          <w:bCs/>
          <w:color w:val="FF0000"/>
          <w:sz w:val="28"/>
          <w:szCs w:val="28"/>
          <w:lang w:val="en-US" w:eastAsia="zh-CN"/>
        </w:rPr>
        <w:t>前期维修费用为人民币5000元整</w:t>
      </w:r>
      <w:r>
        <w:rPr>
          <w:rFonts w:hint="eastAsia" w:asciiTheme="majorEastAsia" w:hAnsiTheme="majorEastAsia" w:eastAsiaTheme="majorEastAsia"/>
          <w:b w:val="0"/>
          <w:bCs w:val="0"/>
          <w:color w:val="FF0000"/>
          <w:sz w:val="28"/>
          <w:szCs w:val="28"/>
          <w:lang w:val="en-US" w:eastAsia="zh-CN"/>
        </w:rPr>
        <w:t>，</w:t>
      </w:r>
      <w:r>
        <w:rPr>
          <w:rFonts w:hint="eastAsia" w:asciiTheme="majorEastAsia" w:hAnsiTheme="majorEastAsia" w:eastAsiaTheme="majorEastAsia"/>
          <w:b w:val="0"/>
          <w:bCs w:val="0"/>
          <w:color w:val="000000" w:themeColor="text1"/>
          <w:sz w:val="28"/>
          <w:szCs w:val="28"/>
          <w:lang w:val="en-US" w:eastAsia="zh-CN"/>
        </w:rPr>
        <w:t>包括所涉及的工程师差旅费、检测费以及其它费用等）。</w:t>
      </w:r>
    </w:p>
    <w:p w14:paraId="47067B3A">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asciiTheme="majorEastAsia" w:hAnsiTheme="majorEastAsia" w:eastAsiaTheme="majorEastAsia"/>
          <w:sz w:val="28"/>
          <w:szCs w:val="28"/>
        </w:rPr>
      </w:pPr>
      <w:r>
        <w:rPr>
          <w:rFonts w:hint="eastAsia" w:asciiTheme="majorEastAsia" w:hAnsiTheme="majorEastAsia" w:eastAsiaTheme="majorEastAsia"/>
          <w:sz w:val="28"/>
          <w:szCs w:val="28"/>
        </w:rPr>
        <w:t>2.付款方式：设备维修验收合格后，采购人在收到供应商开具符合采购人要求的正规发票和请款材料后30个工作日内，向供应商支付合同金额的100%。</w:t>
      </w:r>
    </w:p>
    <w:p w14:paraId="576C1237">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asciiTheme="majorEastAsia" w:hAnsiTheme="majorEastAsia" w:eastAsiaTheme="majorEastAsia"/>
          <w:b/>
          <w:bCs/>
          <w:color w:val="000000" w:themeColor="text1"/>
          <w:sz w:val="28"/>
          <w:szCs w:val="28"/>
        </w:rPr>
      </w:pPr>
      <w:r>
        <w:rPr>
          <w:rFonts w:hint="eastAsia" w:asciiTheme="majorEastAsia" w:hAnsiTheme="majorEastAsia" w:eastAsiaTheme="majorEastAsia"/>
          <w:sz w:val="28"/>
          <w:szCs w:val="28"/>
        </w:rPr>
        <w:t>3.合同签订：中标供应商需在中标通知书发出后</w:t>
      </w:r>
      <w:r>
        <w:rPr>
          <w:rFonts w:hint="eastAsia" w:asciiTheme="majorEastAsia" w:hAnsiTheme="majorEastAsia" w:eastAsiaTheme="majorEastAsia"/>
          <w:sz w:val="28"/>
          <w:szCs w:val="28"/>
          <w:lang w:val="en-US" w:eastAsia="zh-CN"/>
        </w:rPr>
        <w:t>5</w:t>
      </w:r>
      <w:r>
        <w:rPr>
          <w:rFonts w:hint="eastAsia" w:asciiTheme="majorEastAsia" w:hAnsiTheme="majorEastAsia" w:eastAsiaTheme="majorEastAsia"/>
          <w:sz w:val="28"/>
          <w:szCs w:val="28"/>
        </w:rPr>
        <w:t>个工作日内，与采购人签订正式维修合同</w:t>
      </w:r>
      <w:r>
        <w:rPr>
          <w:rFonts w:hint="eastAsia" w:asciiTheme="majorEastAsia" w:hAnsiTheme="majorEastAsia" w:eastAsiaTheme="majorEastAsia"/>
          <w:sz w:val="28"/>
          <w:szCs w:val="28"/>
          <w:lang w:eastAsia="zh-CN"/>
        </w:rPr>
        <w:t>（</w:t>
      </w:r>
      <w:r>
        <w:rPr>
          <w:rFonts w:hint="eastAsia" w:asciiTheme="majorEastAsia" w:hAnsiTheme="majorEastAsia" w:eastAsiaTheme="majorEastAsia"/>
          <w:sz w:val="28"/>
          <w:szCs w:val="28"/>
          <w:lang w:val="en-US" w:eastAsia="zh-CN"/>
        </w:rPr>
        <w:t>协议）</w:t>
      </w:r>
      <w:r>
        <w:rPr>
          <w:rFonts w:hint="eastAsia" w:asciiTheme="majorEastAsia" w:hAnsiTheme="majorEastAsia" w:eastAsiaTheme="majorEastAsia"/>
          <w:sz w:val="28"/>
          <w:szCs w:val="28"/>
        </w:rPr>
        <w:t>，若中标供应商未按要求签订合同合同</w:t>
      </w:r>
      <w:r>
        <w:rPr>
          <w:rFonts w:hint="eastAsia" w:asciiTheme="majorEastAsia" w:hAnsiTheme="majorEastAsia" w:eastAsiaTheme="majorEastAsia"/>
          <w:sz w:val="28"/>
          <w:szCs w:val="28"/>
          <w:lang w:eastAsia="zh-CN"/>
        </w:rPr>
        <w:t>（</w:t>
      </w:r>
      <w:r>
        <w:rPr>
          <w:rFonts w:hint="eastAsia" w:asciiTheme="majorEastAsia" w:hAnsiTheme="majorEastAsia" w:eastAsiaTheme="majorEastAsia"/>
          <w:sz w:val="28"/>
          <w:szCs w:val="28"/>
          <w:lang w:val="en-US" w:eastAsia="zh-CN"/>
        </w:rPr>
        <w:t>协议）</w:t>
      </w:r>
      <w:r>
        <w:rPr>
          <w:rFonts w:hint="eastAsia" w:asciiTheme="majorEastAsia" w:hAnsiTheme="majorEastAsia" w:eastAsiaTheme="majorEastAsia"/>
          <w:sz w:val="28"/>
          <w:szCs w:val="28"/>
        </w:rPr>
        <w:t>，采购人有权取消其中标资格。</w:t>
      </w:r>
      <w:r>
        <w:rPr>
          <w:rFonts w:hint="eastAsia" w:asciiTheme="majorEastAsia" w:hAnsiTheme="majorEastAsia" w:eastAsiaTheme="majorEastAsia"/>
          <w:b/>
          <w:bCs/>
          <w:color w:val="000000" w:themeColor="text1"/>
          <w:sz w:val="28"/>
          <w:szCs w:val="28"/>
        </w:rPr>
        <w:t xml:space="preserve"> </w:t>
      </w:r>
    </w:p>
    <w:p w14:paraId="2B4289B1">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default" w:asciiTheme="majorEastAsia" w:hAnsiTheme="majorEastAsia" w:eastAsiaTheme="majorEastAsia"/>
          <w:b w:val="0"/>
          <w:bCs w:val="0"/>
          <w:color w:val="FF0000"/>
          <w:sz w:val="28"/>
          <w:szCs w:val="28"/>
          <w:lang w:val="en-US" w:eastAsia="zh-CN"/>
        </w:rPr>
      </w:pPr>
      <w:r>
        <w:rPr>
          <w:rFonts w:hint="eastAsia" w:asciiTheme="majorEastAsia" w:hAnsiTheme="majorEastAsia" w:eastAsiaTheme="majorEastAsia"/>
          <w:b w:val="0"/>
          <w:bCs w:val="0"/>
          <w:color w:val="FF0000"/>
          <w:sz w:val="28"/>
          <w:szCs w:val="28"/>
          <w:lang w:val="en-US" w:eastAsia="zh-CN"/>
        </w:rPr>
        <w:t>4.中标人在收到中标通知书3天内自行与前期现场检查的专业工程师协商并向前期现场检查的专业工程师支付完成前期维修费用</w:t>
      </w:r>
      <w:r>
        <w:rPr>
          <w:rFonts w:hint="eastAsia" w:asciiTheme="majorEastAsia" w:hAnsiTheme="majorEastAsia" w:eastAsiaTheme="majorEastAsia"/>
          <w:b/>
          <w:bCs/>
          <w:color w:val="FF0000"/>
          <w:sz w:val="28"/>
          <w:szCs w:val="28"/>
          <w:lang w:val="en-US" w:eastAsia="zh-CN"/>
        </w:rPr>
        <w:t>人民币5000</w:t>
      </w:r>
      <w:r>
        <w:rPr>
          <w:rFonts w:hint="eastAsia" w:asciiTheme="majorEastAsia" w:hAnsiTheme="majorEastAsia" w:eastAsiaTheme="majorEastAsia"/>
          <w:b w:val="0"/>
          <w:bCs w:val="0"/>
          <w:color w:val="FF0000"/>
          <w:sz w:val="28"/>
          <w:szCs w:val="28"/>
          <w:lang w:val="en-US" w:eastAsia="zh-CN"/>
        </w:rPr>
        <w:t>元，招标人不参与任何协调；如逾期未完成相关费用支付手续的，采购人有权取消中标人资格。前期检查专业工程师联系方式请与我院后勤保障部医疗设备组索取（联系人：邓工，电话：0774-2817563）</w:t>
      </w:r>
    </w:p>
    <w:p w14:paraId="57C38E50">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Theme="majorEastAsia" w:hAnsiTheme="majorEastAsia" w:eastAsiaTheme="majorEastAsia"/>
          <w:sz w:val="28"/>
          <w:szCs w:val="28"/>
        </w:rPr>
      </w:pPr>
      <w:r>
        <w:rPr>
          <w:rFonts w:hint="eastAsia" w:asciiTheme="majorEastAsia" w:hAnsiTheme="majorEastAsia" w:eastAsiaTheme="majorEastAsia"/>
          <w:sz w:val="28"/>
          <w:szCs w:val="28"/>
          <w:lang w:val="en-US" w:eastAsia="zh-CN"/>
        </w:rPr>
        <w:t>5</w:t>
      </w:r>
      <w:r>
        <w:rPr>
          <w:rFonts w:hint="eastAsia" w:asciiTheme="majorEastAsia" w:hAnsiTheme="majorEastAsia" w:eastAsiaTheme="majorEastAsia"/>
          <w:sz w:val="28"/>
          <w:szCs w:val="28"/>
        </w:rPr>
        <w:t>.违约责任：若供应商未按</w:t>
      </w:r>
      <w:r>
        <w:rPr>
          <w:rFonts w:hint="eastAsia" w:asciiTheme="majorEastAsia" w:hAnsiTheme="majorEastAsia" w:eastAsiaTheme="majorEastAsia"/>
          <w:sz w:val="28"/>
          <w:szCs w:val="28"/>
          <w:lang w:val="en-US" w:eastAsia="zh-CN"/>
        </w:rPr>
        <w:t>时</w:t>
      </w:r>
      <w:r>
        <w:rPr>
          <w:rFonts w:hint="eastAsia" w:asciiTheme="majorEastAsia" w:hAnsiTheme="majorEastAsia" w:eastAsiaTheme="majorEastAsia"/>
          <w:sz w:val="28"/>
          <w:szCs w:val="28"/>
        </w:rPr>
        <w:t>要求完成维修工作，或维修质量不达标、配件不合格，采购人有权要求供应商整改、返工，直至验收合格，整改费用由</w:t>
      </w:r>
      <w:r>
        <w:rPr>
          <w:rFonts w:hint="eastAsia" w:asciiTheme="majorEastAsia" w:hAnsiTheme="majorEastAsia" w:eastAsiaTheme="majorEastAsia"/>
          <w:sz w:val="28"/>
          <w:szCs w:val="28"/>
          <w:lang w:val="en-US" w:eastAsia="zh-CN"/>
        </w:rPr>
        <w:t>中标</w:t>
      </w:r>
      <w:r>
        <w:rPr>
          <w:rFonts w:hint="eastAsia" w:asciiTheme="majorEastAsia" w:hAnsiTheme="majorEastAsia" w:eastAsiaTheme="majorEastAsia"/>
          <w:sz w:val="28"/>
          <w:szCs w:val="28"/>
        </w:rPr>
        <w:t>供应商承担；若</w:t>
      </w:r>
      <w:r>
        <w:rPr>
          <w:rFonts w:hint="eastAsia" w:asciiTheme="majorEastAsia" w:hAnsiTheme="majorEastAsia" w:eastAsiaTheme="majorEastAsia"/>
          <w:sz w:val="28"/>
          <w:szCs w:val="28"/>
          <w:lang w:val="en-US" w:eastAsia="zh-CN"/>
        </w:rPr>
        <w:t>中标</w:t>
      </w:r>
      <w:r>
        <w:rPr>
          <w:rFonts w:hint="eastAsia" w:asciiTheme="majorEastAsia" w:hAnsiTheme="majorEastAsia" w:eastAsiaTheme="majorEastAsia"/>
          <w:sz w:val="28"/>
          <w:szCs w:val="28"/>
        </w:rPr>
        <w:t>供应商拒绝整改或整改后仍不合格，采购人有权解除合同。</w:t>
      </w:r>
    </w:p>
    <w:p w14:paraId="4AC9CF87">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asciiTheme="majorEastAsia" w:hAnsiTheme="majorEastAsia" w:eastAsiaTheme="majorEastAsia"/>
          <w:sz w:val="28"/>
          <w:szCs w:val="28"/>
        </w:rPr>
      </w:pPr>
      <w:r>
        <w:rPr>
          <w:rFonts w:hint="eastAsia" w:asciiTheme="majorEastAsia" w:hAnsiTheme="majorEastAsia" w:eastAsiaTheme="majorEastAsia"/>
          <w:sz w:val="28"/>
          <w:szCs w:val="28"/>
          <w:lang w:val="en-US" w:eastAsia="zh-CN"/>
        </w:rPr>
        <w:t>6.质保期：质量保修期自故障维修完成，经采购人验收合格后开始计算，更换的电缆提供至少12</w:t>
      </w:r>
      <w:r>
        <w:rPr>
          <w:rFonts w:hint="eastAsia" w:asciiTheme="majorEastAsia" w:hAnsiTheme="majorEastAsia" w:eastAsiaTheme="majorEastAsia"/>
          <w:sz w:val="28"/>
          <w:szCs w:val="28"/>
        </w:rPr>
        <w:t>个月的质量保修期</w:t>
      </w:r>
      <w:r>
        <w:rPr>
          <w:rFonts w:hint="eastAsia" w:asciiTheme="majorEastAsia" w:hAnsiTheme="majorEastAsia" w:eastAsiaTheme="majorEastAsia"/>
          <w:sz w:val="28"/>
          <w:szCs w:val="28"/>
          <w:lang w:eastAsia="zh-CN"/>
        </w:rPr>
        <w:t>。</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4756CB"/>
    <w:rsid w:val="001733C6"/>
    <w:rsid w:val="001A4E01"/>
    <w:rsid w:val="002A13CD"/>
    <w:rsid w:val="00362A84"/>
    <w:rsid w:val="0036635B"/>
    <w:rsid w:val="003E1818"/>
    <w:rsid w:val="004756CB"/>
    <w:rsid w:val="00550DAB"/>
    <w:rsid w:val="00560293"/>
    <w:rsid w:val="005940BF"/>
    <w:rsid w:val="005B338E"/>
    <w:rsid w:val="00612ECD"/>
    <w:rsid w:val="006E3F1C"/>
    <w:rsid w:val="007805B8"/>
    <w:rsid w:val="008407E5"/>
    <w:rsid w:val="00864EC5"/>
    <w:rsid w:val="00930394"/>
    <w:rsid w:val="00936DB2"/>
    <w:rsid w:val="0094020F"/>
    <w:rsid w:val="0094299A"/>
    <w:rsid w:val="00971C65"/>
    <w:rsid w:val="009D5CD8"/>
    <w:rsid w:val="00A149C4"/>
    <w:rsid w:val="00A16871"/>
    <w:rsid w:val="00B533C7"/>
    <w:rsid w:val="00C20A78"/>
    <w:rsid w:val="00D15E62"/>
    <w:rsid w:val="00DC7560"/>
    <w:rsid w:val="00E3544E"/>
    <w:rsid w:val="00E35EA7"/>
    <w:rsid w:val="01A81B5C"/>
    <w:rsid w:val="03576262"/>
    <w:rsid w:val="03653F07"/>
    <w:rsid w:val="039C3694"/>
    <w:rsid w:val="03A82039"/>
    <w:rsid w:val="03F11C32"/>
    <w:rsid w:val="044E2001"/>
    <w:rsid w:val="05B1418C"/>
    <w:rsid w:val="07B960A3"/>
    <w:rsid w:val="07BC4304"/>
    <w:rsid w:val="08242E0E"/>
    <w:rsid w:val="08815EB2"/>
    <w:rsid w:val="08BA6A96"/>
    <w:rsid w:val="096E162E"/>
    <w:rsid w:val="09AC2FB6"/>
    <w:rsid w:val="0AAA48E8"/>
    <w:rsid w:val="0AFE2ADA"/>
    <w:rsid w:val="0C7E602C"/>
    <w:rsid w:val="0EC63B17"/>
    <w:rsid w:val="0F273ECF"/>
    <w:rsid w:val="0F3E448E"/>
    <w:rsid w:val="0F601A87"/>
    <w:rsid w:val="10682DC4"/>
    <w:rsid w:val="10BE590F"/>
    <w:rsid w:val="111B21B7"/>
    <w:rsid w:val="11FD79F3"/>
    <w:rsid w:val="1232769D"/>
    <w:rsid w:val="131E15E9"/>
    <w:rsid w:val="13201BEB"/>
    <w:rsid w:val="13653AA2"/>
    <w:rsid w:val="13806E42"/>
    <w:rsid w:val="13D24D8D"/>
    <w:rsid w:val="13DA7FEC"/>
    <w:rsid w:val="14583027"/>
    <w:rsid w:val="14BD497F"/>
    <w:rsid w:val="151A1FC1"/>
    <w:rsid w:val="15393888"/>
    <w:rsid w:val="15787ABD"/>
    <w:rsid w:val="15FC65CC"/>
    <w:rsid w:val="17235DFC"/>
    <w:rsid w:val="17575DF8"/>
    <w:rsid w:val="17C27715"/>
    <w:rsid w:val="18FC0A05"/>
    <w:rsid w:val="1917583F"/>
    <w:rsid w:val="1A1357FA"/>
    <w:rsid w:val="1A7016AA"/>
    <w:rsid w:val="1BD25A4D"/>
    <w:rsid w:val="1C0F0A4F"/>
    <w:rsid w:val="1C9570D1"/>
    <w:rsid w:val="1C9C5B70"/>
    <w:rsid w:val="1CDF0421"/>
    <w:rsid w:val="1D970CFC"/>
    <w:rsid w:val="1D9B7C33"/>
    <w:rsid w:val="1DD122B5"/>
    <w:rsid w:val="1F291E28"/>
    <w:rsid w:val="1F444EB4"/>
    <w:rsid w:val="1F464788"/>
    <w:rsid w:val="1F8E4358"/>
    <w:rsid w:val="1FF64400"/>
    <w:rsid w:val="20A96229"/>
    <w:rsid w:val="21902632"/>
    <w:rsid w:val="21957C48"/>
    <w:rsid w:val="22C87E24"/>
    <w:rsid w:val="22D73C30"/>
    <w:rsid w:val="231D38A1"/>
    <w:rsid w:val="25333A00"/>
    <w:rsid w:val="25987D07"/>
    <w:rsid w:val="261D6D9B"/>
    <w:rsid w:val="271617F6"/>
    <w:rsid w:val="275B2A8B"/>
    <w:rsid w:val="28BC7D67"/>
    <w:rsid w:val="28F72F97"/>
    <w:rsid w:val="291476A5"/>
    <w:rsid w:val="29183639"/>
    <w:rsid w:val="292F6834"/>
    <w:rsid w:val="297A151B"/>
    <w:rsid w:val="29B64C00"/>
    <w:rsid w:val="2C3867CB"/>
    <w:rsid w:val="2D4958DE"/>
    <w:rsid w:val="2DEA131C"/>
    <w:rsid w:val="2E3A7692"/>
    <w:rsid w:val="2E644C2A"/>
    <w:rsid w:val="2EC9030E"/>
    <w:rsid w:val="2EE46F1E"/>
    <w:rsid w:val="2FFE4C0B"/>
    <w:rsid w:val="30703D5A"/>
    <w:rsid w:val="30711FD2"/>
    <w:rsid w:val="31F02373"/>
    <w:rsid w:val="32713DBA"/>
    <w:rsid w:val="32ED7A65"/>
    <w:rsid w:val="33C323F3"/>
    <w:rsid w:val="34A75871"/>
    <w:rsid w:val="35507CB7"/>
    <w:rsid w:val="370004A0"/>
    <w:rsid w:val="38163439"/>
    <w:rsid w:val="38B65B94"/>
    <w:rsid w:val="38CA7D80"/>
    <w:rsid w:val="39561EE2"/>
    <w:rsid w:val="39F72FC6"/>
    <w:rsid w:val="3A59760D"/>
    <w:rsid w:val="3ACA28C6"/>
    <w:rsid w:val="3AEA2BEF"/>
    <w:rsid w:val="3B547DD5"/>
    <w:rsid w:val="3BAD4103"/>
    <w:rsid w:val="3BD72CC6"/>
    <w:rsid w:val="3C48192B"/>
    <w:rsid w:val="3C5103F3"/>
    <w:rsid w:val="3CB15833"/>
    <w:rsid w:val="3D0F00F4"/>
    <w:rsid w:val="3E06185A"/>
    <w:rsid w:val="3E5720B6"/>
    <w:rsid w:val="4030714D"/>
    <w:rsid w:val="42440BA3"/>
    <w:rsid w:val="441B3B85"/>
    <w:rsid w:val="445B21D4"/>
    <w:rsid w:val="446E3472"/>
    <w:rsid w:val="44EC29C4"/>
    <w:rsid w:val="461F7CF2"/>
    <w:rsid w:val="46883812"/>
    <w:rsid w:val="46A668F9"/>
    <w:rsid w:val="47213261"/>
    <w:rsid w:val="475D5395"/>
    <w:rsid w:val="48E7598A"/>
    <w:rsid w:val="48E93727"/>
    <w:rsid w:val="49044AB8"/>
    <w:rsid w:val="492928A1"/>
    <w:rsid w:val="496A3567"/>
    <w:rsid w:val="4A094FB0"/>
    <w:rsid w:val="4BD034A7"/>
    <w:rsid w:val="4D294E8D"/>
    <w:rsid w:val="4DB7491F"/>
    <w:rsid w:val="4DE809CF"/>
    <w:rsid w:val="4E5C4BE5"/>
    <w:rsid w:val="4EB41E04"/>
    <w:rsid w:val="4EC211F5"/>
    <w:rsid w:val="4F2953A8"/>
    <w:rsid w:val="4F9667B6"/>
    <w:rsid w:val="500B71A4"/>
    <w:rsid w:val="503415A0"/>
    <w:rsid w:val="51423B01"/>
    <w:rsid w:val="51F55A16"/>
    <w:rsid w:val="524470C9"/>
    <w:rsid w:val="52C8312A"/>
    <w:rsid w:val="532A7011"/>
    <w:rsid w:val="53C07883"/>
    <w:rsid w:val="548E130D"/>
    <w:rsid w:val="54F24B4F"/>
    <w:rsid w:val="56494582"/>
    <w:rsid w:val="564B3916"/>
    <w:rsid w:val="56705FB3"/>
    <w:rsid w:val="578F592E"/>
    <w:rsid w:val="5881525E"/>
    <w:rsid w:val="58AD704A"/>
    <w:rsid w:val="5A2055FA"/>
    <w:rsid w:val="5A963B0E"/>
    <w:rsid w:val="5B323837"/>
    <w:rsid w:val="5B3E21DC"/>
    <w:rsid w:val="5C9F314E"/>
    <w:rsid w:val="5CC901CB"/>
    <w:rsid w:val="5E4D0988"/>
    <w:rsid w:val="5E660B09"/>
    <w:rsid w:val="5FBA204D"/>
    <w:rsid w:val="610A69FC"/>
    <w:rsid w:val="61616CF0"/>
    <w:rsid w:val="61B17361"/>
    <w:rsid w:val="622639C9"/>
    <w:rsid w:val="625D388F"/>
    <w:rsid w:val="62A3326C"/>
    <w:rsid w:val="62E21FE6"/>
    <w:rsid w:val="635D166D"/>
    <w:rsid w:val="63E44E96"/>
    <w:rsid w:val="64394CBF"/>
    <w:rsid w:val="64E71262"/>
    <w:rsid w:val="653975A3"/>
    <w:rsid w:val="68975621"/>
    <w:rsid w:val="68A65864"/>
    <w:rsid w:val="68CD12C8"/>
    <w:rsid w:val="69B63885"/>
    <w:rsid w:val="6A2820A4"/>
    <w:rsid w:val="6B4C32D1"/>
    <w:rsid w:val="6B72693D"/>
    <w:rsid w:val="6E3000AA"/>
    <w:rsid w:val="6E3A0F28"/>
    <w:rsid w:val="6F0E0E02"/>
    <w:rsid w:val="72473C14"/>
    <w:rsid w:val="73526BB7"/>
    <w:rsid w:val="73B61051"/>
    <w:rsid w:val="75363ACC"/>
    <w:rsid w:val="7759307A"/>
    <w:rsid w:val="77FC724F"/>
    <w:rsid w:val="78CF04BF"/>
    <w:rsid w:val="78D022E5"/>
    <w:rsid w:val="7924080B"/>
    <w:rsid w:val="792F0F5E"/>
    <w:rsid w:val="79C618C2"/>
    <w:rsid w:val="7AA027D6"/>
    <w:rsid w:val="7B2F16E9"/>
    <w:rsid w:val="7B5829EE"/>
    <w:rsid w:val="7BE55D1A"/>
    <w:rsid w:val="7BFE17E7"/>
    <w:rsid w:val="7C797BAB"/>
    <w:rsid w:val="7DE610FE"/>
    <w:rsid w:val="7E4709BA"/>
    <w:rsid w:val="7F80076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99"/>
    <w:pPr>
      <w:adjustRightInd w:val="0"/>
      <w:ind w:left="420" w:right="33"/>
      <w:jc w:val="left"/>
      <w:textAlignment w:val="baseline"/>
    </w:pPr>
    <w:rPr>
      <w:kern w:val="0"/>
      <w:szCs w:val="20"/>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8">
    <w:name w:val="List Paragraph"/>
    <w:basedOn w:val="1"/>
    <w:qFormat/>
    <w:uiPriority w:val="34"/>
    <w:pPr>
      <w:ind w:firstLine="420" w:firstLineChars="200"/>
    </w:pPr>
  </w:style>
  <w:style w:type="character" w:customStyle="1" w:styleId="9">
    <w:name w:val="页眉 字符"/>
    <w:basedOn w:val="7"/>
    <w:link w:val="4"/>
    <w:semiHidden/>
    <w:qFormat/>
    <w:uiPriority w:val="99"/>
    <w:rPr>
      <w:rFonts w:asciiTheme="minorHAnsi" w:hAnsiTheme="minorHAnsi" w:eastAsiaTheme="minorEastAsia" w:cstheme="minorBidi"/>
      <w:kern w:val="2"/>
      <w:sz w:val="18"/>
      <w:szCs w:val="18"/>
    </w:rPr>
  </w:style>
  <w:style w:type="character" w:customStyle="1" w:styleId="10">
    <w:name w:val="页脚 字符"/>
    <w:basedOn w:val="7"/>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Pages>
  <Words>858</Words>
  <Characters>905</Characters>
  <Lines>15</Lines>
  <Paragraphs>14</Paragraphs>
  <TotalTime>1</TotalTime>
  <ScaleCrop>false</ScaleCrop>
  <LinksUpToDate>false</LinksUpToDate>
  <CharactersWithSpaces>908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2026-03-13T01:11:00Z</dcterms:created>
  <dc:creator>Administrator</dc:creator>
  <cp:lastModifiedBy>老阳</cp:lastModifiedBy>
  <dcterms:modified xsi:type="dcterms:W3CDTF">2026-07-29T07:56:39Z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eyJoZGlkIjoiOTZkZDVmNzBiZGNiZTJiMTNjOTFhZTJiYjI4ZWQ4OTAiLCJ1c2VySWQiOiI0MzU5NDIxNTAifQ==</vt:lpwstr>
  </property>
  <property fmtid="{D5CDD505-2E9C-101B-9397-08002B2CF9AE}" pid="3" name="KSOProductBuildVer">
    <vt:lpwstr>2052-12.1.0.26895</vt:lpwstr>
  </property>
  <property fmtid="{D5CDD505-2E9C-101B-9397-08002B2CF9AE}" pid="4" name="ICV">
    <vt:lpwstr>43196A463E9F4A25837CC92F3D39EEC3_12</vt:lpwstr>
  </property>
</Properties>
</file>