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8032A">
      <w:pPr>
        <w:widowControl/>
        <w:numPr>
          <w:ilvl w:val="0"/>
          <w:numId w:val="0"/>
        </w:numPr>
        <w:rPr>
          <w:rFonts w:hint="eastAsia" w:ascii="宋体" w:hAnsi="宋体" w:eastAsia="宋体" w:cs="宋体"/>
          <w:b w:val="0"/>
          <w:bCs w:val="0"/>
          <w:kern w:val="0"/>
          <w:sz w:val="28"/>
          <w:szCs w:val="28"/>
          <w:lang w:val="en-US" w:eastAsia="zh-CN"/>
        </w:rPr>
      </w:pPr>
      <w:bookmarkStart w:id="0" w:name="_Hlk63092524"/>
      <w:r>
        <w:rPr>
          <w:rFonts w:hint="eastAsia" w:ascii="宋体" w:hAnsi="宋体" w:eastAsia="宋体" w:cs="宋体"/>
          <w:b w:val="0"/>
          <w:bCs w:val="0"/>
          <w:kern w:val="0"/>
          <w:sz w:val="28"/>
          <w:szCs w:val="28"/>
          <w:lang w:val="en-US" w:eastAsia="zh-CN"/>
        </w:rPr>
        <w:t>附件2：</w:t>
      </w:r>
    </w:p>
    <w:p w14:paraId="410D93B1">
      <w:pPr>
        <w:widowControl/>
        <w:spacing w:line="351" w:lineRule="atLeast"/>
        <w:ind w:firstLine="1044" w:firstLineChars="200"/>
        <w:jc w:val="left"/>
        <w:rPr>
          <w:rFonts w:hint="eastAsia" w:cs="宋体"/>
          <w:b/>
          <w:bCs/>
          <w:kern w:val="0"/>
          <w:sz w:val="52"/>
          <w:szCs w:val="52"/>
          <w:lang w:val="en-US" w:eastAsia="zh-CN"/>
        </w:rPr>
      </w:pPr>
    </w:p>
    <w:p w14:paraId="06A8DEF6">
      <w:pPr>
        <w:widowControl/>
        <w:spacing w:line="351" w:lineRule="atLeast"/>
        <w:ind w:firstLine="1044" w:firstLineChars="200"/>
        <w:jc w:val="left"/>
        <w:rPr>
          <w:rFonts w:cs="宋体"/>
          <w:b/>
          <w:bCs/>
          <w:kern w:val="0"/>
          <w:sz w:val="36"/>
          <w:szCs w:val="36"/>
        </w:rPr>
      </w:pPr>
      <w:r>
        <w:rPr>
          <w:rFonts w:hint="eastAsia" w:cs="宋体"/>
          <w:b/>
          <w:bCs/>
          <w:kern w:val="0"/>
          <w:sz w:val="52"/>
          <w:szCs w:val="52"/>
          <w:lang w:val="en-US" w:eastAsia="zh-CN"/>
        </w:rPr>
        <w:t>投标文件的组成及格式模板</w:t>
      </w:r>
    </w:p>
    <w:p w14:paraId="6AF4BD25">
      <w:pPr>
        <w:widowControl/>
        <w:spacing w:line="351" w:lineRule="atLeast"/>
        <w:jc w:val="left"/>
        <w:rPr>
          <w:kern w:val="0"/>
          <w:sz w:val="18"/>
          <w:szCs w:val="18"/>
        </w:rPr>
      </w:pPr>
    </w:p>
    <w:p w14:paraId="23ABFEBD">
      <w:pPr>
        <w:pStyle w:val="7"/>
        <w:rPr>
          <w:kern w:val="0"/>
          <w:sz w:val="18"/>
          <w:szCs w:val="18"/>
        </w:rPr>
      </w:pPr>
    </w:p>
    <w:p w14:paraId="638B44B2">
      <w:pPr>
        <w:widowControl/>
        <w:spacing w:line="351" w:lineRule="atLeast"/>
        <w:jc w:val="center"/>
        <w:rPr>
          <w:kern w:val="0"/>
          <w:sz w:val="52"/>
          <w:szCs w:val="52"/>
        </w:rPr>
      </w:pPr>
      <w:r>
        <w:rPr>
          <w:rFonts w:hint="eastAsia" w:cs="宋体"/>
          <w:b/>
          <w:bCs/>
          <w:kern w:val="0"/>
          <w:sz w:val="52"/>
          <w:szCs w:val="52"/>
        </w:rPr>
        <w:t>投</w:t>
      </w:r>
      <w:r>
        <w:rPr>
          <w:b/>
          <w:bCs/>
          <w:kern w:val="0"/>
          <w:sz w:val="52"/>
          <w:szCs w:val="52"/>
        </w:rPr>
        <w:t xml:space="preserve"> </w:t>
      </w:r>
      <w:r>
        <w:rPr>
          <w:rFonts w:hint="eastAsia" w:cs="宋体"/>
          <w:b/>
          <w:bCs/>
          <w:kern w:val="0"/>
          <w:sz w:val="52"/>
          <w:szCs w:val="52"/>
        </w:rPr>
        <w:t>标</w:t>
      </w:r>
      <w:r>
        <w:rPr>
          <w:b/>
          <w:bCs/>
          <w:kern w:val="0"/>
          <w:sz w:val="52"/>
          <w:szCs w:val="52"/>
        </w:rPr>
        <w:t xml:space="preserve"> </w:t>
      </w:r>
      <w:r>
        <w:rPr>
          <w:rFonts w:hint="eastAsia" w:cs="宋体"/>
          <w:b/>
          <w:bCs/>
          <w:kern w:val="0"/>
          <w:sz w:val="52"/>
          <w:szCs w:val="52"/>
        </w:rPr>
        <w:t>文</w:t>
      </w:r>
      <w:r>
        <w:rPr>
          <w:b/>
          <w:bCs/>
          <w:kern w:val="0"/>
          <w:sz w:val="52"/>
          <w:szCs w:val="52"/>
        </w:rPr>
        <w:t xml:space="preserve"> </w:t>
      </w:r>
      <w:r>
        <w:rPr>
          <w:rFonts w:hint="eastAsia" w:cs="宋体"/>
          <w:b/>
          <w:bCs/>
          <w:kern w:val="0"/>
          <w:sz w:val="52"/>
          <w:szCs w:val="52"/>
        </w:rPr>
        <w:t>件</w:t>
      </w:r>
    </w:p>
    <w:p w14:paraId="2E88ED83">
      <w:pPr>
        <w:widowControl/>
        <w:spacing w:line="351" w:lineRule="atLeast"/>
        <w:ind w:firstLine="2891" w:firstLineChars="800"/>
        <w:jc w:val="left"/>
        <w:rPr>
          <w:rFonts w:cs="宋体"/>
          <w:b/>
          <w:bCs/>
          <w:kern w:val="0"/>
          <w:sz w:val="36"/>
          <w:szCs w:val="36"/>
        </w:rPr>
      </w:pPr>
    </w:p>
    <w:p w14:paraId="5FB0C927">
      <w:pPr>
        <w:widowControl/>
        <w:spacing w:line="351" w:lineRule="atLeast"/>
        <w:ind w:firstLine="2891" w:firstLineChars="800"/>
        <w:jc w:val="left"/>
        <w:rPr>
          <w:rFonts w:cs="宋体"/>
          <w:b/>
          <w:bCs/>
          <w:kern w:val="0"/>
          <w:sz w:val="36"/>
          <w:szCs w:val="36"/>
        </w:rPr>
      </w:pPr>
    </w:p>
    <w:p w14:paraId="0DB5107C">
      <w:pPr>
        <w:widowControl/>
        <w:spacing w:line="351" w:lineRule="atLeast"/>
        <w:ind w:firstLine="361" w:firstLineChars="100"/>
        <w:jc w:val="left"/>
        <w:rPr>
          <w:rFonts w:hint="eastAsia"/>
          <w:b/>
          <w:bCs/>
          <w:kern w:val="0"/>
          <w:sz w:val="36"/>
          <w:szCs w:val="36"/>
        </w:rPr>
      </w:pPr>
      <w:r>
        <w:rPr>
          <w:rFonts w:hint="eastAsia" w:cs="宋体"/>
          <w:b/>
          <w:bCs/>
          <w:kern w:val="0"/>
          <w:sz w:val="36"/>
          <w:szCs w:val="36"/>
        </w:rPr>
        <w:t>项目名称：</w:t>
      </w:r>
      <w:r>
        <w:rPr>
          <w:rFonts w:hint="eastAsia" w:ascii="Times New Roman" w:hAnsi="Times New Roman" w:eastAsia="宋体" w:cs="宋体"/>
          <w:b w:val="0"/>
          <w:bCs w:val="0"/>
          <w:kern w:val="0"/>
          <w:sz w:val="36"/>
          <w:szCs w:val="36"/>
          <w:u w:val="single"/>
          <w:lang w:val="en-US" w:eastAsia="zh-CN"/>
        </w:rPr>
        <w:t xml:space="preserve">妇产科特需病房改造 </w:t>
      </w:r>
      <w:r>
        <w:rPr>
          <w:rFonts w:hint="eastAsia" w:ascii="宋体" w:hAnsi="宋体" w:eastAsia="宋体" w:cs="宋体"/>
          <w:b w:val="0"/>
          <w:bCs w:val="0"/>
          <w:color w:val="auto"/>
          <w:kern w:val="0"/>
          <w:sz w:val="28"/>
          <w:szCs w:val="28"/>
          <w:u w:val="single"/>
          <w:lang w:val="en-US" w:eastAsia="zh-CN" w:bidi="ar-SA"/>
        </w:rPr>
        <w:t xml:space="preserve"> </w:t>
      </w:r>
      <w:r>
        <w:rPr>
          <w:b/>
          <w:bCs/>
          <w:kern w:val="0"/>
          <w:sz w:val="36"/>
          <w:szCs w:val="36"/>
        </w:rPr>
        <w:t xml:space="preserve"> </w:t>
      </w:r>
    </w:p>
    <w:p w14:paraId="24283366">
      <w:pPr>
        <w:autoSpaceDE w:val="0"/>
        <w:autoSpaceDN w:val="0"/>
        <w:adjustRightInd w:val="0"/>
        <w:ind w:firstLine="361" w:firstLineChars="100"/>
        <w:jc w:val="left"/>
        <w:rPr>
          <w:rFonts w:hint="eastAsia" w:cs="宋体"/>
          <w:b/>
          <w:bCs/>
          <w:kern w:val="0"/>
          <w:sz w:val="36"/>
          <w:szCs w:val="36"/>
        </w:rPr>
      </w:pPr>
    </w:p>
    <w:p w14:paraId="3B190C46">
      <w:pPr>
        <w:autoSpaceDE w:val="0"/>
        <w:autoSpaceDN w:val="0"/>
        <w:adjustRightInd w:val="0"/>
        <w:ind w:firstLine="361" w:firstLineChars="100"/>
        <w:jc w:val="left"/>
        <w:rPr>
          <w:rFonts w:hint="default" w:cs="宋体"/>
          <w:b/>
          <w:bCs/>
          <w:kern w:val="0"/>
          <w:sz w:val="36"/>
          <w:szCs w:val="36"/>
          <w:lang w:val="en-US"/>
        </w:rPr>
      </w:pPr>
      <w:r>
        <w:rPr>
          <w:rFonts w:hint="eastAsia" w:cs="宋体"/>
          <w:b/>
          <w:bCs/>
          <w:kern w:val="0"/>
          <w:sz w:val="36"/>
          <w:szCs w:val="36"/>
        </w:rPr>
        <w:t>项目编号：</w:t>
      </w:r>
      <w:r>
        <w:rPr>
          <w:rFonts w:hint="eastAsia" w:ascii="Times New Roman" w:hAnsi="Times New Roman" w:eastAsia="宋体" w:cs="宋体"/>
          <w:b w:val="0"/>
          <w:bCs w:val="0"/>
          <w:kern w:val="0"/>
          <w:sz w:val="36"/>
          <w:szCs w:val="36"/>
          <w:u w:val="single"/>
          <w:lang w:val="en-US" w:eastAsia="zh-CN"/>
        </w:rPr>
        <w:t>桂东招202601</w:t>
      </w:r>
      <w:r>
        <w:rPr>
          <w:rFonts w:hint="eastAsia" w:cs="宋体"/>
          <w:b w:val="0"/>
          <w:bCs w:val="0"/>
          <w:kern w:val="0"/>
          <w:sz w:val="36"/>
          <w:szCs w:val="36"/>
          <w:u w:val="single"/>
          <w:lang w:val="en-US" w:eastAsia="zh-CN"/>
        </w:rPr>
        <w:t>9</w:t>
      </w:r>
      <w:bookmarkStart w:id="1" w:name="_GoBack"/>
      <w:bookmarkEnd w:id="1"/>
    </w:p>
    <w:p w14:paraId="37DE7C72">
      <w:pPr>
        <w:pStyle w:val="2"/>
      </w:pPr>
    </w:p>
    <w:p w14:paraId="006446D1">
      <w:pPr>
        <w:pStyle w:val="2"/>
      </w:pPr>
    </w:p>
    <w:p w14:paraId="577DAF3F">
      <w:pPr>
        <w:pStyle w:val="2"/>
      </w:pPr>
    </w:p>
    <w:p w14:paraId="35970424">
      <w:pPr>
        <w:pStyle w:val="2"/>
      </w:pPr>
    </w:p>
    <w:p w14:paraId="364B6D94">
      <w:pPr>
        <w:pStyle w:val="2"/>
      </w:pPr>
    </w:p>
    <w:p w14:paraId="2846EC5E">
      <w:pPr>
        <w:pStyle w:val="2"/>
      </w:pPr>
    </w:p>
    <w:p w14:paraId="27147DCA">
      <w:pPr>
        <w:pStyle w:val="2"/>
      </w:pPr>
    </w:p>
    <w:p w14:paraId="48E8EFBF">
      <w:pPr>
        <w:pStyle w:val="2"/>
        <w:rPr>
          <w:rFonts w:hint="eastAsia"/>
        </w:rPr>
      </w:pPr>
    </w:p>
    <w:p w14:paraId="23F9B095">
      <w:pPr>
        <w:widowControl/>
        <w:spacing w:line="351" w:lineRule="atLeast"/>
        <w:ind w:firstLine="361" w:firstLineChars="100"/>
        <w:jc w:val="left"/>
        <w:rPr>
          <w:b/>
          <w:bCs/>
          <w:kern w:val="0"/>
          <w:sz w:val="36"/>
          <w:szCs w:val="36"/>
        </w:rPr>
      </w:pPr>
      <w:r>
        <w:rPr>
          <w:rFonts w:hint="eastAsia" w:cs="宋体"/>
          <w:b/>
          <w:bCs/>
          <w:kern w:val="0"/>
          <w:sz w:val="36"/>
          <w:szCs w:val="36"/>
        </w:rPr>
        <w:t>投标人：（公章）</w:t>
      </w:r>
    </w:p>
    <w:p w14:paraId="2BE92E97">
      <w:pPr>
        <w:widowControl/>
        <w:spacing w:line="351" w:lineRule="atLeast"/>
        <w:ind w:firstLine="2891" w:firstLineChars="800"/>
        <w:jc w:val="left"/>
        <w:rPr>
          <w:rFonts w:cs="宋体"/>
          <w:b/>
          <w:bCs/>
          <w:kern w:val="0"/>
          <w:sz w:val="36"/>
          <w:szCs w:val="36"/>
        </w:rPr>
      </w:pPr>
    </w:p>
    <w:p w14:paraId="0921B421">
      <w:pPr>
        <w:pStyle w:val="7"/>
        <w:rPr>
          <w:kern w:val="0"/>
          <w:sz w:val="18"/>
          <w:szCs w:val="18"/>
        </w:rPr>
      </w:pPr>
    </w:p>
    <w:p w14:paraId="2786C112">
      <w:pPr>
        <w:rPr>
          <w:kern w:val="0"/>
          <w:sz w:val="18"/>
          <w:szCs w:val="18"/>
        </w:rPr>
      </w:pPr>
    </w:p>
    <w:p w14:paraId="0D87CA14">
      <w:pPr>
        <w:pStyle w:val="7"/>
        <w:rPr>
          <w:kern w:val="0"/>
          <w:sz w:val="18"/>
          <w:szCs w:val="18"/>
        </w:rPr>
      </w:pPr>
    </w:p>
    <w:p w14:paraId="35956843">
      <w:pPr>
        <w:rPr>
          <w:kern w:val="0"/>
          <w:sz w:val="18"/>
          <w:szCs w:val="18"/>
        </w:rPr>
      </w:pPr>
    </w:p>
    <w:p w14:paraId="6BDE9EF7">
      <w:pPr>
        <w:pStyle w:val="7"/>
        <w:rPr>
          <w:kern w:val="0"/>
          <w:sz w:val="18"/>
          <w:szCs w:val="18"/>
        </w:rPr>
      </w:pPr>
    </w:p>
    <w:p w14:paraId="0516B3F2">
      <w:pPr>
        <w:rPr>
          <w:kern w:val="0"/>
          <w:sz w:val="18"/>
          <w:szCs w:val="18"/>
        </w:rPr>
      </w:pPr>
    </w:p>
    <w:p w14:paraId="74C19EF0">
      <w:pPr>
        <w:widowControl/>
        <w:jc w:val="both"/>
        <w:rPr>
          <w:rFonts w:hint="eastAsia" w:cs="宋体"/>
          <w:b/>
          <w:bCs/>
          <w:kern w:val="0"/>
          <w:sz w:val="38"/>
          <w:szCs w:val="38"/>
        </w:rPr>
      </w:pPr>
    </w:p>
    <w:p w14:paraId="6A8AF116">
      <w:pPr>
        <w:widowControl/>
        <w:spacing w:line="351" w:lineRule="atLeast"/>
        <w:ind w:firstLine="2530" w:firstLineChars="700"/>
        <w:jc w:val="both"/>
        <w:rPr>
          <w:rFonts w:hint="eastAsia" w:ascii="Times New Roman" w:hAnsi="Times New Roman" w:eastAsia="宋体" w:cs="宋体"/>
          <w:b/>
          <w:bCs/>
          <w:kern w:val="0"/>
          <w:sz w:val="36"/>
          <w:szCs w:val="36"/>
          <w:lang w:val="en-US" w:eastAsia="zh-CN"/>
        </w:rPr>
      </w:pPr>
      <w:r>
        <w:rPr>
          <w:rFonts w:hint="eastAsia" w:ascii="Times New Roman" w:hAnsi="Times New Roman" w:eastAsia="宋体" w:cs="宋体"/>
          <w:b/>
          <w:bCs/>
          <w:kern w:val="0"/>
          <w:sz w:val="36"/>
          <w:szCs w:val="36"/>
          <w:lang w:val="en-US" w:eastAsia="zh-CN"/>
        </w:rPr>
        <w:t>报价文件目录</w:t>
      </w:r>
    </w:p>
    <w:p w14:paraId="0BE8D86B">
      <w:pPr>
        <w:widowControl/>
        <w:spacing w:line="360" w:lineRule="auto"/>
        <w:jc w:val="left"/>
        <w:rPr>
          <w:kern w:val="0"/>
          <w:sz w:val="18"/>
          <w:szCs w:val="18"/>
        </w:rPr>
      </w:pPr>
    </w:p>
    <w:p w14:paraId="1E5198B2">
      <w:pPr>
        <w:widowControl/>
        <w:spacing w:line="360" w:lineRule="auto"/>
        <w:ind w:firstLine="560" w:firstLineChars="200"/>
        <w:jc w:val="left"/>
        <w:rPr>
          <w:rFonts w:hint="eastAsia" w:cs="宋体"/>
          <w:b w:val="0"/>
          <w:bCs w:val="0"/>
          <w:kern w:val="0"/>
          <w:sz w:val="28"/>
          <w:szCs w:val="28"/>
          <w:lang w:val="en-US" w:eastAsia="zh-CN"/>
        </w:rPr>
      </w:pPr>
    </w:p>
    <w:p w14:paraId="73560A90">
      <w:pPr>
        <w:widowControl/>
        <w:spacing w:line="360" w:lineRule="auto"/>
        <w:ind w:firstLine="560" w:firstLineChars="200"/>
        <w:jc w:val="left"/>
        <w:rPr>
          <w:rFonts w:hint="eastAsia" w:cs="宋体"/>
          <w:b w:val="0"/>
          <w:bCs w:val="0"/>
          <w:kern w:val="0"/>
          <w:sz w:val="28"/>
          <w:szCs w:val="28"/>
          <w:lang w:val="en-US" w:eastAsia="zh-CN"/>
        </w:rPr>
      </w:pPr>
      <w:r>
        <w:rPr>
          <w:rFonts w:hint="eastAsia" w:cs="宋体"/>
          <w:b w:val="0"/>
          <w:bCs w:val="0"/>
          <w:kern w:val="0"/>
          <w:sz w:val="28"/>
          <w:szCs w:val="28"/>
          <w:lang w:val="en-US" w:eastAsia="zh-CN"/>
        </w:rPr>
        <w:t>一、投标人资格声明</w:t>
      </w:r>
    </w:p>
    <w:p w14:paraId="158C0FC5">
      <w:pPr>
        <w:widowControl/>
        <w:spacing w:line="360" w:lineRule="auto"/>
        <w:ind w:firstLine="560" w:firstLineChars="200"/>
        <w:jc w:val="left"/>
        <w:rPr>
          <w:rFonts w:hint="eastAsia" w:eastAsia="宋体" w:cs="宋体"/>
          <w:b w:val="0"/>
          <w:bCs w:val="0"/>
          <w:kern w:val="0"/>
          <w:sz w:val="28"/>
          <w:szCs w:val="28"/>
          <w:lang w:eastAsia="zh-CN"/>
        </w:rPr>
      </w:pPr>
      <w:r>
        <w:rPr>
          <w:rFonts w:hint="eastAsia" w:cs="宋体"/>
          <w:b w:val="0"/>
          <w:bCs w:val="0"/>
          <w:kern w:val="0"/>
          <w:sz w:val="28"/>
          <w:szCs w:val="28"/>
          <w:lang w:val="en-US" w:eastAsia="zh-CN"/>
        </w:rPr>
        <w:t>二</w:t>
      </w:r>
      <w:r>
        <w:rPr>
          <w:rFonts w:hint="eastAsia" w:cs="宋体"/>
          <w:b w:val="0"/>
          <w:bCs w:val="0"/>
          <w:kern w:val="0"/>
          <w:sz w:val="28"/>
          <w:szCs w:val="28"/>
        </w:rPr>
        <w:t>、</w:t>
      </w:r>
      <w:r>
        <w:rPr>
          <w:rFonts w:hint="eastAsia" w:cs="宋体"/>
          <w:b w:val="0"/>
          <w:bCs w:val="0"/>
          <w:kern w:val="0"/>
          <w:sz w:val="28"/>
          <w:szCs w:val="28"/>
          <w:lang w:eastAsia="zh-CN"/>
        </w:rPr>
        <w:t>竞标报价表</w:t>
      </w:r>
    </w:p>
    <w:p w14:paraId="571BBF04">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cs="宋体"/>
          <w:b w:val="0"/>
          <w:bCs w:val="0"/>
          <w:kern w:val="0"/>
          <w:sz w:val="28"/>
          <w:szCs w:val="28"/>
          <w:lang w:val="en-US" w:eastAsia="zh-CN"/>
        </w:rPr>
        <w:t>三、</w:t>
      </w:r>
      <w:r>
        <w:rPr>
          <w:rFonts w:hint="eastAsia" w:ascii="Times New Roman" w:hAnsi="Times New Roman" w:eastAsia="宋体" w:cs="宋体"/>
          <w:b w:val="0"/>
          <w:bCs w:val="0"/>
          <w:kern w:val="0"/>
          <w:sz w:val="28"/>
          <w:szCs w:val="28"/>
          <w:lang w:val="en-US" w:eastAsia="zh-CN"/>
        </w:rPr>
        <w:t>商务要求偏离表格式</w:t>
      </w:r>
    </w:p>
    <w:p w14:paraId="50EF82E8">
      <w:pPr>
        <w:widowControl/>
        <w:spacing w:line="360" w:lineRule="auto"/>
        <w:ind w:firstLine="560" w:firstLineChars="200"/>
        <w:jc w:val="left"/>
        <w:rPr>
          <w:rFonts w:hint="eastAsia" w:cs="宋体"/>
          <w:b w:val="0"/>
          <w:bCs w:val="0"/>
          <w:kern w:val="0"/>
          <w:sz w:val="28"/>
          <w:szCs w:val="28"/>
        </w:rPr>
      </w:pPr>
      <w:r>
        <w:rPr>
          <w:rFonts w:hint="eastAsia" w:cs="宋体"/>
          <w:b w:val="0"/>
          <w:bCs w:val="0"/>
          <w:kern w:val="0"/>
          <w:sz w:val="28"/>
          <w:szCs w:val="28"/>
          <w:lang w:val="en-US" w:eastAsia="zh-CN"/>
        </w:rPr>
        <w:t>四</w:t>
      </w:r>
      <w:r>
        <w:rPr>
          <w:rFonts w:hint="eastAsia" w:cs="宋体"/>
          <w:b w:val="0"/>
          <w:bCs w:val="0"/>
          <w:kern w:val="0"/>
          <w:sz w:val="28"/>
          <w:szCs w:val="28"/>
        </w:rPr>
        <w:t>、</w:t>
      </w:r>
      <w:r>
        <w:rPr>
          <w:rFonts w:hint="eastAsia" w:hAnsi="宋体"/>
          <w:b w:val="0"/>
          <w:bCs w:val="0"/>
          <w:sz w:val="28"/>
          <w:szCs w:val="28"/>
        </w:rPr>
        <w:t>竞标人资格证明文件</w:t>
      </w:r>
    </w:p>
    <w:p w14:paraId="036D1C58">
      <w:pPr>
        <w:pStyle w:val="11"/>
        <w:ind w:firstLine="560" w:firstLineChars="200"/>
        <w:rPr>
          <w:rFonts w:hint="eastAsia" w:hAnsi="宋体"/>
          <w:b w:val="0"/>
          <w:bCs w:val="0"/>
          <w:sz w:val="28"/>
          <w:szCs w:val="28"/>
        </w:rPr>
      </w:pPr>
    </w:p>
    <w:p w14:paraId="759A2E96">
      <w:pPr>
        <w:pStyle w:val="2"/>
        <w:rPr>
          <w:rFonts w:hint="default" w:eastAsia="宋体"/>
          <w:lang w:val="en-US" w:eastAsia="zh-CN"/>
        </w:rPr>
      </w:pPr>
    </w:p>
    <w:p w14:paraId="04488834">
      <w:pPr>
        <w:widowControl/>
        <w:spacing w:line="351" w:lineRule="atLeast"/>
        <w:jc w:val="both"/>
        <w:rPr>
          <w:kern w:val="0"/>
          <w:sz w:val="18"/>
          <w:szCs w:val="18"/>
        </w:rPr>
      </w:pPr>
    </w:p>
    <w:p w14:paraId="69B4CFAC">
      <w:pPr>
        <w:widowControl/>
        <w:spacing w:line="351" w:lineRule="atLeast"/>
        <w:jc w:val="both"/>
        <w:rPr>
          <w:kern w:val="0"/>
          <w:sz w:val="18"/>
          <w:szCs w:val="18"/>
        </w:rPr>
      </w:pPr>
    </w:p>
    <w:p w14:paraId="26FE04FC">
      <w:pPr>
        <w:widowControl/>
        <w:spacing w:line="351" w:lineRule="atLeast"/>
        <w:jc w:val="both"/>
        <w:rPr>
          <w:kern w:val="0"/>
          <w:sz w:val="18"/>
          <w:szCs w:val="18"/>
        </w:rPr>
      </w:pPr>
    </w:p>
    <w:p w14:paraId="6C9E978A">
      <w:pPr>
        <w:widowControl/>
        <w:spacing w:line="351" w:lineRule="atLeast"/>
        <w:jc w:val="both"/>
        <w:rPr>
          <w:kern w:val="0"/>
          <w:sz w:val="18"/>
          <w:szCs w:val="18"/>
        </w:rPr>
      </w:pPr>
    </w:p>
    <w:p w14:paraId="2BBCE90C">
      <w:pPr>
        <w:widowControl/>
        <w:spacing w:line="351" w:lineRule="atLeast"/>
        <w:jc w:val="both"/>
        <w:rPr>
          <w:kern w:val="0"/>
          <w:sz w:val="18"/>
          <w:szCs w:val="18"/>
        </w:rPr>
      </w:pPr>
    </w:p>
    <w:p w14:paraId="18C72856">
      <w:pPr>
        <w:widowControl/>
        <w:spacing w:line="351" w:lineRule="atLeast"/>
        <w:jc w:val="both"/>
        <w:rPr>
          <w:kern w:val="0"/>
          <w:sz w:val="18"/>
          <w:szCs w:val="18"/>
        </w:rPr>
      </w:pPr>
    </w:p>
    <w:p w14:paraId="17B937FE">
      <w:pPr>
        <w:widowControl/>
        <w:spacing w:line="351" w:lineRule="atLeast"/>
        <w:jc w:val="both"/>
        <w:rPr>
          <w:kern w:val="0"/>
          <w:sz w:val="18"/>
          <w:szCs w:val="18"/>
        </w:rPr>
      </w:pPr>
    </w:p>
    <w:p w14:paraId="49C61787">
      <w:pPr>
        <w:widowControl/>
        <w:spacing w:line="351" w:lineRule="atLeast"/>
        <w:jc w:val="both"/>
        <w:rPr>
          <w:kern w:val="0"/>
          <w:sz w:val="18"/>
          <w:szCs w:val="18"/>
        </w:rPr>
      </w:pPr>
    </w:p>
    <w:p w14:paraId="0AC2189F">
      <w:pPr>
        <w:widowControl/>
        <w:spacing w:line="351" w:lineRule="atLeast"/>
        <w:jc w:val="both"/>
        <w:rPr>
          <w:kern w:val="0"/>
          <w:sz w:val="18"/>
          <w:szCs w:val="18"/>
        </w:rPr>
      </w:pPr>
    </w:p>
    <w:p w14:paraId="23E79873">
      <w:pPr>
        <w:widowControl/>
        <w:spacing w:line="351" w:lineRule="atLeast"/>
        <w:jc w:val="both"/>
        <w:rPr>
          <w:kern w:val="0"/>
          <w:sz w:val="18"/>
          <w:szCs w:val="18"/>
        </w:rPr>
      </w:pPr>
    </w:p>
    <w:p w14:paraId="5142E0FC">
      <w:pPr>
        <w:widowControl/>
        <w:spacing w:line="351" w:lineRule="atLeast"/>
        <w:jc w:val="both"/>
        <w:rPr>
          <w:kern w:val="0"/>
          <w:sz w:val="18"/>
          <w:szCs w:val="18"/>
        </w:rPr>
      </w:pPr>
    </w:p>
    <w:p w14:paraId="38DBE560">
      <w:pPr>
        <w:widowControl/>
        <w:spacing w:line="351" w:lineRule="atLeast"/>
        <w:jc w:val="both"/>
        <w:rPr>
          <w:kern w:val="0"/>
          <w:sz w:val="18"/>
          <w:szCs w:val="18"/>
        </w:rPr>
      </w:pPr>
    </w:p>
    <w:p w14:paraId="25C78015">
      <w:pPr>
        <w:widowControl/>
        <w:spacing w:line="351" w:lineRule="atLeast"/>
        <w:jc w:val="both"/>
        <w:rPr>
          <w:kern w:val="0"/>
          <w:sz w:val="18"/>
          <w:szCs w:val="18"/>
        </w:rPr>
      </w:pPr>
    </w:p>
    <w:p w14:paraId="038441D9">
      <w:pPr>
        <w:widowControl/>
        <w:spacing w:line="351" w:lineRule="atLeast"/>
        <w:jc w:val="both"/>
        <w:rPr>
          <w:kern w:val="0"/>
          <w:sz w:val="18"/>
          <w:szCs w:val="18"/>
        </w:rPr>
      </w:pPr>
    </w:p>
    <w:p w14:paraId="5E1F15C3">
      <w:pPr>
        <w:widowControl/>
        <w:spacing w:line="351" w:lineRule="atLeast"/>
        <w:jc w:val="both"/>
        <w:rPr>
          <w:kern w:val="0"/>
          <w:sz w:val="18"/>
          <w:szCs w:val="18"/>
        </w:rPr>
      </w:pPr>
    </w:p>
    <w:p w14:paraId="60EAA513">
      <w:pPr>
        <w:widowControl/>
        <w:spacing w:line="351" w:lineRule="atLeast"/>
        <w:jc w:val="both"/>
        <w:rPr>
          <w:kern w:val="0"/>
          <w:sz w:val="18"/>
          <w:szCs w:val="18"/>
        </w:rPr>
      </w:pPr>
    </w:p>
    <w:p w14:paraId="3DEF61AF">
      <w:pPr>
        <w:widowControl/>
        <w:spacing w:line="351" w:lineRule="atLeast"/>
        <w:jc w:val="both"/>
        <w:rPr>
          <w:kern w:val="0"/>
          <w:sz w:val="18"/>
          <w:szCs w:val="18"/>
        </w:rPr>
      </w:pPr>
    </w:p>
    <w:p w14:paraId="7BC57462">
      <w:pPr>
        <w:widowControl/>
        <w:spacing w:line="351" w:lineRule="atLeast"/>
        <w:jc w:val="both"/>
        <w:rPr>
          <w:kern w:val="0"/>
          <w:sz w:val="18"/>
          <w:szCs w:val="18"/>
        </w:rPr>
      </w:pPr>
    </w:p>
    <w:p w14:paraId="407A2DC4">
      <w:pPr>
        <w:widowControl/>
        <w:spacing w:line="351" w:lineRule="atLeast"/>
        <w:jc w:val="both"/>
        <w:rPr>
          <w:kern w:val="0"/>
          <w:sz w:val="18"/>
          <w:szCs w:val="18"/>
        </w:rPr>
      </w:pPr>
    </w:p>
    <w:p w14:paraId="60E0B890">
      <w:pPr>
        <w:widowControl/>
        <w:spacing w:line="351" w:lineRule="atLeast"/>
        <w:jc w:val="both"/>
        <w:rPr>
          <w:kern w:val="0"/>
          <w:sz w:val="18"/>
          <w:szCs w:val="18"/>
        </w:rPr>
      </w:pPr>
    </w:p>
    <w:p w14:paraId="554DDDD2">
      <w:pPr>
        <w:pStyle w:val="2"/>
      </w:pPr>
    </w:p>
    <w:p w14:paraId="454FCE4F">
      <w:pPr>
        <w:widowControl/>
        <w:spacing w:line="351" w:lineRule="atLeast"/>
        <w:jc w:val="both"/>
        <w:rPr>
          <w:kern w:val="0"/>
          <w:sz w:val="18"/>
          <w:szCs w:val="18"/>
        </w:rPr>
      </w:pPr>
    </w:p>
    <w:p w14:paraId="78DABC4D">
      <w:pPr>
        <w:widowControl/>
        <w:spacing w:line="351" w:lineRule="atLeast"/>
        <w:jc w:val="both"/>
        <w:rPr>
          <w:kern w:val="0"/>
          <w:sz w:val="18"/>
          <w:szCs w:val="18"/>
        </w:rPr>
      </w:pPr>
    </w:p>
    <w:p w14:paraId="32AEDC9F">
      <w:pPr>
        <w:widowControl/>
        <w:spacing w:line="351" w:lineRule="atLeast"/>
        <w:jc w:val="both"/>
        <w:rPr>
          <w:rFonts w:hint="eastAsia"/>
          <w:kern w:val="0"/>
          <w:sz w:val="18"/>
          <w:szCs w:val="18"/>
          <w:lang w:val="en-US" w:eastAsia="zh-CN"/>
        </w:rPr>
      </w:pPr>
      <w:r>
        <w:rPr>
          <w:rFonts w:hint="eastAsia"/>
          <w:kern w:val="0"/>
          <w:sz w:val="18"/>
          <w:szCs w:val="18"/>
          <w:lang w:val="en-US" w:eastAsia="zh-CN"/>
        </w:rPr>
        <w:t xml:space="preserve">               </w:t>
      </w:r>
    </w:p>
    <w:p w14:paraId="029FCE15">
      <w:pPr>
        <w:widowControl/>
        <w:spacing w:line="351" w:lineRule="atLeast"/>
        <w:ind w:firstLine="2530" w:firstLineChars="700"/>
        <w:jc w:val="both"/>
        <w:rPr>
          <w:rFonts w:hint="eastAsia" w:ascii="Times New Roman" w:hAnsi="Times New Roman" w:cs="宋体"/>
          <w:b/>
          <w:bCs/>
          <w:kern w:val="0"/>
          <w:sz w:val="36"/>
          <w:szCs w:val="36"/>
          <w:lang w:val="en-US" w:eastAsia="zh-CN"/>
        </w:rPr>
      </w:pPr>
      <w:r>
        <w:rPr>
          <w:rFonts w:hint="eastAsia" w:ascii="Times New Roman" w:hAnsi="Times New Roman" w:cs="宋体"/>
          <w:b/>
          <w:bCs/>
          <w:kern w:val="0"/>
          <w:sz w:val="36"/>
          <w:szCs w:val="36"/>
          <w:lang w:val="en-US" w:eastAsia="zh-CN"/>
        </w:rPr>
        <w:t>一、投标人资格声明</w:t>
      </w:r>
    </w:p>
    <w:p w14:paraId="3E82A7DC">
      <w:pPr>
        <w:spacing w:line="320" w:lineRule="exact"/>
        <w:jc w:val="center"/>
        <w:rPr>
          <w:rFonts w:ascii="宋体" w:hAnsi="宋体"/>
          <w:sz w:val="24"/>
          <w:szCs w:val="20"/>
        </w:rPr>
      </w:pPr>
    </w:p>
    <w:p w14:paraId="0824B863">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4921B0EE">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我方</w:t>
      </w: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u w:val="single"/>
          <w:lang w:val="en-US" w:eastAsia="zh-CN"/>
        </w:rPr>
        <w:t xml:space="preserve">                    </w:t>
      </w:r>
    </w:p>
    <w:p w14:paraId="2095EFB2">
      <w:pPr>
        <w:spacing w:line="360" w:lineRule="auto"/>
        <w:rPr>
          <w:rFonts w:ascii="宋体" w:hAnsi="宋体" w:cs="宋体"/>
          <w:sz w:val="24"/>
        </w:rPr>
      </w:pPr>
      <w:r>
        <w:rPr>
          <w:rFonts w:hint="eastAsia" w:ascii="宋体" w:hAnsi="宋体" w:cs="宋体"/>
          <w:sz w:val="24"/>
        </w:rPr>
        <w:t>项目的竞标，为便于贵方公正、择优地确定成交供应商及其竞标产品和服务，我方就本次竞标有关事项郑重声明如下：</w:t>
      </w:r>
    </w:p>
    <w:p w14:paraId="715B1FA0">
      <w:pPr>
        <w:spacing w:line="360" w:lineRule="auto"/>
        <w:ind w:firstLine="480" w:firstLineChars="200"/>
        <w:rPr>
          <w:rFonts w:ascii="宋体" w:hAnsi="宋体" w:cs="宋体"/>
          <w:sz w:val="24"/>
        </w:rPr>
      </w:pPr>
      <w:r>
        <w:rPr>
          <w:rFonts w:hint="eastAsia" w:ascii="宋体" w:hAnsi="宋体" w:cs="宋体"/>
          <w:sz w:val="24"/>
        </w:rPr>
        <w:t>1.我方向贵方提交的所有响应文件、资料都是准确的和真实的。</w:t>
      </w:r>
    </w:p>
    <w:p w14:paraId="1B141093">
      <w:pPr>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14:paraId="68C1F2AF">
      <w:pPr>
        <w:spacing w:line="360" w:lineRule="auto"/>
        <w:ind w:firstLine="480" w:firstLineChars="200"/>
        <w:rPr>
          <w:rFonts w:ascii="宋体" w:hAnsi="宋体" w:cs="宋体"/>
          <w:sz w:val="24"/>
        </w:rPr>
      </w:pPr>
      <w:r>
        <w:rPr>
          <w:rFonts w:hint="eastAsia" w:ascii="宋体" w:hAnsi="宋体" w:cs="宋体"/>
          <w:sz w:val="24"/>
          <w:lang w:val="en-US" w:eastAsia="zh-CN"/>
        </w:rPr>
        <w:t>3</w:t>
      </w:r>
      <w:r>
        <w:rPr>
          <w:rFonts w:hint="eastAsia" w:ascii="宋体" w:hAnsi="宋体" w:cs="宋体"/>
          <w:sz w:val="24"/>
        </w:rPr>
        <w:t>.我方承诺符合《中华人民共和国政府采购法》第二十二条规定：</w:t>
      </w:r>
    </w:p>
    <w:p w14:paraId="3A250832">
      <w:pPr>
        <w:spacing w:line="360" w:lineRule="auto"/>
        <w:ind w:firstLine="480" w:firstLineChars="200"/>
        <w:rPr>
          <w:rFonts w:ascii="宋体" w:hAnsi="宋体" w:cs="宋体"/>
          <w:sz w:val="24"/>
        </w:rPr>
      </w:pPr>
      <w:r>
        <w:rPr>
          <w:rFonts w:hint="eastAsia" w:ascii="宋体" w:hAnsi="宋体" w:cs="宋体"/>
          <w:sz w:val="24"/>
        </w:rPr>
        <w:t>（1）具有独立承担民事责任的能力；</w:t>
      </w:r>
    </w:p>
    <w:p w14:paraId="54AD9834">
      <w:pPr>
        <w:spacing w:line="360" w:lineRule="auto"/>
        <w:ind w:firstLine="480" w:firstLineChars="200"/>
        <w:rPr>
          <w:rFonts w:ascii="宋体" w:hAnsi="宋体" w:cs="宋体"/>
          <w:sz w:val="24"/>
        </w:rPr>
      </w:pPr>
      <w:r>
        <w:rPr>
          <w:rFonts w:hint="eastAsia" w:ascii="宋体" w:hAnsi="宋体" w:cs="宋体"/>
          <w:sz w:val="24"/>
        </w:rPr>
        <w:t>（2）具有良好的商业信誉和健全的财务会计制度；</w:t>
      </w:r>
    </w:p>
    <w:p w14:paraId="67A42A7F">
      <w:pPr>
        <w:spacing w:line="360" w:lineRule="auto"/>
        <w:ind w:firstLine="480" w:firstLineChars="200"/>
        <w:rPr>
          <w:rFonts w:ascii="宋体" w:hAnsi="宋体" w:cs="宋体"/>
          <w:sz w:val="24"/>
        </w:rPr>
      </w:pPr>
      <w:r>
        <w:rPr>
          <w:rFonts w:hint="eastAsia" w:ascii="宋体" w:hAnsi="宋体" w:cs="宋体"/>
          <w:sz w:val="24"/>
        </w:rPr>
        <w:t>（3）具有履行合同所必需的设备和专业技术能力；</w:t>
      </w:r>
    </w:p>
    <w:p w14:paraId="49B10332">
      <w:pPr>
        <w:spacing w:line="360" w:lineRule="auto"/>
        <w:ind w:firstLine="480" w:firstLineChars="200"/>
        <w:rPr>
          <w:rFonts w:ascii="宋体" w:hAnsi="宋体" w:cs="宋体"/>
          <w:sz w:val="24"/>
        </w:rPr>
      </w:pPr>
      <w:r>
        <w:rPr>
          <w:rFonts w:hint="eastAsia" w:ascii="宋体" w:hAnsi="宋体" w:cs="宋体"/>
          <w:sz w:val="24"/>
        </w:rPr>
        <w:t>（4）有依法缴纳税收和社会保障资金的良好记录；</w:t>
      </w:r>
    </w:p>
    <w:p w14:paraId="45D7F4AE">
      <w:pPr>
        <w:spacing w:line="360" w:lineRule="auto"/>
        <w:ind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14:paraId="78BDF3B5">
      <w:pPr>
        <w:spacing w:line="360" w:lineRule="auto"/>
        <w:ind w:firstLine="480" w:firstLineChars="200"/>
        <w:rPr>
          <w:rFonts w:ascii="宋体" w:hAnsi="宋体" w:cs="宋体"/>
          <w:sz w:val="24"/>
        </w:rPr>
      </w:pPr>
      <w:r>
        <w:rPr>
          <w:rFonts w:hint="eastAsia" w:ascii="宋体" w:hAnsi="宋体" w:cs="宋体"/>
          <w:sz w:val="24"/>
        </w:rPr>
        <w:t>（6）法律、行政法规规定的其他条件。</w:t>
      </w:r>
    </w:p>
    <w:p w14:paraId="60A6A74C">
      <w:pPr>
        <w:spacing w:line="360" w:lineRule="auto"/>
        <w:ind w:firstLine="480" w:firstLineChars="200"/>
        <w:rPr>
          <w:rFonts w:ascii="宋体" w:hAnsi="宋体" w:cs="宋体"/>
          <w:sz w:val="24"/>
        </w:rPr>
      </w:pPr>
      <w:r>
        <w:rPr>
          <w:rFonts w:hint="eastAsia" w:ascii="宋体" w:hAnsi="宋体" w:cs="宋体"/>
          <w:sz w:val="24"/>
          <w:lang w:val="en-US" w:eastAsia="zh-CN"/>
        </w:rPr>
        <w:t>4</w:t>
      </w:r>
      <w:r>
        <w:rPr>
          <w:rFonts w:hint="eastAsia" w:ascii="宋体" w:hAnsi="宋体" w:cs="宋体"/>
          <w:sz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1D946D4">
      <w:pPr>
        <w:pStyle w:val="10"/>
        <w:tabs>
          <w:tab w:val="left" w:pos="939"/>
        </w:tabs>
        <w:spacing w:line="360" w:lineRule="auto"/>
        <w:ind w:left="141" w:leftChars="67" w:firstLine="360" w:firstLineChars="150"/>
        <w:rPr>
          <w:rFonts w:ascii="宋体" w:hAnsi="宋体" w:cs="宋体"/>
          <w:sz w:val="24"/>
        </w:rPr>
      </w:pPr>
      <w:r>
        <w:rPr>
          <w:rFonts w:hint="eastAsia" w:ascii="宋体" w:hAnsi="宋体" w:cs="宋体"/>
          <w:sz w:val="24"/>
          <w:lang w:val="en-US" w:eastAsia="zh-CN"/>
        </w:rPr>
        <w:t>5</w:t>
      </w:r>
      <w:r>
        <w:rPr>
          <w:rFonts w:hint="eastAsia" w:ascii="宋体" w:hAnsi="宋体" w:cs="宋体"/>
          <w:sz w:val="24"/>
        </w:rPr>
        <w:t>.以上事项如有虚假或者隐瞒，我方愿意承担一切后果，并不再寻求任何旨在减轻或者免除法律责任的辩解。</w:t>
      </w:r>
    </w:p>
    <w:p w14:paraId="272EB878">
      <w:pPr>
        <w:pStyle w:val="10"/>
        <w:tabs>
          <w:tab w:val="left" w:pos="939"/>
        </w:tabs>
        <w:spacing w:line="360" w:lineRule="auto"/>
        <w:ind w:left="141" w:leftChars="67" w:firstLine="360" w:firstLineChars="150"/>
        <w:rPr>
          <w:rFonts w:ascii="宋体" w:hAnsi="宋体" w:cs="宋体"/>
          <w:szCs w:val="21"/>
        </w:rPr>
      </w:pPr>
      <w:r>
        <w:rPr>
          <w:rFonts w:hint="eastAsia" w:ascii="宋体" w:hAnsi="宋体" w:cs="宋体"/>
          <w:sz w:val="24"/>
        </w:rPr>
        <w:t>特此承诺。</w:t>
      </w:r>
    </w:p>
    <w:p w14:paraId="366BD986">
      <w:pPr>
        <w:spacing w:line="360" w:lineRule="auto"/>
        <w:ind w:firstLine="1575" w:firstLineChars="750"/>
      </w:pPr>
      <w:r>
        <w:rPr>
          <w:rFonts w:hint="eastAsia"/>
        </w:rPr>
        <w:t>法定代表人（</w:t>
      </w:r>
      <w:r>
        <w:rPr>
          <w:rFonts w:hint="eastAsia" w:ascii="宋体" w:hAnsi="宋体"/>
          <w:sz w:val="24"/>
        </w:rPr>
        <w:t>签字或者盖章</w:t>
      </w:r>
      <w:r>
        <w:rPr>
          <w:rFonts w:hint="eastAsia"/>
        </w:rPr>
        <w:t>）：</w:t>
      </w:r>
      <w:r>
        <w:rPr>
          <w:u w:val="single"/>
        </w:rPr>
        <w:t xml:space="preserve">           </w:t>
      </w:r>
      <w:r>
        <w:t xml:space="preserve">                                     </w:t>
      </w:r>
    </w:p>
    <w:p w14:paraId="3FC267C5">
      <w:pPr>
        <w:spacing w:line="360" w:lineRule="auto"/>
        <w:ind w:firstLine="1890" w:firstLineChars="900"/>
        <w:rPr>
          <w:rFonts w:ascii="宋体" w:hAnsi="宋体" w:cs="宋体"/>
          <w:szCs w:val="21"/>
          <w:u w:val="single"/>
        </w:rPr>
      </w:pPr>
      <w:r>
        <w:rPr>
          <w:rFonts w:hint="eastAsia"/>
          <w:lang w:eastAsia="zh-CN"/>
        </w:rPr>
        <w:t>供应商名称（</w:t>
      </w:r>
      <w:r>
        <w:rPr>
          <w:rFonts w:hint="eastAsia"/>
          <w:lang w:val="en-US" w:eastAsia="zh-CN"/>
        </w:rPr>
        <w:t>盖</w:t>
      </w:r>
      <w:r>
        <w:rPr>
          <w:rFonts w:hint="eastAsia"/>
          <w:lang w:eastAsia="zh-CN"/>
        </w:rPr>
        <w:t>章）</w:t>
      </w:r>
      <w:r>
        <w:rPr>
          <w:rFonts w:hint="eastAsia"/>
        </w:rPr>
        <w:t>：</w:t>
      </w:r>
      <w:r>
        <w:rPr>
          <w:u w:val="single"/>
        </w:rPr>
        <w:t xml:space="preserve">                               </w:t>
      </w:r>
      <w:r>
        <w:t xml:space="preserve">       </w:t>
      </w:r>
      <w:r>
        <w:rPr>
          <w:rFonts w:hint="eastAsia" w:ascii="宋体" w:hAnsi="宋体" w:cs="宋体"/>
          <w:szCs w:val="21"/>
        </w:rPr>
        <w:t xml:space="preserve">    </w:t>
      </w:r>
    </w:p>
    <w:p w14:paraId="2A1069B7">
      <w:pPr>
        <w:spacing w:line="360" w:lineRule="auto"/>
        <w:ind w:right="482" w:firstLine="210" w:firstLineChars="100"/>
        <w:contextualSpacing/>
        <w:jc w:val="center"/>
        <w:rPr>
          <w:rFonts w:hint="eastAsia" w:hAnsi="宋体"/>
          <w:b/>
          <w:sz w:val="32"/>
        </w:rPr>
      </w:pPr>
      <w:r>
        <w:rPr>
          <w:rFonts w:hint="eastAsia" w:ascii="宋体" w:hAnsi="宋体" w:cs="宋体"/>
          <w:szCs w:val="21"/>
        </w:rPr>
        <w:t xml:space="preserve">                                                        </w:t>
      </w:r>
      <w:r>
        <w:t xml:space="preserve"> </w:t>
      </w:r>
      <w:r>
        <w:rPr>
          <w:rFonts w:hint="eastAsia"/>
        </w:rPr>
        <w:t>年</w:t>
      </w:r>
      <w:r>
        <w:t xml:space="preserve">    </w:t>
      </w:r>
      <w:r>
        <w:rPr>
          <w:rFonts w:hint="eastAsia"/>
        </w:rPr>
        <w:t>月</w:t>
      </w:r>
      <w:r>
        <w:t xml:space="preserve">    </w:t>
      </w:r>
      <w:r>
        <w:rPr>
          <w:rFonts w:hint="eastAsia"/>
        </w:rPr>
        <w:t>日</w:t>
      </w:r>
      <w:r>
        <w:t xml:space="preserve"> </w:t>
      </w:r>
    </w:p>
    <w:p w14:paraId="6A612D17">
      <w:pPr>
        <w:widowControl/>
        <w:spacing w:line="351" w:lineRule="atLeast"/>
        <w:ind w:firstLine="2530" w:firstLineChars="700"/>
        <w:jc w:val="both"/>
        <w:rPr>
          <w:rFonts w:hint="eastAsia" w:ascii="Times New Roman" w:hAnsi="Times New Roman" w:cs="宋体"/>
          <w:b/>
          <w:bCs/>
          <w:kern w:val="0"/>
          <w:sz w:val="36"/>
          <w:szCs w:val="36"/>
          <w:lang w:val="en-US" w:eastAsia="zh-CN"/>
        </w:rPr>
      </w:pPr>
      <w:r>
        <w:rPr>
          <w:rFonts w:hint="eastAsia" w:ascii="Times New Roman" w:hAnsi="Times New Roman" w:cs="宋体"/>
          <w:b/>
          <w:bCs/>
          <w:kern w:val="0"/>
          <w:sz w:val="36"/>
          <w:szCs w:val="36"/>
          <w:lang w:val="en-US" w:eastAsia="zh-CN"/>
        </w:rPr>
        <w:t>二、竞标报价表</w:t>
      </w:r>
    </w:p>
    <w:p w14:paraId="496BF27F">
      <w:pPr>
        <w:pStyle w:val="11"/>
        <w:rPr>
          <w:rFonts w:hint="eastAsia" w:hAnsi="宋体"/>
          <w:b/>
          <w:sz w:val="24"/>
        </w:rPr>
      </w:pPr>
      <w:r>
        <w:rPr>
          <w:rFonts w:hint="eastAsia" w:hAnsi="宋体"/>
          <w:b/>
          <w:sz w:val="24"/>
        </w:rPr>
        <w:t xml:space="preserve">  </w:t>
      </w:r>
    </w:p>
    <w:p w14:paraId="00BDFD3F">
      <w:pPr>
        <w:pStyle w:val="11"/>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项目名称：</w:t>
      </w:r>
      <w:r>
        <w:rPr>
          <w:rFonts w:hint="eastAsia" w:ascii="宋体" w:hAnsi="宋体" w:eastAsia="宋体" w:cs="宋体"/>
          <w:i w:val="0"/>
          <w:iCs w:val="0"/>
          <w:color w:val="000000"/>
          <w:sz w:val="24"/>
          <w:szCs w:val="24"/>
          <w:u w:val="none"/>
        </w:rPr>
        <w:t>妇产科特需病房改造工程</w:t>
      </w:r>
    </w:p>
    <w:p w14:paraId="2A7D1A81">
      <w:pPr>
        <w:pStyle w:val="11"/>
        <w:rPr>
          <w:rFonts w:hint="eastAsia" w:hAnsi="宋体"/>
          <w:b/>
          <w:sz w:val="24"/>
        </w:rPr>
      </w:pPr>
      <w:r>
        <w:rPr>
          <w:rFonts w:hint="eastAsia" w:hAnsi="宋体"/>
          <w:b/>
          <w:sz w:val="24"/>
        </w:rPr>
        <w:t xml:space="preserve">  </w:t>
      </w:r>
    </w:p>
    <w:tbl>
      <w:tblPr>
        <w:tblStyle w:val="17"/>
        <w:tblW w:w="9577" w:type="dxa"/>
        <w:tblInd w:w="-34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6"/>
        <w:gridCol w:w="2523"/>
        <w:gridCol w:w="770"/>
        <w:gridCol w:w="716"/>
        <w:gridCol w:w="929"/>
        <w:gridCol w:w="993"/>
        <w:gridCol w:w="3000"/>
      </w:tblGrid>
      <w:tr w14:paraId="68F6E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957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E57EE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妇产科特需病房改造工程</w:t>
            </w:r>
          </w:p>
        </w:tc>
      </w:tr>
      <w:tr w14:paraId="17FEB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721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序号</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A8BF4">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0"/>
                <w:sz w:val="20"/>
                <w:szCs w:val="20"/>
                <w:u w:val="none"/>
                <w:lang w:val="en-US" w:eastAsia="zh-CN" w:bidi="ar"/>
              </w:rPr>
              <w:t>工程清单内容</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649A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单位</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7958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数量</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7467">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单价报价(元)</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0314E">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单项合价（元）</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750A">
            <w:pPr>
              <w:keepNext w:val="0"/>
              <w:keepLines w:val="0"/>
              <w:widowControl/>
              <w:suppressLineNumbers w:val="0"/>
              <w:jc w:val="both"/>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b/>
                <w:bCs/>
                <w:i w:val="0"/>
                <w:iCs w:val="0"/>
                <w:color w:val="FF0000"/>
                <w:kern w:val="0"/>
                <w:sz w:val="20"/>
                <w:szCs w:val="20"/>
                <w:u w:val="none"/>
                <w:lang w:val="en-US" w:eastAsia="zh-CN" w:bidi="ar"/>
              </w:rPr>
              <w:t>备注</w:t>
            </w:r>
            <w:r>
              <w:rPr>
                <w:rFonts w:hint="eastAsia" w:ascii="宋体" w:hAnsi="宋体" w:cs="宋体"/>
                <w:b/>
                <w:bCs/>
                <w:i w:val="0"/>
                <w:iCs w:val="0"/>
                <w:color w:val="FF0000"/>
                <w:kern w:val="0"/>
                <w:sz w:val="20"/>
                <w:szCs w:val="20"/>
                <w:u w:val="none"/>
                <w:lang w:val="en-US" w:eastAsia="zh-CN" w:bidi="ar"/>
              </w:rPr>
              <w:t>（按投标的产品的实际规格填写）</w:t>
            </w:r>
          </w:p>
        </w:tc>
      </w:tr>
      <w:tr w14:paraId="26D2A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5F8ACC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p>
        </w:tc>
        <w:tc>
          <w:tcPr>
            <w:tcW w:w="59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E6E7A4">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30床改造</w:t>
            </w:r>
          </w:p>
        </w:tc>
        <w:tc>
          <w:tcPr>
            <w:tcW w:w="3000" w:type="dxa"/>
            <w:tcBorders>
              <w:top w:val="single" w:color="000000" w:sz="4" w:space="0"/>
              <w:left w:val="nil"/>
              <w:bottom w:val="single" w:color="000000" w:sz="4" w:space="0"/>
              <w:right w:val="single" w:color="000000" w:sz="4" w:space="0"/>
            </w:tcBorders>
            <w:shd w:val="clear" w:color="auto" w:fill="auto"/>
            <w:vAlign w:val="center"/>
          </w:tcPr>
          <w:p w14:paraId="195D3092">
            <w:pPr>
              <w:jc w:val="center"/>
              <w:rPr>
                <w:rFonts w:hint="eastAsia" w:ascii="宋体" w:hAnsi="宋体" w:eastAsia="宋体" w:cs="宋体"/>
                <w:i w:val="0"/>
                <w:iCs w:val="0"/>
                <w:color w:val="000000"/>
                <w:sz w:val="20"/>
                <w:szCs w:val="20"/>
                <w:u w:val="none"/>
              </w:rPr>
            </w:pPr>
          </w:p>
        </w:tc>
      </w:tr>
      <w:tr w14:paraId="70EA7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5D5768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B0155">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安装家居岩板</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8F8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m²</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F5D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411D71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93" w:type="dxa"/>
            <w:tcBorders>
              <w:top w:val="single" w:color="000000" w:sz="4" w:space="0"/>
              <w:left w:val="nil"/>
              <w:bottom w:val="single" w:color="000000" w:sz="4" w:space="0"/>
              <w:right w:val="single" w:color="000000" w:sz="4" w:space="0"/>
            </w:tcBorders>
            <w:shd w:val="clear" w:color="auto" w:fill="auto"/>
            <w:vAlign w:val="center"/>
          </w:tcPr>
          <w:p w14:paraId="76C4F0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nil"/>
              <w:bottom w:val="single" w:color="000000" w:sz="4" w:space="0"/>
              <w:right w:val="single" w:color="000000" w:sz="4" w:space="0"/>
            </w:tcBorders>
            <w:shd w:val="clear" w:color="auto" w:fill="auto"/>
            <w:vAlign w:val="center"/>
          </w:tcPr>
          <w:p w14:paraId="7A5E133F">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tc>
      </w:tr>
      <w:tr w14:paraId="3FC96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4049D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7C409">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安装铝集成板（用于天花）</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E9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m²</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E7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E3E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93" w:type="dxa"/>
            <w:tcBorders>
              <w:top w:val="single" w:color="000000" w:sz="4" w:space="0"/>
              <w:left w:val="nil"/>
              <w:bottom w:val="single" w:color="000000" w:sz="4" w:space="0"/>
              <w:right w:val="single" w:color="000000" w:sz="4" w:space="0"/>
            </w:tcBorders>
            <w:shd w:val="clear" w:color="auto" w:fill="auto"/>
            <w:vAlign w:val="center"/>
          </w:tcPr>
          <w:p w14:paraId="0701A0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86FF">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tc>
      </w:tr>
      <w:tr w14:paraId="12E19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29F052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1E230">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现场订制衣柜</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73E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m²</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8B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5A5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93" w:type="dxa"/>
            <w:tcBorders>
              <w:top w:val="single" w:color="000000" w:sz="4" w:space="0"/>
              <w:left w:val="nil"/>
              <w:bottom w:val="single" w:color="000000" w:sz="4" w:space="0"/>
              <w:right w:val="single" w:color="000000" w:sz="4" w:space="0"/>
            </w:tcBorders>
            <w:shd w:val="clear" w:color="auto" w:fill="auto"/>
            <w:vAlign w:val="center"/>
          </w:tcPr>
          <w:p w14:paraId="4B9025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F8333">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tc>
      </w:tr>
      <w:tr w14:paraId="010BC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49D31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5E7DE">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现场订制更换衣柜门</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22D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m²</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A5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1FF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93" w:type="dxa"/>
            <w:tcBorders>
              <w:top w:val="single" w:color="000000" w:sz="4" w:space="0"/>
              <w:left w:val="nil"/>
              <w:bottom w:val="single" w:color="000000" w:sz="4" w:space="0"/>
              <w:right w:val="single" w:color="000000" w:sz="4" w:space="0"/>
            </w:tcBorders>
            <w:shd w:val="clear" w:color="auto" w:fill="auto"/>
            <w:vAlign w:val="center"/>
          </w:tcPr>
          <w:p w14:paraId="7AB710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B6EB">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tc>
      </w:tr>
      <w:tr w14:paraId="685EF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6CBEC8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17D21">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更换环保生态门</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22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樘</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3D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DA7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93" w:type="dxa"/>
            <w:tcBorders>
              <w:top w:val="single" w:color="000000" w:sz="4" w:space="0"/>
              <w:left w:val="nil"/>
              <w:bottom w:val="single" w:color="000000" w:sz="4" w:space="0"/>
              <w:right w:val="single" w:color="000000" w:sz="4" w:space="0"/>
            </w:tcBorders>
            <w:shd w:val="clear" w:color="auto" w:fill="auto"/>
            <w:vAlign w:val="center"/>
          </w:tcPr>
          <w:p w14:paraId="4BBC7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63F91">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tc>
      </w:tr>
      <w:tr w14:paraId="19909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56A8CD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5290">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更换卫生间门</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5A8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樘</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6AF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CDB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93" w:type="dxa"/>
            <w:tcBorders>
              <w:top w:val="single" w:color="000000" w:sz="4" w:space="0"/>
              <w:left w:val="nil"/>
              <w:bottom w:val="single" w:color="000000" w:sz="4" w:space="0"/>
              <w:right w:val="single" w:color="000000" w:sz="4" w:space="0"/>
            </w:tcBorders>
            <w:shd w:val="clear" w:color="auto" w:fill="auto"/>
            <w:vAlign w:val="center"/>
          </w:tcPr>
          <w:p w14:paraId="1649D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D2C3D">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tc>
      </w:tr>
      <w:tr w14:paraId="0BA27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00E8A2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4A38E">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安装天花灯带、背景墙灯带</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EB6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24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07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93" w:type="dxa"/>
            <w:tcBorders>
              <w:top w:val="single" w:color="000000" w:sz="4" w:space="0"/>
              <w:left w:val="nil"/>
              <w:bottom w:val="single" w:color="000000" w:sz="4" w:space="0"/>
              <w:right w:val="single" w:color="000000" w:sz="4" w:space="0"/>
            </w:tcBorders>
            <w:shd w:val="clear" w:color="auto" w:fill="auto"/>
            <w:vAlign w:val="center"/>
          </w:tcPr>
          <w:p w14:paraId="394AD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87B2">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tc>
      </w:tr>
      <w:tr w14:paraId="38681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0BFE24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46C36">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安装天花吊顶筒灯</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553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盏</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85F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B71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93" w:type="dxa"/>
            <w:tcBorders>
              <w:top w:val="single" w:color="000000" w:sz="4" w:space="0"/>
              <w:left w:val="nil"/>
              <w:bottom w:val="single" w:color="000000" w:sz="4" w:space="0"/>
              <w:right w:val="single" w:color="000000" w:sz="4" w:space="0"/>
            </w:tcBorders>
            <w:shd w:val="clear" w:color="auto" w:fill="auto"/>
            <w:vAlign w:val="center"/>
          </w:tcPr>
          <w:p w14:paraId="530575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30865">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tc>
      </w:tr>
      <w:tr w14:paraId="10191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7333F3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090D3">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更换开关、底盒、室内电线等电施构件</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1B9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BA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5F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93" w:type="dxa"/>
            <w:tcBorders>
              <w:top w:val="single" w:color="000000" w:sz="4" w:space="0"/>
              <w:left w:val="nil"/>
              <w:bottom w:val="single" w:color="000000" w:sz="4" w:space="0"/>
              <w:right w:val="single" w:color="000000" w:sz="4" w:space="0"/>
            </w:tcBorders>
            <w:shd w:val="clear" w:color="auto" w:fill="auto"/>
            <w:vAlign w:val="center"/>
          </w:tcPr>
          <w:p w14:paraId="2FDB1A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ABD78">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tc>
      </w:tr>
      <w:tr w14:paraId="183B8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8"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397F29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4073">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拆除工程（含天花、衣柜、门、墙面、地面等全部旧装饰拆除）、垃圾清运及成品保护</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06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78E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D1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93" w:type="dxa"/>
            <w:tcBorders>
              <w:top w:val="single" w:color="000000" w:sz="4" w:space="0"/>
              <w:left w:val="nil"/>
              <w:bottom w:val="single" w:color="000000" w:sz="4" w:space="0"/>
              <w:right w:val="single" w:color="000000" w:sz="4" w:space="0"/>
            </w:tcBorders>
            <w:shd w:val="clear" w:color="auto" w:fill="auto"/>
            <w:vAlign w:val="center"/>
          </w:tcPr>
          <w:p w14:paraId="5F63B6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2C2A1">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tc>
      </w:tr>
      <w:tr w14:paraId="623A4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3DD8A5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w:t>
            </w:r>
          </w:p>
        </w:tc>
        <w:tc>
          <w:tcPr>
            <w:tcW w:w="493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563866">
            <w:pPr>
              <w:jc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30床改造小计</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6C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E26C">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tc>
      </w:tr>
      <w:tr w14:paraId="2AF90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43F27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w:t>
            </w:r>
          </w:p>
        </w:tc>
        <w:tc>
          <w:tcPr>
            <w:tcW w:w="59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97D480">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31床改造</w:t>
            </w:r>
          </w:p>
        </w:tc>
        <w:tc>
          <w:tcPr>
            <w:tcW w:w="3000" w:type="dxa"/>
            <w:tcBorders>
              <w:top w:val="single" w:color="000000" w:sz="4" w:space="0"/>
              <w:left w:val="nil"/>
              <w:bottom w:val="single" w:color="000000" w:sz="4" w:space="0"/>
              <w:right w:val="single" w:color="000000" w:sz="4" w:space="0"/>
            </w:tcBorders>
            <w:shd w:val="clear" w:color="auto" w:fill="auto"/>
            <w:vAlign w:val="center"/>
          </w:tcPr>
          <w:p w14:paraId="32253FD7">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tc>
      </w:tr>
      <w:tr w14:paraId="3A905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5DD37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378BB">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安装家居顶墙板</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10E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m²</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880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17FFB9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93" w:type="dxa"/>
            <w:tcBorders>
              <w:top w:val="single" w:color="000000" w:sz="4" w:space="0"/>
              <w:left w:val="nil"/>
              <w:bottom w:val="single" w:color="000000" w:sz="4" w:space="0"/>
              <w:right w:val="single" w:color="000000" w:sz="4" w:space="0"/>
            </w:tcBorders>
            <w:shd w:val="clear" w:color="auto" w:fill="auto"/>
            <w:vAlign w:val="center"/>
          </w:tcPr>
          <w:p w14:paraId="077E59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nil"/>
              <w:bottom w:val="single" w:color="000000" w:sz="4" w:space="0"/>
              <w:right w:val="single" w:color="000000" w:sz="4" w:space="0"/>
            </w:tcBorders>
            <w:shd w:val="clear" w:color="auto" w:fill="auto"/>
            <w:vAlign w:val="center"/>
          </w:tcPr>
          <w:p w14:paraId="62031904">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tc>
      </w:tr>
      <w:tr w14:paraId="66F24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51AF7C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C3705">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安装集成天花板</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4AD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m²</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99B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71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93" w:type="dxa"/>
            <w:tcBorders>
              <w:top w:val="single" w:color="000000" w:sz="4" w:space="0"/>
              <w:left w:val="nil"/>
              <w:bottom w:val="single" w:color="000000" w:sz="4" w:space="0"/>
              <w:right w:val="single" w:color="000000" w:sz="4" w:space="0"/>
            </w:tcBorders>
            <w:shd w:val="clear" w:color="auto" w:fill="auto"/>
            <w:vAlign w:val="center"/>
          </w:tcPr>
          <w:p w14:paraId="6225B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E3347">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tc>
      </w:tr>
      <w:tr w14:paraId="1ACBE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72F6D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379E">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现场订制衣柜</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6DC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m²</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EBB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1D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93" w:type="dxa"/>
            <w:tcBorders>
              <w:top w:val="single" w:color="000000" w:sz="4" w:space="0"/>
              <w:left w:val="nil"/>
              <w:bottom w:val="single" w:color="000000" w:sz="4" w:space="0"/>
              <w:right w:val="single" w:color="000000" w:sz="4" w:space="0"/>
            </w:tcBorders>
            <w:shd w:val="clear" w:color="auto" w:fill="auto"/>
            <w:vAlign w:val="center"/>
          </w:tcPr>
          <w:p w14:paraId="4ACC7F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AEDF">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tc>
      </w:tr>
      <w:tr w14:paraId="4D022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217FEC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11D80">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现场订制更换衣柜门</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D41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m²</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CB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577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93" w:type="dxa"/>
            <w:tcBorders>
              <w:top w:val="single" w:color="000000" w:sz="4" w:space="0"/>
              <w:left w:val="nil"/>
              <w:bottom w:val="single" w:color="000000" w:sz="4" w:space="0"/>
              <w:right w:val="single" w:color="000000" w:sz="4" w:space="0"/>
            </w:tcBorders>
            <w:shd w:val="clear" w:color="auto" w:fill="auto"/>
            <w:vAlign w:val="center"/>
          </w:tcPr>
          <w:p w14:paraId="380063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9213D">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tc>
      </w:tr>
      <w:tr w14:paraId="2626F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7CDDE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2739">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更换环保生态门</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84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樘</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F7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73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93" w:type="dxa"/>
            <w:tcBorders>
              <w:top w:val="single" w:color="000000" w:sz="4" w:space="0"/>
              <w:left w:val="nil"/>
              <w:bottom w:val="single" w:color="000000" w:sz="4" w:space="0"/>
              <w:right w:val="single" w:color="000000" w:sz="4" w:space="0"/>
            </w:tcBorders>
            <w:shd w:val="clear" w:color="auto" w:fill="auto"/>
            <w:vAlign w:val="center"/>
          </w:tcPr>
          <w:p w14:paraId="5170B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4D8B0">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tc>
      </w:tr>
      <w:tr w14:paraId="6D7D4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36A043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8E457">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更换卫生间门</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C4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樘</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6B1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8C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93" w:type="dxa"/>
            <w:tcBorders>
              <w:top w:val="single" w:color="000000" w:sz="4" w:space="0"/>
              <w:left w:val="nil"/>
              <w:bottom w:val="single" w:color="000000" w:sz="4" w:space="0"/>
              <w:right w:val="single" w:color="000000" w:sz="4" w:space="0"/>
            </w:tcBorders>
            <w:shd w:val="clear" w:color="auto" w:fill="auto"/>
            <w:vAlign w:val="center"/>
          </w:tcPr>
          <w:p w14:paraId="256AE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3AA5A">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tc>
      </w:tr>
      <w:tr w14:paraId="6EC9C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20C59D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9C158">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安装天花灯带、背景墙灯带</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A9D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7D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525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93" w:type="dxa"/>
            <w:tcBorders>
              <w:top w:val="single" w:color="000000" w:sz="4" w:space="0"/>
              <w:left w:val="nil"/>
              <w:bottom w:val="single" w:color="000000" w:sz="4" w:space="0"/>
              <w:right w:val="single" w:color="000000" w:sz="4" w:space="0"/>
            </w:tcBorders>
            <w:shd w:val="clear" w:color="auto" w:fill="auto"/>
            <w:vAlign w:val="center"/>
          </w:tcPr>
          <w:p w14:paraId="0EC836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D037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r w14:paraId="48752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3DB6EF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B3919">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安装天花吊顶筒灯</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55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盏</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E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84B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93" w:type="dxa"/>
            <w:tcBorders>
              <w:top w:val="single" w:color="000000" w:sz="4" w:space="0"/>
              <w:left w:val="nil"/>
              <w:bottom w:val="single" w:color="000000" w:sz="4" w:space="0"/>
              <w:right w:val="single" w:color="000000" w:sz="4" w:space="0"/>
            </w:tcBorders>
            <w:shd w:val="clear" w:color="auto" w:fill="auto"/>
            <w:vAlign w:val="center"/>
          </w:tcPr>
          <w:p w14:paraId="7394C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66BC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r w14:paraId="77D15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5CA17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F2394">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更换开关、底盒、室内电线等电施构件</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40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A50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FA3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93" w:type="dxa"/>
            <w:tcBorders>
              <w:top w:val="single" w:color="000000" w:sz="4" w:space="0"/>
              <w:left w:val="nil"/>
              <w:bottom w:val="single" w:color="000000" w:sz="4" w:space="0"/>
              <w:right w:val="single" w:color="000000" w:sz="4" w:space="0"/>
            </w:tcBorders>
            <w:shd w:val="clear" w:color="auto" w:fill="auto"/>
            <w:vAlign w:val="center"/>
          </w:tcPr>
          <w:p w14:paraId="02CF23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CFE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r w14:paraId="12B1D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8"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6D8A79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2A6F2">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拆除工程（含天花、衣柜、门、墙面、地面等全部旧装饰拆除）、垃圾清运及成品</w:t>
            </w:r>
          </w:p>
          <w:p w14:paraId="3EDAB41A">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保护</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2F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16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71E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93" w:type="dxa"/>
            <w:tcBorders>
              <w:top w:val="single" w:color="000000" w:sz="4" w:space="0"/>
              <w:left w:val="nil"/>
              <w:bottom w:val="single" w:color="000000" w:sz="4" w:space="0"/>
              <w:right w:val="single" w:color="000000" w:sz="4" w:space="0"/>
            </w:tcBorders>
            <w:shd w:val="clear" w:color="auto" w:fill="auto"/>
            <w:vAlign w:val="center"/>
          </w:tcPr>
          <w:p w14:paraId="41EABA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64B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2D98A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4BBED9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w:t>
            </w:r>
          </w:p>
        </w:tc>
        <w:tc>
          <w:tcPr>
            <w:tcW w:w="493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CB4053">
            <w:pPr>
              <w:jc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31床改造</w:t>
            </w:r>
            <w:r>
              <w:rPr>
                <w:rFonts w:hint="eastAsia" w:ascii="宋体" w:hAnsi="宋体" w:eastAsia="宋体" w:cs="宋体"/>
                <w:i w:val="0"/>
                <w:iCs w:val="0"/>
                <w:color w:val="000000"/>
                <w:kern w:val="0"/>
                <w:sz w:val="20"/>
                <w:szCs w:val="20"/>
                <w:u w:val="none"/>
                <w:lang w:val="en-US" w:eastAsia="zh-CN" w:bidi="ar"/>
              </w:rPr>
              <w:t>小计</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601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129C3">
            <w:pPr>
              <w:jc w:val="center"/>
              <w:rPr>
                <w:rFonts w:hint="eastAsia" w:ascii="宋体" w:hAnsi="宋体" w:eastAsia="宋体" w:cs="宋体"/>
                <w:i w:val="0"/>
                <w:iCs w:val="0"/>
                <w:color w:val="000000"/>
                <w:sz w:val="20"/>
                <w:szCs w:val="20"/>
                <w:u w:val="none"/>
              </w:rPr>
            </w:pPr>
          </w:p>
        </w:tc>
      </w:tr>
      <w:tr w14:paraId="2D80E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nil"/>
            </w:tcBorders>
            <w:shd w:val="clear" w:color="auto" w:fill="auto"/>
            <w:vAlign w:val="center"/>
          </w:tcPr>
          <w:p w14:paraId="7C87D0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w:t>
            </w:r>
          </w:p>
        </w:tc>
        <w:tc>
          <w:tcPr>
            <w:tcW w:w="493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22F1F5">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三+四 合计（元）</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08D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485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1FDAC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957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4E7CF8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投标报价（人民币大写）：                           （￥               元）</w:t>
            </w:r>
          </w:p>
        </w:tc>
      </w:tr>
      <w:tr w14:paraId="100C5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957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E204904">
            <w:pPr>
              <w:keepNext w:val="0"/>
              <w:keepLines w:val="0"/>
              <w:widowControl/>
              <w:suppressLineNumbers w:val="0"/>
              <w:ind w:firstLine="1050" w:firstLineChars="50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承诺交货期：</w:t>
            </w:r>
          </w:p>
        </w:tc>
      </w:tr>
      <w:tr w14:paraId="38107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957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1F63D0D">
            <w:pPr>
              <w:keepNext w:val="0"/>
              <w:keepLines w:val="0"/>
              <w:widowControl/>
              <w:suppressLineNumbers w:val="0"/>
              <w:ind w:firstLine="1050" w:firstLineChars="50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交货地点：</w:t>
            </w:r>
          </w:p>
        </w:tc>
      </w:tr>
    </w:tbl>
    <w:p w14:paraId="596569D1">
      <w:pPr>
        <w:pStyle w:val="12"/>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宋体" w:hAnsi="宋体" w:eastAsia="宋体" w:cs="宋体"/>
          <w:sz w:val="24"/>
          <w:szCs w:val="24"/>
          <w:lang w:val="en-US" w:eastAsia="zh-CN"/>
        </w:rPr>
      </w:pPr>
    </w:p>
    <w:p w14:paraId="02D2CA59">
      <w:pPr>
        <w:pStyle w:val="12"/>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default" w:ascii="宋体" w:hAnsi="宋体" w:eastAsia="宋体" w:cs="宋体"/>
          <w:color w:val="FF0000"/>
          <w:sz w:val="24"/>
          <w:szCs w:val="24"/>
          <w:lang w:val="en-US" w:eastAsia="zh-CN"/>
        </w:rPr>
      </w:pPr>
      <w:r>
        <w:rPr>
          <w:rFonts w:hint="eastAsia" w:ascii="宋体" w:hAnsi="宋体" w:eastAsia="宋体" w:cs="宋体"/>
          <w:sz w:val="24"/>
          <w:szCs w:val="24"/>
          <w:lang w:val="en-US" w:eastAsia="zh-CN"/>
        </w:rPr>
        <w:t>备注：1.请按附件采购需求文件中的工程预算清单进行响应报价</w:t>
      </w:r>
      <w:r>
        <w:rPr>
          <w:rFonts w:hint="eastAsia" w:hAnsi="宋体" w:cs="宋体"/>
          <w:sz w:val="24"/>
          <w:szCs w:val="24"/>
          <w:lang w:val="en-US" w:eastAsia="zh-CN"/>
        </w:rPr>
        <w:t>，</w:t>
      </w:r>
      <w:r>
        <w:rPr>
          <w:rFonts w:hint="eastAsia" w:hAnsi="宋体" w:cs="宋体"/>
          <w:color w:val="FF0000"/>
          <w:sz w:val="24"/>
          <w:szCs w:val="24"/>
          <w:lang w:val="en-US" w:eastAsia="zh-CN"/>
        </w:rPr>
        <w:t>不可以直接复制粘贴采购需求文件内容，特别是备注部分内容需按实际填写，否则投标无效。</w:t>
      </w:r>
    </w:p>
    <w:p w14:paraId="45CEF865">
      <w:pPr>
        <w:pStyle w:val="12"/>
        <w:keepNext w:val="0"/>
        <w:keepLines w:val="0"/>
        <w:pageBreakBefore w:val="0"/>
        <w:widowControl w:val="0"/>
        <w:kinsoku/>
        <w:wordWrap/>
        <w:overflowPunct/>
        <w:topLinePunct w:val="0"/>
        <w:autoSpaceDE/>
        <w:autoSpaceDN/>
        <w:bidi w:val="0"/>
        <w:adjustRightInd/>
        <w:snapToGrid/>
        <w:spacing w:line="460" w:lineRule="exact"/>
        <w:ind w:left="0" w:leftChars="0" w:firstLine="720" w:firstLineChars="300"/>
        <w:textAlignment w:val="auto"/>
        <w:rPr>
          <w:rFonts w:hint="default"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2.30床改造和31床改造的工程清单内容相同的，单价报价必须相同，否则报名文件无效。</w:t>
      </w:r>
    </w:p>
    <w:p w14:paraId="55DD64B4">
      <w:pPr>
        <w:pStyle w:val="12"/>
        <w:keepNext w:val="0"/>
        <w:keepLines w:val="0"/>
        <w:pageBreakBefore w:val="0"/>
        <w:widowControl w:val="0"/>
        <w:kinsoku/>
        <w:wordWrap/>
        <w:overflowPunct/>
        <w:topLinePunct w:val="0"/>
        <w:autoSpaceDE/>
        <w:autoSpaceDN/>
        <w:bidi w:val="0"/>
        <w:adjustRightInd/>
        <w:snapToGrid/>
        <w:spacing w:line="460" w:lineRule="exact"/>
        <w:ind w:left="0" w:leftChars="0" w:firstLine="720" w:firstLineChars="300"/>
        <w:textAlignment w:val="auto"/>
        <w:rPr>
          <w:rFonts w:hint="eastAsia" w:ascii="宋体" w:hAnsi="宋体" w:eastAsia="宋体" w:cs="宋体"/>
          <w:sz w:val="24"/>
          <w:szCs w:val="24"/>
          <w:lang w:val="en-US" w:eastAsia="zh-CN"/>
        </w:rPr>
      </w:pPr>
      <w:r>
        <w:rPr>
          <w:rFonts w:hint="eastAsia" w:hAnsi="宋体" w:cs="宋体"/>
          <w:sz w:val="24"/>
          <w:szCs w:val="24"/>
          <w:lang w:val="en-US" w:eastAsia="zh-CN"/>
        </w:rPr>
        <w:t>3</w:t>
      </w:r>
      <w:r>
        <w:rPr>
          <w:rFonts w:hint="eastAsia" w:ascii="宋体" w:hAnsi="宋体" w:eastAsia="宋体" w:cs="宋体"/>
          <w:sz w:val="24"/>
          <w:szCs w:val="24"/>
          <w:lang w:val="en-US" w:eastAsia="zh-CN"/>
        </w:rPr>
        <w:t>.报价如有超过上控价的，则报名文件无效。</w:t>
      </w:r>
    </w:p>
    <w:p w14:paraId="4BF5D2DA">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4</w:t>
      </w:r>
      <w:r>
        <w:rPr>
          <w:rFonts w:hint="eastAsia" w:ascii="宋体" w:hAnsi="宋体" w:eastAsia="宋体" w:cs="宋体"/>
          <w:sz w:val="24"/>
          <w:szCs w:val="24"/>
          <w:lang w:val="en-US" w:eastAsia="zh-CN"/>
        </w:rPr>
        <w:t>.</w:t>
      </w:r>
      <w:r>
        <w:rPr>
          <w:rFonts w:hint="eastAsia" w:ascii="宋体" w:hAnsi="宋体" w:eastAsia="宋体" w:cs="宋体"/>
          <w:kern w:val="0"/>
          <w:sz w:val="24"/>
          <w:szCs w:val="24"/>
        </w:rPr>
        <w:t>如果单价和总价不符时，以单价为准</w:t>
      </w:r>
      <w:r>
        <w:rPr>
          <w:rFonts w:hint="eastAsia" w:ascii="宋体" w:hAnsi="宋体" w:eastAsia="宋体" w:cs="宋体"/>
          <w:kern w:val="0"/>
          <w:sz w:val="24"/>
          <w:szCs w:val="24"/>
          <w:lang w:eastAsia="zh-CN"/>
        </w:rPr>
        <w:t>。</w:t>
      </w:r>
    </w:p>
    <w:p w14:paraId="27E95DE4">
      <w:pPr>
        <w:pStyle w:val="11"/>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hAnsi="宋体" w:eastAsia="宋体"/>
          <w:lang w:val="en-US" w:eastAsia="zh-CN"/>
        </w:rPr>
      </w:pPr>
      <w:r>
        <w:rPr>
          <w:rFonts w:hint="eastAsia" w:hAnsi="宋体"/>
          <w:lang w:val="en-US" w:eastAsia="zh-CN"/>
        </w:rPr>
        <w:t xml:space="preserve">     </w:t>
      </w:r>
      <w:r>
        <w:rPr>
          <w:rFonts w:hint="eastAsia" w:ascii="宋体" w:hAnsi="宋体" w:eastAsia="宋体" w:cs="宋体"/>
          <w:kern w:val="2"/>
          <w:sz w:val="24"/>
          <w:szCs w:val="24"/>
          <w:lang w:val="en-US" w:eastAsia="zh-CN" w:bidi="ar-SA"/>
        </w:rPr>
        <w:t xml:space="preserve">  </w:t>
      </w:r>
      <w:r>
        <w:rPr>
          <w:rFonts w:hint="eastAsia" w:hAnsi="宋体" w:cs="宋体"/>
          <w:kern w:val="2"/>
          <w:sz w:val="24"/>
          <w:szCs w:val="24"/>
          <w:lang w:val="en-US" w:eastAsia="zh-CN" w:bidi="ar-SA"/>
        </w:rPr>
        <w:t>5</w:t>
      </w:r>
      <w:r>
        <w:rPr>
          <w:rFonts w:hint="eastAsia" w:ascii="宋体" w:hAnsi="宋体" w:eastAsia="宋体" w:cs="宋体"/>
          <w:kern w:val="2"/>
          <w:sz w:val="24"/>
          <w:szCs w:val="24"/>
          <w:lang w:val="en-US" w:eastAsia="zh-CN" w:bidi="ar-SA"/>
        </w:rPr>
        <w:t>.投标报价必须包含货物本体、包装、运输、装卸、现场安装、调试、检测、培训、辅材耗材、质保维修、税金、垃圾清运、验收等完成本项目全部内容的一切费用。</w:t>
      </w:r>
    </w:p>
    <w:p w14:paraId="342F5A1A">
      <w:pPr>
        <w:pStyle w:val="11"/>
        <w:spacing w:line="360" w:lineRule="auto"/>
        <w:rPr>
          <w:rFonts w:hint="eastAsia" w:hAnsi="宋体"/>
          <w:sz w:val="24"/>
          <w:szCs w:val="24"/>
        </w:rPr>
      </w:pPr>
    </w:p>
    <w:p w14:paraId="7FF4EC37">
      <w:pPr>
        <w:pStyle w:val="11"/>
        <w:spacing w:line="480" w:lineRule="auto"/>
        <w:ind w:left="101" w:leftChars="48" w:firstLine="2875" w:firstLineChars="1198"/>
        <w:rPr>
          <w:rFonts w:hint="eastAsia" w:hAnsi="宋体"/>
          <w:sz w:val="24"/>
          <w:szCs w:val="24"/>
          <w:u w:val="single"/>
        </w:rPr>
      </w:pPr>
      <w:r>
        <w:rPr>
          <w:rFonts w:hint="eastAsia" w:hAnsi="宋体"/>
          <w:sz w:val="24"/>
          <w:szCs w:val="24"/>
        </w:rPr>
        <w:t>竞标人名称（加盖单位公章）：</w:t>
      </w:r>
      <w:r>
        <w:rPr>
          <w:rFonts w:hint="eastAsia" w:hAnsi="宋体"/>
          <w:sz w:val="24"/>
          <w:szCs w:val="24"/>
          <w:u w:val="single"/>
        </w:rPr>
        <w:t xml:space="preserve">                                    </w:t>
      </w:r>
    </w:p>
    <w:p w14:paraId="10D53EA2">
      <w:pPr>
        <w:pStyle w:val="11"/>
        <w:spacing w:line="480" w:lineRule="auto"/>
        <w:ind w:left="101" w:leftChars="48" w:firstLine="2875" w:firstLineChars="1198"/>
        <w:rPr>
          <w:rFonts w:hint="eastAsia" w:hAnsi="宋体"/>
          <w:sz w:val="24"/>
          <w:szCs w:val="24"/>
        </w:rPr>
      </w:pPr>
      <w:r>
        <w:rPr>
          <w:rFonts w:hint="eastAsia" w:hAnsi="宋体"/>
          <w:sz w:val="24"/>
          <w:szCs w:val="24"/>
        </w:rPr>
        <w:t>法定代表人或委托代理人签名：</w:t>
      </w:r>
      <w:r>
        <w:rPr>
          <w:rFonts w:hint="eastAsia" w:hAnsi="宋体"/>
          <w:sz w:val="24"/>
          <w:szCs w:val="24"/>
          <w:u w:val="single"/>
        </w:rPr>
        <w:t xml:space="preserve">                                   </w:t>
      </w:r>
    </w:p>
    <w:p w14:paraId="731DD38C">
      <w:pPr>
        <w:pStyle w:val="11"/>
        <w:spacing w:line="480" w:lineRule="auto"/>
        <w:ind w:left="101" w:leftChars="48" w:firstLine="2875" w:firstLineChars="1198"/>
        <w:rPr>
          <w:rFonts w:hint="eastAsia" w:hAnsi="宋体"/>
          <w:u w:val="single"/>
        </w:rPr>
      </w:pPr>
      <w:r>
        <w:rPr>
          <w:rFonts w:hint="eastAsia" w:hAnsi="宋体"/>
          <w:sz w:val="24"/>
          <w:szCs w:val="24"/>
        </w:rPr>
        <w:t>竞标日期：</w:t>
      </w:r>
      <w:r>
        <w:rPr>
          <w:rFonts w:hint="eastAsia" w:hAnsi="宋体"/>
          <w:sz w:val="24"/>
          <w:szCs w:val="24"/>
          <w:u w:val="single"/>
        </w:rPr>
        <w:t xml:space="preserve">                                                </w:t>
      </w:r>
      <w:r>
        <w:rPr>
          <w:rFonts w:hint="eastAsia" w:hAnsi="宋体"/>
          <w:u w:val="single"/>
        </w:rPr>
        <w:t xml:space="preserve">     </w:t>
      </w:r>
    </w:p>
    <w:p w14:paraId="1A83CF57">
      <w:pPr>
        <w:pStyle w:val="11"/>
        <w:rPr>
          <w:rFonts w:hint="eastAsia" w:hAnsi="宋体"/>
          <w:u w:val="single"/>
        </w:rPr>
      </w:pPr>
    </w:p>
    <w:p w14:paraId="0D5E4677">
      <w:pPr>
        <w:widowControl/>
        <w:tabs>
          <w:tab w:val="left" w:pos="2204"/>
          <w:tab w:val="center" w:pos="4153"/>
        </w:tabs>
        <w:spacing w:line="351" w:lineRule="atLeast"/>
        <w:jc w:val="left"/>
        <w:rPr>
          <w:b/>
          <w:bCs/>
          <w:kern w:val="0"/>
          <w:sz w:val="18"/>
          <w:szCs w:val="18"/>
        </w:rPr>
      </w:pPr>
      <w:r>
        <w:rPr>
          <w:b/>
          <w:bCs/>
          <w:kern w:val="0"/>
          <w:sz w:val="18"/>
          <w:szCs w:val="18"/>
        </w:rPr>
        <w:tab/>
      </w:r>
    </w:p>
    <w:p w14:paraId="2C673A67">
      <w:pPr>
        <w:widowControl/>
        <w:tabs>
          <w:tab w:val="left" w:pos="2204"/>
          <w:tab w:val="center" w:pos="4153"/>
        </w:tabs>
        <w:spacing w:line="351" w:lineRule="atLeast"/>
        <w:jc w:val="left"/>
        <w:rPr>
          <w:b/>
          <w:bCs/>
          <w:kern w:val="0"/>
          <w:sz w:val="18"/>
          <w:szCs w:val="18"/>
        </w:rPr>
      </w:pPr>
    </w:p>
    <w:p w14:paraId="646A5CA0">
      <w:pPr>
        <w:ind w:firstLine="281" w:firstLineChars="100"/>
        <w:rPr>
          <w:rFonts w:hint="eastAsia" w:ascii="宋体" w:hAnsi="宋体"/>
          <w:u w:val="single"/>
        </w:rPr>
      </w:pPr>
      <w:r>
        <w:rPr>
          <w:b/>
          <w:bCs/>
          <w:kern w:val="0"/>
          <w:sz w:val="28"/>
          <w:szCs w:val="28"/>
        </w:rPr>
        <w:br w:type="page"/>
      </w:r>
    </w:p>
    <w:p w14:paraId="2693DDFB">
      <w:pPr>
        <w:keepNext w:val="0"/>
        <w:keepLines w:val="0"/>
        <w:pageBreakBefore w:val="0"/>
        <w:widowControl/>
        <w:kinsoku/>
        <w:wordWrap/>
        <w:overflowPunct/>
        <w:topLinePunct w:val="0"/>
        <w:autoSpaceDE/>
        <w:autoSpaceDN/>
        <w:bidi w:val="0"/>
        <w:adjustRightInd/>
        <w:snapToGrid/>
        <w:spacing w:line="351" w:lineRule="atLeast"/>
        <w:ind w:firstLine="2168" w:firstLineChars="600"/>
        <w:jc w:val="both"/>
        <w:textAlignment w:val="auto"/>
        <w:rPr>
          <w:rFonts w:hint="eastAsia" w:ascii="Times New Roman" w:hAnsi="Times New Roman" w:eastAsia="宋体" w:cs="宋体"/>
          <w:b/>
          <w:bCs/>
          <w:kern w:val="0"/>
          <w:sz w:val="36"/>
          <w:szCs w:val="36"/>
          <w:lang w:val="en-US" w:eastAsia="zh-CN"/>
        </w:rPr>
      </w:pPr>
      <w:r>
        <w:rPr>
          <w:rFonts w:hint="eastAsia" w:ascii="Times New Roman" w:hAnsi="Times New Roman" w:eastAsia="宋体" w:cs="宋体"/>
          <w:b/>
          <w:bCs/>
          <w:kern w:val="0"/>
          <w:sz w:val="36"/>
          <w:szCs w:val="36"/>
          <w:lang w:val="en-US" w:eastAsia="zh-CN"/>
        </w:rPr>
        <w:t>三、商务要求偏离表格式</w:t>
      </w:r>
    </w:p>
    <w:p w14:paraId="39B3FB56">
      <w:pPr>
        <w:spacing w:before="50"/>
        <w:jc w:val="left"/>
        <w:rPr>
          <w:rFonts w:hint="eastAsia" w:ascii="宋体" w:hAnsi="宋体"/>
          <w:color w:val="auto"/>
          <w:sz w:val="24"/>
          <w:highlight w:val="none"/>
        </w:rPr>
      </w:pPr>
    </w:p>
    <w:tbl>
      <w:tblPr>
        <w:tblStyle w:val="17"/>
        <w:tblpPr w:leftFromText="180" w:rightFromText="180" w:vertAnchor="text" w:horzAnchor="margin" w:tblpXSpec="center" w:tblpY="311"/>
        <w:tblOverlap w:val="never"/>
        <w:tblW w:w="930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76"/>
        <w:gridCol w:w="2270"/>
        <w:gridCol w:w="2633"/>
        <w:gridCol w:w="1829"/>
      </w:tblGrid>
      <w:tr w14:paraId="49571C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1580922C">
            <w:pPr>
              <w:spacing w:before="120"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项目</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0B2CF07F">
            <w:pPr>
              <w:spacing w:before="120"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谈判文件商务要求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7DF38CB">
            <w:pPr>
              <w:spacing w:before="120"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供应商的响应</w:t>
            </w: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A221171">
            <w:pPr>
              <w:spacing w:before="120"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偏离说明</w:t>
            </w:r>
          </w:p>
        </w:tc>
      </w:tr>
      <w:tr w14:paraId="6ED2B6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6C53442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480" w:firstLineChars="200"/>
              <w:jc w:val="left"/>
              <w:textAlignment w:val="auto"/>
              <w:rPr>
                <w:rFonts w:hint="default" w:ascii="宋体" w:hAnsi="宋体" w:eastAsia="宋体" w:cs="仿宋_GB2312"/>
                <w:color w:val="auto"/>
                <w:kern w:val="2"/>
                <w:sz w:val="24"/>
                <w:szCs w:val="21"/>
                <w:highlight w:val="none"/>
                <w:lang w:val="en-US" w:eastAsia="zh-CN" w:bidi="ar-SA"/>
              </w:rPr>
            </w:pPr>
            <w:r>
              <w:rPr>
                <w:rFonts w:hint="eastAsia" w:ascii="宋体" w:hAnsi="宋体" w:eastAsia="宋体" w:cs="仿宋_GB2312"/>
                <w:color w:val="auto"/>
                <w:kern w:val="2"/>
                <w:sz w:val="24"/>
                <w:szCs w:val="21"/>
                <w:highlight w:val="none"/>
                <w:lang w:val="en-US" w:eastAsia="zh-CN" w:bidi="ar-SA"/>
              </w:rPr>
              <w:t>质保服务要求</w:t>
            </w:r>
          </w:p>
          <w:p w14:paraId="269A2AEC">
            <w:pPr>
              <w:spacing w:line="360" w:lineRule="auto"/>
              <w:jc w:val="center"/>
              <w:rPr>
                <w:rFonts w:hint="eastAsia" w:ascii="宋体" w:hAnsi="宋体" w:cs="仿宋_GB2312"/>
                <w:color w:val="auto"/>
                <w:sz w:val="24"/>
                <w:highlight w:val="none"/>
              </w:rPr>
            </w:pPr>
          </w:p>
        </w:tc>
        <w:tc>
          <w:tcPr>
            <w:tcW w:w="2270" w:type="dxa"/>
            <w:tcBorders>
              <w:top w:val="single" w:color="auto" w:sz="4" w:space="0"/>
              <w:left w:val="single" w:color="auto" w:sz="4" w:space="0"/>
              <w:bottom w:val="single" w:color="auto" w:sz="4" w:space="0"/>
              <w:right w:val="single" w:color="auto" w:sz="4" w:space="0"/>
            </w:tcBorders>
            <w:noWrap w:val="0"/>
            <w:vAlign w:val="center"/>
          </w:tcPr>
          <w:p w14:paraId="2880D484">
            <w:pPr>
              <w:spacing w:before="120"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C7081BE">
            <w:pPr>
              <w:spacing w:before="120" w:line="360" w:lineRule="auto"/>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46CC482">
            <w:pPr>
              <w:spacing w:before="120" w:line="360" w:lineRule="auto"/>
              <w:jc w:val="center"/>
              <w:rPr>
                <w:rFonts w:hint="eastAsia" w:ascii="宋体" w:hAnsi="宋体" w:cs="仿宋_GB2312"/>
                <w:color w:val="auto"/>
                <w:sz w:val="24"/>
                <w:highlight w:val="none"/>
              </w:rPr>
            </w:pPr>
          </w:p>
        </w:tc>
      </w:tr>
      <w:tr w14:paraId="08C1F3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35D609C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480" w:firstLineChars="200"/>
              <w:jc w:val="left"/>
              <w:textAlignment w:val="auto"/>
              <w:rPr>
                <w:rFonts w:hint="eastAsia" w:ascii="宋体" w:hAnsi="宋体" w:cs="仿宋_GB2312"/>
                <w:color w:val="auto"/>
                <w:sz w:val="24"/>
                <w:highlight w:val="none"/>
              </w:rPr>
            </w:pPr>
            <w:r>
              <w:rPr>
                <w:rFonts w:hint="eastAsia" w:ascii="宋体" w:hAnsi="宋体" w:eastAsia="宋体" w:cs="仿宋_GB2312"/>
                <w:color w:val="auto"/>
                <w:kern w:val="2"/>
                <w:sz w:val="24"/>
                <w:szCs w:val="21"/>
                <w:highlight w:val="none"/>
                <w:lang w:val="en-US" w:eastAsia="zh-CN" w:bidi="ar-SA"/>
              </w:rPr>
              <w:t>交货地点</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2F59B865">
            <w:pPr>
              <w:spacing w:before="120"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0363DCEF">
            <w:pPr>
              <w:spacing w:before="120" w:line="360" w:lineRule="auto"/>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76D9981B">
            <w:pPr>
              <w:spacing w:before="120" w:line="360" w:lineRule="auto"/>
              <w:jc w:val="center"/>
              <w:rPr>
                <w:rFonts w:hint="eastAsia" w:ascii="宋体" w:hAnsi="宋体" w:cs="仿宋_GB2312"/>
                <w:color w:val="auto"/>
                <w:sz w:val="24"/>
                <w:highlight w:val="none"/>
              </w:rPr>
            </w:pPr>
          </w:p>
        </w:tc>
      </w:tr>
      <w:tr w14:paraId="36CAD4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31650246">
            <w:pPr>
              <w:spacing w:line="360" w:lineRule="auto"/>
              <w:jc w:val="center"/>
              <w:rPr>
                <w:rFonts w:hint="default" w:ascii="宋体" w:hAnsi="宋体" w:eastAsia="宋体" w:cs="仿宋_GB2312"/>
                <w:color w:val="auto"/>
                <w:sz w:val="24"/>
                <w:highlight w:val="none"/>
                <w:lang w:val="en-US" w:eastAsia="zh-CN"/>
              </w:rPr>
            </w:pPr>
            <w:r>
              <w:rPr>
                <w:rFonts w:hint="eastAsia" w:ascii="宋体" w:hAnsi="宋体" w:cs="仿宋_GB2312"/>
                <w:color w:val="auto"/>
                <w:sz w:val="24"/>
                <w:highlight w:val="none"/>
                <w:lang w:val="en-US" w:eastAsia="zh-CN"/>
              </w:rPr>
              <w:t>......</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624EB68F">
            <w:pPr>
              <w:spacing w:before="120"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4901D178">
            <w:pPr>
              <w:spacing w:before="120" w:line="360" w:lineRule="auto"/>
              <w:ind w:left="43"/>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2017E7C7">
            <w:pPr>
              <w:spacing w:before="120" w:line="360" w:lineRule="auto"/>
              <w:ind w:left="43"/>
              <w:jc w:val="center"/>
              <w:rPr>
                <w:rFonts w:hint="eastAsia" w:ascii="宋体" w:hAnsi="宋体" w:cs="仿宋_GB2312"/>
                <w:color w:val="auto"/>
                <w:sz w:val="24"/>
                <w:highlight w:val="none"/>
              </w:rPr>
            </w:pPr>
          </w:p>
        </w:tc>
      </w:tr>
      <w:tr w14:paraId="611C7A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6432C17F">
            <w:pPr>
              <w:spacing w:line="360" w:lineRule="auto"/>
              <w:jc w:val="center"/>
              <w:rPr>
                <w:rFonts w:hint="eastAsia" w:ascii="宋体" w:hAnsi="宋体" w:cs="宋体"/>
                <w:color w:val="auto"/>
                <w:sz w:val="24"/>
                <w:highlight w:val="none"/>
              </w:rPr>
            </w:pPr>
          </w:p>
        </w:tc>
        <w:tc>
          <w:tcPr>
            <w:tcW w:w="2270" w:type="dxa"/>
            <w:tcBorders>
              <w:top w:val="single" w:color="auto" w:sz="4" w:space="0"/>
              <w:left w:val="single" w:color="auto" w:sz="4" w:space="0"/>
              <w:bottom w:val="single" w:color="auto" w:sz="4" w:space="0"/>
              <w:right w:val="single" w:color="auto" w:sz="4" w:space="0"/>
            </w:tcBorders>
            <w:noWrap w:val="0"/>
            <w:vAlign w:val="center"/>
          </w:tcPr>
          <w:p w14:paraId="70039446">
            <w:pPr>
              <w:spacing w:before="120"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6E5062CE">
            <w:pPr>
              <w:spacing w:before="120" w:line="360" w:lineRule="auto"/>
              <w:ind w:left="43"/>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55FE7A2F">
            <w:pPr>
              <w:spacing w:before="120" w:line="360" w:lineRule="auto"/>
              <w:ind w:left="43"/>
              <w:jc w:val="center"/>
              <w:rPr>
                <w:rFonts w:hint="eastAsia" w:ascii="宋体" w:hAnsi="宋体" w:cs="仿宋_GB2312"/>
                <w:color w:val="auto"/>
                <w:sz w:val="24"/>
                <w:highlight w:val="none"/>
              </w:rPr>
            </w:pPr>
          </w:p>
        </w:tc>
      </w:tr>
      <w:tr w14:paraId="2FB9A1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7D4D6CFA">
            <w:pPr>
              <w:spacing w:line="360" w:lineRule="auto"/>
              <w:jc w:val="center"/>
              <w:rPr>
                <w:rFonts w:hint="eastAsia" w:ascii="宋体" w:hAnsi="宋体" w:cs="仿宋_GB2312"/>
                <w:color w:val="auto"/>
                <w:sz w:val="24"/>
                <w:highlight w:val="none"/>
              </w:rPr>
            </w:pPr>
          </w:p>
        </w:tc>
        <w:tc>
          <w:tcPr>
            <w:tcW w:w="2270" w:type="dxa"/>
            <w:tcBorders>
              <w:top w:val="single" w:color="auto" w:sz="4" w:space="0"/>
              <w:left w:val="single" w:color="auto" w:sz="4" w:space="0"/>
              <w:bottom w:val="single" w:color="auto" w:sz="4" w:space="0"/>
              <w:right w:val="single" w:color="auto" w:sz="4" w:space="0"/>
            </w:tcBorders>
            <w:noWrap w:val="0"/>
            <w:vAlign w:val="center"/>
          </w:tcPr>
          <w:p w14:paraId="108858DF">
            <w:pPr>
              <w:spacing w:line="360" w:lineRule="auto"/>
              <w:jc w:val="center"/>
              <w:rPr>
                <w:rFonts w:hint="eastAsia" w:ascii="宋体" w:hAnsi="宋体"/>
                <w:color w:val="auto"/>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EA01ABA">
            <w:pPr>
              <w:spacing w:before="120" w:line="360" w:lineRule="auto"/>
              <w:ind w:left="43"/>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16817D60">
            <w:pPr>
              <w:spacing w:before="120" w:line="360" w:lineRule="auto"/>
              <w:ind w:left="43"/>
              <w:jc w:val="center"/>
              <w:rPr>
                <w:rFonts w:hint="eastAsia" w:ascii="宋体" w:hAnsi="宋体" w:cs="仿宋_GB2312"/>
                <w:color w:val="auto"/>
                <w:sz w:val="24"/>
                <w:highlight w:val="none"/>
              </w:rPr>
            </w:pPr>
          </w:p>
        </w:tc>
      </w:tr>
    </w:tbl>
    <w:p w14:paraId="435359E2">
      <w:pPr>
        <w:pStyle w:val="6"/>
        <w:spacing w:after="0" w:line="360" w:lineRule="auto"/>
        <w:contextualSpacing/>
        <w:rPr>
          <w:rFonts w:hint="eastAsia" w:ascii="宋体" w:hAnsi="宋体"/>
          <w:color w:val="auto"/>
          <w:sz w:val="24"/>
          <w:szCs w:val="24"/>
          <w:highlight w:val="none"/>
        </w:rPr>
      </w:pPr>
      <w:r>
        <w:rPr>
          <w:rFonts w:hint="eastAsia" w:ascii="宋体" w:hAnsi="宋体"/>
          <w:color w:val="auto"/>
          <w:sz w:val="24"/>
          <w:szCs w:val="24"/>
          <w:highlight w:val="none"/>
        </w:rPr>
        <w:t>注：</w:t>
      </w:r>
    </w:p>
    <w:p w14:paraId="4F52F7DC">
      <w:pPr>
        <w:pStyle w:val="6"/>
        <w:spacing w:after="0" w:line="360" w:lineRule="auto"/>
        <w:ind w:firstLine="480" w:firstLineChars="200"/>
        <w:contextualSpacing/>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 说明：应对照</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附件1</w:t>
      </w:r>
      <w:r>
        <w:rPr>
          <w:rFonts w:hint="eastAsia" w:ascii="宋体" w:hAnsi="宋体" w:eastAsia="宋体" w:cs="宋体"/>
          <w:b w:val="0"/>
          <w:bCs w:val="0"/>
          <w:color w:val="auto"/>
          <w:sz w:val="24"/>
          <w:szCs w:val="24"/>
          <w:highlight w:val="none"/>
        </w:rPr>
        <w:t>采购需求”中的商务</w:t>
      </w:r>
      <w:r>
        <w:rPr>
          <w:rFonts w:hint="eastAsia" w:ascii="宋体" w:hAnsi="宋体" w:eastAsia="宋体" w:cs="宋体"/>
          <w:b w:val="0"/>
          <w:bCs w:val="0"/>
          <w:color w:val="auto"/>
          <w:sz w:val="24"/>
          <w:szCs w:val="24"/>
          <w:highlight w:val="none"/>
          <w:lang w:val="en-US" w:eastAsia="zh-CN"/>
        </w:rPr>
        <w:t>要求</w:t>
      </w:r>
      <w:r>
        <w:rPr>
          <w:rFonts w:hint="eastAsia" w:ascii="宋体" w:hAnsi="宋体" w:eastAsia="宋体" w:cs="宋体"/>
          <w:b w:val="0"/>
          <w:bCs w:val="0"/>
          <w:color w:val="auto"/>
          <w:sz w:val="24"/>
          <w:szCs w:val="24"/>
          <w:highlight w:val="none"/>
        </w:rPr>
        <w:t>逐条明确响应，并作出偏离说明。</w:t>
      </w:r>
    </w:p>
    <w:p w14:paraId="0620E4B3">
      <w:pPr>
        <w:pStyle w:val="6"/>
        <w:spacing w:after="0" w:line="360" w:lineRule="auto"/>
        <w:ind w:firstLine="480" w:firstLineChars="200"/>
        <w:contextualSpacing/>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2.供应商应根据自身的承诺，对照谈判文件要求在“偏离说明”中注明“正偏离”、“负偏离”或者“无偏离”。既不属于“正偏离”也不属于“负偏离”即为“无偏离”。</w:t>
      </w:r>
    </w:p>
    <w:p w14:paraId="1804ACAA">
      <w:pPr>
        <w:pStyle w:val="8"/>
        <w:spacing w:line="360" w:lineRule="auto"/>
        <w:ind w:left="0" w:leftChars="0" w:firstLine="480" w:firstLineChars="200"/>
        <w:contextualSpacing/>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3.本项目商务要求不允许有负偏离，如有，则报名文件无效。</w:t>
      </w:r>
    </w:p>
    <w:p w14:paraId="21EFB1B3">
      <w:pPr>
        <w:pStyle w:val="6"/>
        <w:spacing w:after="0" w:line="360" w:lineRule="auto"/>
        <w:contextualSpacing/>
        <w:rPr>
          <w:rFonts w:hint="default" w:ascii="宋体" w:hAnsi="宋体" w:eastAsia="宋体"/>
          <w:color w:val="auto"/>
          <w:sz w:val="24"/>
          <w:szCs w:val="24"/>
          <w:highlight w:val="none"/>
          <w:lang w:val="en-US" w:eastAsia="zh-CN"/>
        </w:rPr>
      </w:pPr>
    </w:p>
    <w:p w14:paraId="547F553D">
      <w:pPr>
        <w:spacing w:line="360" w:lineRule="auto"/>
        <w:contextualSpacing/>
        <w:jc w:val="left"/>
        <w:rPr>
          <w:rFonts w:hint="eastAsia" w:ascii="宋体" w:hAnsi="宋体" w:cs="仿宋_GB2312"/>
          <w:color w:val="auto"/>
          <w:sz w:val="24"/>
          <w:highlight w:val="none"/>
          <w:u w:val="single"/>
        </w:rPr>
      </w:pPr>
    </w:p>
    <w:p w14:paraId="4887DB16">
      <w:pPr>
        <w:spacing w:line="360" w:lineRule="auto"/>
        <w:ind w:right="-817"/>
        <w:contextualSpacing/>
        <w:rPr>
          <w:rFonts w:hint="eastAsia" w:ascii="宋体" w:hAnsi="宋体" w:cs="仿宋_GB2312"/>
          <w:color w:val="auto"/>
          <w:sz w:val="24"/>
          <w:highlight w:val="none"/>
        </w:rPr>
      </w:pPr>
    </w:p>
    <w:p w14:paraId="6FEE0C15">
      <w:pPr>
        <w:spacing w:line="360" w:lineRule="auto"/>
        <w:ind w:right="-817"/>
        <w:contextualSpacing/>
        <w:jc w:val="center"/>
        <w:rPr>
          <w:rFonts w:hint="eastAsia" w:ascii="宋体" w:hAnsi="宋体" w:cs="仿宋_GB2312"/>
          <w:color w:val="auto"/>
          <w:sz w:val="24"/>
          <w:highlight w:val="none"/>
        </w:rPr>
      </w:pPr>
      <w:r>
        <w:rPr>
          <w:rFonts w:hint="eastAsia" w:cs="宋体"/>
          <w:b w:val="0"/>
          <w:bCs w:val="0"/>
          <w:kern w:val="0"/>
          <w:sz w:val="24"/>
          <w:szCs w:val="24"/>
        </w:rPr>
        <w:t>法定代表人或授权代表（</w:t>
      </w:r>
      <w:r>
        <w:rPr>
          <w:rFonts w:hint="eastAsia" w:cs="宋体"/>
          <w:kern w:val="0"/>
          <w:sz w:val="24"/>
          <w:szCs w:val="24"/>
        </w:rPr>
        <w:t>签字或盖章）</w:t>
      </w:r>
      <w:r>
        <w:rPr>
          <w:rFonts w:hint="eastAsia" w:ascii="宋体" w:hAnsi="宋体" w:cs="仿宋_GB2312"/>
          <w:color w:val="auto"/>
          <w:sz w:val="24"/>
          <w:highlight w:val="none"/>
        </w:rPr>
        <w:t>：</w:t>
      </w:r>
    </w:p>
    <w:p w14:paraId="091C4964">
      <w:pPr>
        <w:spacing w:line="360" w:lineRule="auto"/>
        <w:ind w:right="-817" w:firstLine="288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供应商（盖公章）：      </w:t>
      </w:r>
    </w:p>
    <w:p w14:paraId="366114BC">
      <w:pPr>
        <w:spacing w:line="360" w:lineRule="auto"/>
        <w:ind w:right="-817" w:firstLine="288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5C6B7105">
      <w:pPr>
        <w:widowControl/>
        <w:spacing w:line="351" w:lineRule="atLeast"/>
        <w:jc w:val="left"/>
        <w:rPr>
          <w:b/>
          <w:bCs/>
          <w:kern w:val="0"/>
          <w:sz w:val="18"/>
          <w:szCs w:val="18"/>
        </w:rPr>
      </w:pPr>
    </w:p>
    <w:p w14:paraId="782606A1">
      <w:pPr>
        <w:widowControl/>
        <w:spacing w:line="351" w:lineRule="atLeast"/>
        <w:jc w:val="left"/>
        <w:rPr>
          <w:b/>
          <w:bCs/>
          <w:kern w:val="0"/>
          <w:sz w:val="18"/>
          <w:szCs w:val="18"/>
        </w:rPr>
      </w:pPr>
    </w:p>
    <w:p w14:paraId="3D4EFECF">
      <w:pPr>
        <w:widowControl/>
        <w:spacing w:line="351" w:lineRule="atLeast"/>
        <w:jc w:val="both"/>
        <w:rPr>
          <w:rFonts w:hint="eastAsia" w:ascii="Times New Roman" w:hAnsi="Times New Roman" w:cs="宋体"/>
          <w:b/>
          <w:bCs/>
          <w:kern w:val="0"/>
          <w:sz w:val="36"/>
          <w:szCs w:val="36"/>
          <w:lang w:val="en-US" w:eastAsia="zh-CN"/>
        </w:rPr>
      </w:pPr>
    </w:p>
    <w:p w14:paraId="59593009">
      <w:pPr>
        <w:widowControl/>
        <w:spacing w:line="351" w:lineRule="atLeast"/>
        <w:ind w:firstLine="1446" w:firstLineChars="400"/>
        <w:jc w:val="both"/>
        <w:rPr>
          <w:rFonts w:hint="eastAsia" w:ascii="Times New Roman" w:hAnsi="Times New Roman" w:cs="宋体"/>
          <w:b/>
          <w:bCs/>
          <w:kern w:val="0"/>
          <w:sz w:val="36"/>
          <w:szCs w:val="36"/>
          <w:lang w:val="en-US" w:eastAsia="zh-CN"/>
        </w:rPr>
      </w:pPr>
      <w:r>
        <w:rPr>
          <w:rFonts w:hint="eastAsia" w:ascii="Times New Roman" w:hAnsi="Times New Roman" w:cs="宋体"/>
          <w:b/>
          <w:bCs/>
          <w:kern w:val="0"/>
          <w:sz w:val="36"/>
          <w:szCs w:val="36"/>
          <w:lang w:val="en-US" w:eastAsia="zh-CN"/>
        </w:rPr>
        <w:t>四、竞标人资格证明文件（格式）</w:t>
      </w:r>
    </w:p>
    <w:p w14:paraId="386716BA">
      <w:pPr>
        <w:widowControl/>
        <w:jc w:val="center"/>
        <w:rPr>
          <w:kern w:val="0"/>
          <w:sz w:val="18"/>
          <w:szCs w:val="18"/>
        </w:rPr>
      </w:pPr>
    </w:p>
    <w:p w14:paraId="2DC21980">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1《营业执照》及相关资质复印件；</w:t>
      </w:r>
    </w:p>
    <w:p w14:paraId="2034A7A1">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2.法定代表人及授权人（如有）身份证复印件加盖公章及法定代表人委托授权书（如有）</w:t>
      </w:r>
      <w:r>
        <w:rPr>
          <w:rFonts w:hint="eastAsia" w:ascii="宋体" w:hAnsi="宋体" w:cs="宋体"/>
          <w:kern w:val="0"/>
          <w:sz w:val="24"/>
          <w:szCs w:val="24"/>
          <w:lang w:val="en-US" w:eastAsia="zh-CN"/>
        </w:rPr>
        <w:t>（格式附后）</w:t>
      </w:r>
      <w:r>
        <w:rPr>
          <w:rFonts w:hint="eastAsia" w:ascii="宋体" w:hAnsi="宋体" w:eastAsia="宋体" w:cs="宋体"/>
          <w:kern w:val="0"/>
          <w:sz w:val="24"/>
          <w:szCs w:val="24"/>
          <w:lang w:val="en-US" w:eastAsia="zh-CN"/>
        </w:rPr>
        <w:t>；</w:t>
      </w:r>
    </w:p>
    <w:p w14:paraId="688EFFCD">
      <w:pPr>
        <w:widowControl/>
        <w:spacing w:line="360" w:lineRule="auto"/>
        <w:jc w:val="left"/>
        <w:rPr>
          <w:rFonts w:hint="eastAsia" w:ascii="宋体" w:hAnsi="宋体" w:eastAsia="宋体" w:cs="宋体"/>
          <w:sz w:val="24"/>
          <w:szCs w:val="24"/>
        </w:rPr>
      </w:pPr>
      <w:r>
        <w:rPr>
          <w:rFonts w:hint="eastAsia" w:ascii="宋体" w:hAnsi="宋体" w:cs="宋体"/>
          <w:kern w:val="0"/>
          <w:sz w:val="24"/>
          <w:szCs w:val="24"/>
          <w:lang w:val="en-US" w:eastAsia="zh-CN"/>
        </w:rPr>
        <w:t>3</w:t>
      </w:r>
      <w:r>
        <w:rPr>
          <w:rFonts w:hint="eastAsia" w:ascii="宋体" w:hAnsi="宋体" w:eastAsia="宋体" w:cs="宋体"/>
          <w:kern w:val="0"/>
          <w:sz w:val="24"/>
          <w:szCs w:val="24"/>
          <w:lang w:val="en-US" w:eastAsia="zh-CN"/>
        </w:rPr>
        <w:t>.</w:t>
      </w:r>
      <w:r>
        <w:rPr>
          <w:rFonts w:hint="eastAsia" w:ascii="宋体" w:hAnsi="宋体" w:eastAsia="宋体" w:cs="宋体"/>
          <w:sz w:val="24"/>
          <w:szCs w:val="24"/>
        </w:rPr>
        <w:t>竞标人认为有必要提供的产品技术资料、说明、证明文件或业绩等</w:t>
      </w:r>
      <w:r>
        <w:rPr>
          <w:rFonts w:hint="eastAsia" w:ascii="宋体" w:hAnsi="宋体" w:eastAsia="宋体" w:cs="宋体"/>
          <w:sz w:val="24"/>
          <w:szCs w:val="24"/>
          <w:lang w:eastAsia="zh-CN"/>
        </w:rPr>
        <w:t>其他材料</w:t>
      </w:r>
      <w:r>
        <w:rPr>
          <w:rFonts w:hint="eastAsia" w:ascii="宋体" w:hAnsi="宋体" w:eastAsia="宋体" w:cs="宋体"/>
          <w:sz w:val="24"/>
          <w:szCs w:val="24"/>
        </w:rPr>
        <w:t>，由竞标人根据自己的实际情况如实提供。</w:t>
      </w:r>
    </w:p>
    <w:p w14:paraId="5FE579DB">
      <w:pPr>
        <w:pStyle w:val="2"/>
        <w:rPr>
          <w:rFonts w:hint="eastAsia" w:ascii="宋体" w:hAnsi="宋体" w:eastAsia="宋体" w:cs="宋体"/>
          <w:sz w:val="24"/>
          <w:szCs w:val="24"/>
        </w:rPr>
      </w:pPr>
    </w:p>
    <w:p w14:paraId="5A4AE7A5">
      <w:pPr>
        <w:pStyle w:val="2"/>
        <w:rPr>
          <w:rFonts w:hint="default" w:ascii="宋体" w:hAnsi="宋体" w:eastAsia="宋体" w:cs="宋体"/>
          <w:b/>
          <w:bCs/>
          <w:sz w:val="28"/>
          <w:szCs w:val="28"/>
          <w:lang w:val="en-US" w:eastAsia="zh-CN"/>
        </w:rPr>
      </w:pPr>
      <w:r>
        <w:rPr>
          <w:rFonts w:hint="eastAsia" w:ascii="宋体" w:hAnsi="宋体" w:eastAsia="宋体" w:cs="宋体"/>
          <w:b/>
          <w:bCs/>
          <w:sz w:val="28"/>
          <w:szCs w:val="28"/>
          <w:lang w:eastAsia="zh-CN"/>
        </w:rPr>
        <w:t>以上材料</w:t>
      </w:r>
      <w:r>
        <w:rPr>
          <w:rFonts w:hint="eastAsia" w:ascii="宋体" w:hAnsi="宋体" w:eastAsia="宋体" w:cs="宋体"/>
          <w:b/>
          <w:bCs/>
          <w:sz w:val="28"/>
          <w:szCs w:val="28"/>
          <w:lang w:val="en-US" w:eastAsia="zh-CN"/>
        </w:rPr>
        <w:t>均需加盖投标单位公章，否则投标文件无效。</w:t>
      </w:r>
    </w:p>
    <w:p w14:paraId="4BD027A0">
      <w:pPr>
        <w:pStyle w:val="2"/>
        <w:rPr>
          <w:rFonts w:hint="eastAsia" w:hAnsi="宋体"/>
          <w:szCs w:val="21"/>
        </w:rPr>
      </w:pPr>
    </w:p>
    <w:p w14:paraId="6AC779A4">
      <w:pPr>
        <w:pStyle w:val="2"/>
        <w:rPr>
          <w:rFonts w:hint="eastAsia" w:hAnsi="宋体"/>
          <w:szCs w:val="21"/>
        </w:rPr>
      </w:pPr>
    </w:p>
    <w:p w14:paraId="1F83A947">
      <w:pPr>
        <w:pStyle w:val="2"/>
        <w:rPr>
          <w:rFonts w:hint="eastAsia" w:hAnsi="宋体"/>
          <w:szCs w:val="21"/>
        </w:rPr>
      </w:pPr>
    </w:p>
    <w:p w14:paraId="1821FB02">
      <w:pPr>
        <w:pStyle w:val="2"/>
        <w:rPr>
          <w:rFonts w:hint="eastAsia" w:hAnsi="宋体"/>
          <w:szCs w:val="21"/>
        </w:rPr>
      </w:pPr>
    </w:p>
    <w:p w14:paraId="7D6746DE">
      <w:pPr>
        <w:pStyle w:val="2"/>
        <w:rPr>
          <w:rFonts w:hint="eastAsia" w:hAnsi="宋体"/>
          <w:szCs w:val="21"/>
        </w:rPr>
      </w:pPr>
    </w:p>
    <w:p w14:paraId="4F76A807">
      <w:pPr>
        <w:pStyle w:val="2"/>
        <w:rPr>
          <w:rFonts w:hint="eastAsia" w:hAnsi="宋体"/>
          <w:szCs w:val="21"/>
        </w:rPr>
      </w:pPr>
    </w:p>
    <w:p w14:paraId="24E65748">
      <w:pPr>
        <w:pStyle w:val="2"/>
        <w:rPr>
          <w:rFonts w:hint="eastAsia" w:hAnsi="宋体"/>
          <w:szCs w:val="21"/>
        </w:rPr>
      </w:pPr>
    </w:p>
    <w:p w14:paraId="30858E83">
      <w:pPr>
        <w:pStyle w:val="2"/>
        <w:rPr>
          <w:rFonts w:hint="eastAsia" w:hAnsi="宋体"/>
          <w:szCs w:val="21"/>
        </w:rPr>
      </w:pPr>
    </w:p>
    <w:p w14:paraId="2B1C90E9">
      <w:pPr>
        <w:pStyle w:val="2"/>
        <w:rPr>
          <w:rFonts w:hint="eastAsia" w:hAnsi="宋体"/>
          <w:szCs w:val="21"/>
        </w:rPr>
      </w:pPr>
    </w:p>
    <w:p w14:paraId="6AF09594">
      <w:pPr>
        <w:pStyle w:val="2"/>
        <w:rPr>
          <w:rFonts w:hint="eastAsia" w:hAnsi="宋体"/>
          <w:szCs w:val="21"/>
        </w:rPr>
      </w:pPr>
    </w:p>
    <w:p w14:paraId="0388129B">
      <w:pPr>
        <w:pStyle w:val="2"/>
        <w:rPr>
          <w:rFonts w:hint="eastAsia" w:hAnsi="宋体"/>
          <w:szCs w:val="21"/>
        </w:rPr>
      </w:pPr>
    </w:p>
    <w:p w14:paraId="23DA3586">
      <w:pPr>
        <w:pStyle w:val="2"/>
        <w:rPr>
          <w:rFonts w:hint="eastAsia" w:hAnsi="宋体"/>
          <w:szCs w:val="21"/>
        </w:rPr>
      </w:pPr>
    </w:p>
    <w:p w14:paraId="4DF253C2">
      <w:pPr>
        <w:pStyle w:val="2"/>
        <w:rPr>
          <w:rFonts w:hint="eastAsia" w:hAnsi="宋体"/>
          <w:szCs w:val="21"/>
        </w:rPr>
      </w:pPr>
    </w:p>
    <w:p w14:paraId="65F61F5C">
      <w:pPr>
        <w:pStyle w:val="2"/>
        <w:rPr>
          <w:rFonts w:hint="eastAsia" w:hAnsi="宋体"/>
          <w:szCs w:val="21"/>
        </w:rPr>
      </w:pPr>
    </w:p>
    <w:p w14:paraId="511F5BE7">
      <w:pPr>
        <w:pStyle w:val="2"/>
        <w:rPr>
          <w:rFonts w:hint="eastAsia" w:hAnsi="宋体"/>
          <w:szCs w:val="21"/>
        </w:rPr>
      </w:pPr>
    </w:p>
    <w:p w14:paraId="72883762">
      <w:pPr>
        <w:pStyle w:val="2"/>
        <w:rPr>
          <w:rFonts w:hint="eastAsia" w:hAnsi="宋体"/>
          <w:szCs w:val="21"/>
        </w:rPr>
      </w:pPr>
    </w:p>
    <w:p w14:paraId="03572068">
      <w:pPr>
        <w:pStyle w:val="2"/>
        <w:rPr>
          <w:rFonts w:hint="eastAsia" w:hAnsi="宋体"/>
          <w:szCs w:val="21"/>
        </w:rPr>
      </w:pPr>
    </w:p>
    <w:p w14:paraId="50F090B5">
      <w:pPr>
        <w:pStyle w:val="2"/>
        <w:rPr>
          <w:rFonts w:hint="eastAsia" w:hAnsi="宋体"/>
          <w:szCs w:val="21"/>
        </w:rPr>
      </w:pPr>
    </w:p>
    <w:p w14:paraId="08C8027A">
      <w:pPr>
        <w:pStyle w:val="2"/>
        <w:rPr>
          <w:rFonts w:hint="eastAsia" w:hAnsi="宋体"/>
          <w:szCs w:val="21"/>
        </w:rPr>
      </w:pPr>
    </w:p>
    <w:p w14:paraId="066EFC34">
      <w:pPr>
        <w:pStyle w:val="2"/>
        <w:rPr>
          <w:rFonts w:hint="eastAsia" w:hAnsi="宋体"/>
          <w:szCs w:val="21"/>
        </w:rPr>
      </w:pPr>
    </w:p>
    <w:p w14:paraId="0942061B">
      <w:pPr>
        <w:pStyle w:val="2"/>
        <w:rPr>
          <w:rFonts w:hint="eastAsia" w:hAnsi="宋体"/>
          <w:szCs w:val="21"/>
        </w:rPr>
      </w:pPr>
    </w:p>
    <w:p w14:paraId="0419C05C">
      <w:pPr>
        <w:pStyle w:val="2"/>
        <w:rPr>
          <w:rFonts w:hint="eastAsia" w:hAnsi="宋体"/>
          <w:szCs w:val="21"/>
        </w:rPr>
      </w:pPr>
    </w:p>
    <w:p w14:paraId="69490277">
      <w:pPr>
        <w:pStyle w:val="2"/>
        <w:rPr>
          <w:rFonts w:hint="eastAsia" w:hAnsi="宋体"/>
          <w:szCs w:val="21"/>
        </w:rPr>
      </w:pPr>
    </w:p>
    <w:p w14:paraId="58DB5380">
      <w:pPr>
        <w:pStyle w:val="2"/>
        <w:rPr>
          <w:rFonts w:hint="eastAsia" w:hAnsi="宋体"/>
          <w:szCs w:val="21"/>
        </w:rPr>
      </w:pPr>
    </w:p>
    <w:p w14:paraId="6187EF4F">
      <w:pPr>
        <w:pStyle w:val="2"/>
        <w:rPr>
          <w:rFonts w:hint="eastAsia" w:hAnsi="宋体"/>
          <w:szCs w:val="21"/>
        </w:rPr>
      </w:pPr>
    </w:p>
    <w:p w14:paraId="68ED0678">
      <w:pPr>
        <w:pStyle w:val="2"/>
        <w:rPr>
          <w:rFonts w:hint="eastAsia" w:hAnsi="宋体"/>
          <w:szCs w:val="21"/>
        </w:rPr>
      </w:pPr>
    </w:p>
    <w:p w14:paraId="2ED9B203">
      <w:pPr>
        <w:pStyle w:val="2"/>
        <w:rPr>
          <w:rFonts w:hint="eastAsia" w:hAnsi="宋体"/>
          <w:szCs w:val="21"/>
        </w:rPr>
      </w:pPr>
    </w:p>
    <w:p w14:paraId="624FE31E">
      <w:pPr>
        <w:pStyle w:val="2"/>
        <w:rPr>
          <w:rFonts w:hint="eastAsia" w:hAnsi="宋体"/>
          <w:szCs w:val="21"/>
        </w:rPr>
      </w:pPr>
    </w:p>
    <w:p w14:paraId="7EF9E1C5">
      <w:pPr>
        <w:pStyle w:val="2"/>
        <w:rPr>
          <w:rFonts w:hint="eastAsia" w:hAnsi="宋体"/>
          <w:szCs w:val="21"/>
        </w:rPr>
      </w:pPr>
    </w:p>
    <w:p w14:paraId="4B9824FE">
      <w:pPr>
        <w:pStyle w:val="2"/>
        <w:rPr>
          <w:rFonts w:hint="eastAsia" w:hAnsi="宋体"/>
          <w:szCs w:val="21"/>
        </w:rPr>
      </w:pPr>
    </w:p>
    <w:p w14:paraId="3CA9C505">
      <w:pPr>
        <w:pStyle w:val="11"/>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法定代表人身份证明书原件、第二代身份证扫描件</w:t>
      </w:r>
    </w:p>
    <w:p w14:paraId="43BE6336">
      <w:pPr>
        <w:pStyle w:val="11"/>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2B456311">
      <w:pPr>
        <w:pStyle w:val="11"/>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0FC14885">
      <w:pPr>
        <w:pStyle w:val="11"/>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法定代表人身份证明书（格式）</w:t>
      </w:r>
    </w:p>
    <w:p w14:paraId="5B283CF3">
      <w:pPr>
        <w:pStyle w:val="11"/>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67A169C4">
      <w:pPr>
        <w:pStyle w:val="11"/>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单位性质：</w:t>
      </w:r>
    </w:p>
    <w:p w14:paraId="6034C80F">
      <w:pPr>
        <w:pStyle w:val="11"/>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5C4F9C6F">
      <w:pPr>
        <w:pStyle w:val="11"/>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地址：</w:t>
      </w:r>
    </w:p>
    <w:p w14:paraId="33F9DE63">
      <w:pPr>
        <w:pStyle w:val="11"/>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7FFAC462">
      <w:pPr>
        <w:pStyle w:val="11"/>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成立时间：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085A7AD7">
      <w:pPr>
        <w:pStyle w:val="11"/>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6D66766D">
      <w:pPr>
        <w:pStyle w:val="11"/>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经营期限：</w:t>
      </w:r>
    </w:p>
    <w:p w14:paraId="647AB6B9">
      <w:pPr>
        <w:pStyle w:val="11"/>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5546E31B">
      <w:pPr>
        <w:pStyle w:val="11"/>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姓名：              性别：           年龄：         职务：</w:t>
      </w:r>
    </w:p>
    <w:p w14:paraId="1459ED62">
      <w:pPr>
        <w:pStyle w:val="11"/>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F676FB9">
      <w:pPr>
        <w:pStyle w:val="11"/>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系</w:t>
      </w:r>
      <w:r>
        <w:rPr>
          <w:rFonts w:hint="eastAsia" w:ascii="仿宋" w:hAnsi="仿宋" w:eastAsia="仿宋" w:cs="仿宋"/>
          <w:color w:val="auto"/>
          <w:highlight w:val="none"/>
          <w:u w:val="single"/>
        </w:rPr>
        <w:t xml:space="preserve">     （供应商名称）     </w:t>
      </w:r>
      <w:r>
        <w:rPr>
          <w:rFonts w:hint="eastAsia" w:ascii="仿宋" w:hAnsi="仿宋" w:eastAsia="仿宋" w:cs="仿宋"/>
          <w:color w:val="auto"/>
          <w:highlight w:val="none"/>
        </w:rPr>
        <w:t>的法定代表人。</w:t>
      </w:r>
    </w:p>
    <w:p w14:paraId="0ECF544F">
      <w:pPr>
        <w:pStyle w:val="11"/>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7CF5C42B">
      <w:pPr>
        <w:pStyle w:val="11"/>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59FB7DF8">
      <w:pPr>
        <w:pStyle w:val="11"/>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特此证明。</w:t>
      </w:r>
    </w:p>
    <w:p w14:paraId="6C64B460">
      <w:pPr>
        <w:pStyle w:val="11"/>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2C99001F">
      <w:pPr>
        <w:pStyle w:val="11"/>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供应商：</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（盖章）</w:t>
      </w:r>
    </w:p>
    <w:p w14:paraId="5DD3E068">
      <w:pPr>
        <w:pStyle w:val="11"/>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7A5EC7B1">
      <w:pPr>
        <w:pStyle w:val="11"/>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r>
        <w:rPr>
          <w:rFonts w:hint="eastAsia" w:ascii="仿宋" w:hAnsi="仿宋" w:eastAsia="仿宋" w:cs="仿宋"/>
          <w:color w:val="auto"/>
          <w:highlight w:val="none"/>
        </w:rPr>
        <w:t>日期：</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年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6D9C6FAB">
      <w:pPr>
        <w:pStyle w:val="11"/>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39AA14ED">
      <w:pPr>
        <w:pStyle w:val="11"/>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47EFEBE5">
      <w:pPr>
        <w:pStyle w:val="11"/>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b/>
          <w:color w:val="auto"/>
          <w:highlight w:val="none"/>
          <w:u w:val="double"/>
        </w:rPr>
        <w:t>附法定代表人身份证正、反两面复印件。</w:t>
      </w:r>
    </w:p>
    <w:p w14:paraId="292B9CD2">
      <w:pPr>
        <w:pStyle w:val="11"/>
        <w:keepNext w:val="0"/>
        <w:keepLines w:val="0"/>
        <w:pageBreakBefore w:val="0"/>
        <w:tabs>
          <w:tab w:val="left" w:pos="2100"/>
        </w:tabs>
        <w:overflowPunct/>
        <w:topLinePunct w:val="0"/>
        <w:bidi w:val="0"/>
        <w:spacing w:line="400" w:lineRule="exact"/>
        <w:rPr>
          <w:rFonts w:hint="eastAsia" w:ascii="仿宋" w:hAnsi="仿宋" w:eastAsia="仿宋" w:cs="仿宋"/>
          <w:b/>
          <w:color w:val="auto"/>
          <w:highlight w:val="none"/>
        </w:rPr>
      </w:pPr>
    </w:p>
    <w:p w14:paraId="5FF6434B">
      <w:pPr>
        <w:pStyle w:val="11"/>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4048AAFA">
      <w:pPr>
        <w:pStyle w:val="11"/>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2E39A2F9">
      <w:pPr>
        <w:pStyle w:val="11"/>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790C5D92">
      <w:pPr>
        <w:pStyle w:val="11"/>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CA5FBFF">
      <w:pPr>
        <w:pStyle w:val="11"/>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4CB03190">
      <w:pPr>
        <w:pStyle w:val="11"/>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0D4B0118">
      <w:pPr>
        <w:pStyle w:val="11"/>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7C013CB0">
      <w:pPr>
        <w:pStyle w:val="11"/>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法定代表人授权委托书原件和委托代理人第二代身份证</w:t>
      </w:r>
      <w:r>
        <w:rPr>
          <w:rFonts w:hint="eastAsia" w:ascii="仿宋" w:hAnsi="仿宋" w:eastAsia="仿宋" w:cs="仿宋"/>
          <w:b/>
          <w:color w:val="auto"/>
          <w:sz w:val="32"/>
          <w:highlight w:val="none"/>
          <w:lang w:val="en-US" w:eastAsia="zh-CN"/>
        </w:rPr>
        <w:t>扫描件</w:t>
      </w:r>
    </w:p>
    <w:p w14:paraId="2FB4CD97">
      <w:pPr>
        <w:pStyle w:val="11"/>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32BCD5CE">
      <w:pPr>
        <w:pStyle w:val="11"/>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36B74006">
      <w:pPr>
        <w:pStyle w:val="11"/>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法定代表人授权委托书（格式）</w:t>
      </w:r>
    </w:p>
    <w:p w14:paraId="17E1CC3B">
      <w:pPr>
        <w:pStyle w:val="11"/>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1024379C">
      <w:pPr>
        <w:pStyle w:val="11"/>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4A23477C">
      <w:pPr>
        <w:keepNext w:val="0"/>
        <w:keepLines w:val="0"/>
        <w:pageBreakBefore w:val="0"/>
        <w:tabs>
          <w:tab w:val="left" w:pos="2100"/>
        </w:tabs>
        <w:overflowPunct/>
        <w:topLinePunct w:val="0"/>
        <w:bidi w:val="0"/>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（姓名）系</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（供应商名称）的法定代表人，现授权委托</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姓名）为我方代理人。代理人根据授权，以我方名义签署、澄清、说明、补正、提交、撤回、修改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single"/>
        </w:rPr>
        <w:t>　　　　　　</w:t>
      </w:r>
      <w:r>
        <w:rPr>
          <w:rFonts w:hint="eastAsia" w:ascii="仿宋" w:hAnsi="仿宋" w:eastAsia="仿宋" w:cs="仿宋"/>
          <w:color w:val="auto"/>
          <w:szCs w:val="21"/>
          <w:highlight w:val="none"/>
        </w:rPr>
        <w:t>响应文件、签订合同和处理有关事宜，其法律后果由我方承担。</w:t>
      </w:r>
    </w:p>
    <w:p w14:paraId="4ABA2412">
      <w:pPr>
        <w:keepNext w:val="0"/>
        <w:keepLines w:val="0"/>
        <w:pageBreakBefore w:val="0"/>
        <w:tabs>
          <w:tab w:val="left" w:pos="2100"/>
        </w:tabs>
        <w:overflowPunct/>
        <w:topLinePunct w:val="0"/>
        <w:bidi w:val="0"/>
        <w:spacing w:line="400" w:lineRule="exact"/>
        <w:ind w:firstLine="360"/>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委托期限：</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79BE66F5">
      <w:pPr>
        <w:keepNext w:val="0"/>
        <w:keepLines w:val="0"/>
        <w:pageBreakBefore w:val="0"/>
        <w:tabs>
          <w:tab w:val="left" w:pos="2100"/>
        </w:tabs>
        <w:overflowPunct/>
        <w:topLinePunct w:val="0"/>
        <w:bidi w:val="0"/>
        <w:spacing w:line="400" w:lineRule="exact"/>
        <w:ind w:firstLine="315" w:firstLine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代理人无转委托权，特此委托。</w:t>
      </w:r>
    </w:p>
    <w:p w14:paraId="418DDA8C">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p>
    <w:p w14:paraId="5656507F">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p>
    <w:p w14:paraId="29EBBDD4">
      <w:pPr>
        <w:keepNext w:val="0"/>
        <w:keepLines w:val="0"/>
        <w:pageBreakBefore w:val="0"/>
        <w:tabs>
          <w:tab w:val="left" w:pos="2100"/>
        </w:tabs>
        <w:overflowPunct/>
        <w:topLinePunct w:val="0"/>
        <w:bidi w:val="0"/>
        <w:spacing w:line="400" w:lineRule="exact"/>
        <w:ind w:left="1260"/>
        <w:rPr>
          <w:rFonts w:hint="eastAsia" w:ascii="仿宋" w:hAnsi="仿宋" w:eastAsia="仿宋" w:cs="仿宋"/>
          <w:color w:val="auto"/>
          <w:szCs w:val="21"/>
          <w:highlight w:val="none"/>
        </w:rPr>
      </w:pPr>
    </w:p>
    <w:p w14:paraId="2A0AEE48">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highlight w:val="none"/>
        </w:rPr>
        <w:t>供应商</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（盖单位章）</w:t>
      </w:r>
    </w:p>
    <w:p w14:paraId="6821A0A5">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69C095C6">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196FE6FF">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09821B44">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7F078A0D">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490789C0">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5930AF93">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64921408">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63A6A651">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p>
    <w:p w14:paraId="2A1E485B">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5B69EB90">
      <w:pPr>
        <w:pStyle w:val="11"/>
        <w:keepNext w:val="0"/>
        <w:keepLines w:val="0"/>
        <w:pageBreakBefore w:val="0"/>
        <w:tabs>
          <w:tab w:val="left" w:pos="2100"/>
        </w:tabs>
        <w:overflowPunct/>
        <w:topLinePunct w:val="0"/>
        <w:bidi w:val="0"/>
        <w:spacing w:line="400" w:lineRule="exact"/>
        <w:ind w:firstLine="630" w:firstLineChars="300"/>
        <w:rPr>
          <w:rFonts w:hint="eastAsia" w:ascii="仿宋" w:hAnsi="仿宋" w:eastAsia="仿宋" w:cs="仿宋"/>
          <w:color w:val="auto"/>
          <w:szCs w:val="21"/>
          <w:highlight w:val="none"/>
        </w:rPr>
      </w:pPr>
    </w:p>
    <w:p w14:paraId="35BDFCA2">
      <w:pPr>
        <w:pStyle w:val="11"/>
        <w:keepNext w:val="0"/>
        <w:keepLines w:val="0"/>
        <w:pageBreakBefore w:val="0"/>
        <w:tabs>
          <w:tab w:val="left" w:pos="2100"/>
        </w:tabs>
        <w:overflowPunct/>
        <w:topLinePunct w:val="0"/>
        <w:bidi w:val="0"/>
        <w:spacing w:line="400" w:lineRule="exact"/>
        <w:rPr>
          <w:rFonts w:hint="eastAsia" w:ascii="仿宋" w:hAnsi="仿宋" w:eastAsia="仿宋" w:cs="仿宋"/>
          <w:color w:val="auto"/>
          <w:sz w:val="24"/>
          <w:highlight w:val="none"/>
        </w:rPr>
      </w:pPr>
    </w:p>
    <w:p w14:paraId="346BAB18">
      <w:pPr>
        <w:pStyle w:val="11"/>
        <w:keepNext w:val="0"/>
        <w:keepLines w:val="0"/>
        <w:pageBreakBefore w:val="0"/>
        <w:tabs>
          <w:tab w:val="left" w:pos="2100"/>
        </w:tabs>
        <w:overflowPunct/>
        <w:topLinePunct w:val="0"/>
        <w:bidi w:val="0"/>
        <w:spacing w:line="400" w:lineRule="exact"/>
        <w:ind w:firstLine="720" w:firstLineChars="300"/>
        <w:rPr>
          <w:rFonts w:hint="eastAsia" w:ascii="仿宋" w:hAnsi="仿宋" w:eastAsia="仿宋" w:cs="仿宋"/>
          <w:color w:val="auto"/>
          <w:sz w:val="24"/>
          <w:highlight w:val="none"/>
        </w:rPr>
      </w:pPr>
    </w:p>
    <w:p w14:paraId="5869305A">
      <w:pPr>
        <w:pStyle w:val="11"/>
        <w:keepNext w:val="0"/>
        <w:keepLines w:val="0"/>
        <w:pageBreakBefore w:val="0"/>
        <w:tabs>
          <w:tab w:val="left" w:pos="2100"/>
        </w:tabs>
        <w:overflowPunct/>
        <w:topLinePunct w:val="0"/>
        <w:bidi w:val="0"/>
        <w:spacing w:line="400" w:lineRule="exact"/>
        <w:rPr>
          <w:rFonts w:hint="eastAsia" w:ascii="宋体" w:hAnsi="Courier New"/>
          <w:b/>
          <w:bCs/>
          <w:sz w:val="32"/>
          <w:szCs w:val="32"/>
          <w:lang w:eastAsia="zh-CN"/>
        </w:rPr>
      </w:pPr>
      <w:r>
        <w:rPr>
          <w:rFonts w:hint="eastAsia" w:ascii="仿宋" w:hAnsi="仿宋" w:eastAsia="仿宋" w:cs="仿宋"/>
          <w:b/>
          <w:color w:val="auto"/>
          <w:highlight w:val="none"/>
          <w:u w:val="double"/>
        </w:rPr>
        <w:t>注：附代理人身份证正、反两面复印件。</w:t>
      </w:r>
    </w:p>
    <w:bookmarkEnd w:id="0"/>
    <w:p w14:paraId="459C0311">
      <w:pPr>
        <w:keepNext w:val="0"/>
        <w:keepLines w:val="0"/>
        <w:pageBreakBefore w:val="0"/>
        <w:widowControl w:val="0"/>
        <w:kinsoku/>
        <w:wordWrap/>
        <w:overflowPunct/>
        <w:topLinePunct w:val="0"/>
        <w:autoSpaceDE/>
        <w:autoSpaceDN/>
        <w:bidi w:val="0"/>
        <w:adjustRightInd/>
        <w:snapToGrid/>
        <w:spacing w:after="1873" w:afterLines="600" w:line="500" w:lineRule="exact"/>
        <w:textAlignment w:val="auto"/>
        <w:rPr>
          <w:rFonts w:ascii="宋体" w:hAnsi="宋体" w:cs="仿宋_GB2312"/>
          <w:color w:val="000000"/>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forms"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EyYmY4MjA0MzAxNjIyZGNjMDk1MmY5N2E0MzMwOWEifQ=="/>
    <w:docVar w:name="KY_MEDREF_DOCUID" w:val="{B36404EC-8561-4065-A8A7-89E4E638730E}"/>
    <w:docVar w:name="KY_MEDREF_VERSION" w:val="3"/>
  </w:docVars>
  <w:rsids>
    <w:rsidRoot w:val="00272502"/>
    <w:rsid w:val="0003201A"/>
    <w:rsid w:val="000F7E1D"/>
    <w:rsid w:val="002061F1"/>
    <w:rsid w:val="00241CD6"/>
    <w:rsid w:val="00272502"/>
    <w:rsid w:val="00282C65"/>
    <w:rsid w:val="00290522"/>
    <w:rsid w:val="002F723D"/>
    <w:rsid w:val="00317F90"/>
    <w:rsid w:val="003550AC"/>
    <w:rsid w:val="00555C74"/>
    <w:rsid w:val="006608B5"/>
    <w:rsid w:val="006B597B"/>
    <w:rsid w:val="006C41DE"/>
    <w:rsid w:val="00717973"/>
    <w:rsid w:val="007625D4"/>
    <w:rsid w:val="007E7B84"/>
    <w:rsid w:val="00892010"/>
    <w:rsid w:val="00930B92"/>
    <w:rsid w:val="00975D66"/>
    <w:rsid w:val="00A16A96"/>
    <w:rsid w:val="00A16BE5"/>
    <w:rsid w:val="00AA68A3"/>
    <w:rsid w:val="00AA7EEC"/>
    <w:rsid w:val="00B0231E"/>
    <w:rsid w:val="00B07E30"/>
    <w:rsid w:val="00B40A24"/>
    <w:rsid w:val="00B46DA6"/>
    <w:rsid w:val="00C12761"/>
    <w:rsid w:val="00C559D2"/>
    <w:rsid w:val="00CB33B3"/>
    <w:rsid w:val="00D0151B"/>
    <w:rsid w:val="00D3013F"/>
    <w:rsid w:val="00D51599"/>
    <w:rsid w:val="00D56E97"/>
    <w:rsid w:val="00D61BC0"/>
    <w:rsid w:val="00E32D5A"/>
    <w:rsid w:val="00E43714"/>
    <w:rsid w:val="00E5502A"/>
    <w:rsid w:val="00ED1FB2"/>
    <w:rsid w:val="00EF19E6"/>
    <w:rsid w:val="013C0944"/>
    <w:rsid w:val="04351B1E"/>
    <w:rsid w:val="05184F9C"/>
    <w:rsid w:val="059654CB"/>
    <w:rsid w:val="059E36F3"/>
    <w:rsid w:val="06027304"/>
    <w:rsid w:val="06201C6D"/>
    <w:rsid w:val="06691F53"/>
    <w:rsid w:val="06DA3A97"/>
    <w:rsid w:val="07067C0A"/>
    <w:rsid w:val="07493A01"/>
    <w:rsid w:val="07C7081E"/>
    <w:rsid w:val="08D20524"/>
    <w:rsid w:val="093D2076"/>
    <w:rsid w:val="0A200008"/>
    <w:rsid w:val="0B5B6F6C"/>
    <w:rsid w:val="0DCC2160"/>
    <w:rsid w:val="0EB977F0"/>
    <w:rsid w:val="0EC204F5"/>
    <w:rsid w:val="0EE553EB"/>
    <w:rsid w:val="106D2640"/>
    <w:rsid w:val="108F08F2"/>
    <w:rsid w:val="10953945"/>
    <w:rsid w:val="10EE1C19"/>
    <w:rsid w:val="116D3767"/>
    <w:rsid w:val="11AE18F0"/>
    <w:rsid w:val="12241424"/>
    <w:rsid w:val="12C329EB"/>
    <w:rsid w:val="12E03024"/>
    <w:rsid w:val="13F82B68"/>
    <w:rsid w:val="141379A2"/>
    <w:rsid w:val="15B91796"/>
    <w:rsid w:val="166B04F5"/>
    <w:rsid w:val="16FE0496"/>
    <w:rsid w:val="17173C43"/>
    <w:rsid w:val="17487963"/>
    <w:rsid w:val="17835B2B"/>
    <w:rsid w:val="186500A0"/>
    <w:rsid w:val="18664544"/>
    <w:rsid w:val="1897479D"/>
    <w:rsid w:val="18E11E1D"/>
    <w:rsid w:val="18F0294A"/>
    <w:rsid w:val="1A143B2C"/>
    <w:rsid w:val="1B097409"/>
    <w:rsid w:val="1C045EE6"/>
    <w:rsid w:val="1C5503E6"/>
    <w:rsid w:val="1C70529C"/>
    <w:rsid w:val="1DB86A32"/>
    <w:rsid w:val="1DEF352E"/>
    <w:rsid w:val="1E205195"/>
    <w:rsid w:val="1E2F7187"/>
    <w:rsid w:val="1F1F369F"/>
    <w:rsid w:val="20AD0878"/>
    <w:rsid w:val="210428E8"/>
    <w:rsid w:val="2164183D"/>
    <w:rsid w:val="216B6728"/>
    <w:rsid w:val="21C44C50"/>
    <w:rsid w:val="22356D36"/>
    <w:rsid w:val="223B155A"/>
    <w:rsid w:val="232272BA"/>
    <w:rsid w:val="23403BE4"/>
    <w:rsid w:val="23DC56BB"/>
    <w:rsid w:val="23E66D1D"/>
    <w:rsid w:val="250F1AC0"/>
    <w:rsid w:val="26031625"/>
    <w:rsid w:val="267A11BB"/>
    <w:rsid w:val="26ED7BDF"/>
    <w:rsid w:val="272D4881"/>
    <w:rsid w:val="27F21951"/>
    <w:rsid w:val="28577A06"/>
    <w:rsid w:val="29054853"/>
    <w:rsid w:val="29357C48"/>
    <w:rsid w:val="29606170"/>
    <w:rsid w:val="2B6C5576"/>
    <w:rsid w:val="2B7C0995"/>
    <w:rsid w:val="2B7E34FB"/>
    <w:rsid w:val="2C5A4909"/>
    <w:rsid w:val="2DE53D06"/>
    <w:rsid w:val="2E7110F5"/>
    <w:rsid w:val="2EB37960"/>
    <w:rsid w:val="2F1A0ABB"/>
    <w:rsid w:val="2F1C5E1C"/>
    <w:rsid w:val="2F6D14BB"/>
    <w:rsid w:val="3015021F"/>
    <w:rsid w:val="3025488D"/>
    <w:rsid w:val="3089085F"/>
    <w:rsid w:val="30C47BC3"/>
    <w:rsid w:val="320209E2"/>
    <w:rsid w:val="326A47D9"/>
    <w:rsid w:val="32D262D6"/>
    <w:rsid w:val="32FB36C9"/>
    <w:rsid w:val="33767E8F"/>
    <w:rsid w:val="344C647E"/>
    <w:rsid w:val="34AE28FE"/>
    <w:rsid w:val="34B1049E"/>
    <w:rsid w:val="34CC737F"/>
    <w:rsid w:val="35957DBF"/>
    <w:rsid w:val="35C10BB4"/>
    <w:rsid w:val="36154BBE"/>
    <w:rsid w:val="36191E62"/>
    <w:rsid w:val="36440210"/>
    <w:rsid w:val="37AC319E"/>
    <w:rsid w:val="38D942D1"/>
    <w:rsid w:val="38E36364"/>
    <w:rsid w:val="3B7A5A8D"/>
    <w:rsid w:val="3C0C2E19"/>
    <w:rsid w:val="3CE77152"/>
    <w:rsid w:val="3D361E88"/>
    <w:rsid w:val="3D660C6F"/>
    <w:rsid w:val="3DB01C3A"/>
    <w:rsid w:val="3DF33D5E"/>
    <w:rsid w:val="3E024EDA"/>
    <w:rsid w:val="3E196427"/>
    <w:rsid w:val="3E9947D6"/>
    <w:rsid w:val="3F0D09C6"/>
    <w:rsid w:val="3F4F486A"/>
    <w:rsid w:val="3FB52ADC"/>
    <w:rsid w:val="4092099C"/>
    <w:rsid w:val="410E3569"/>
    <w:rsid w:val="41B4232C"/>
    <w:rsid w:val="42DE0FF8"/>
    <w:rsid w:val="43C006FD"/>
    <w:rsid w:val="43F16B09"/>
    <w:rsid w:val="44B9109C"/>
    <w:rsid w:val="44E623E5"/>
    <w:rsid w:val="462573E7"/>
    <w:rsid w:val="46E2577B"/>
    <w:rsid w:val="47EF7803"/>
    <w:rsid w:val="481C180D"/>
    <w:rsid w:val="482254E2"/>
    <w:rsid w:val="489C6223"/>
    <w:rsid w:val="48AE4FC8"/>
    <w:rsid w:val="4925762B"/>
    <w:rsid w:val="49A5461D"/>
    <w:rsid w:val="4AE42F23"/>
    <w:rsid w:val="4B2772B4"/>
    <w:rsid w:val="4B596A4F"/>
    <w:rsid w:val="4B5D2CD5"/>
    <w:rsid w:val="4B895879"/>
    <w:rsid w:val="4BEE392E"/>
    <w:rsid w:val="4C325F10"/>
    <w:rsid w:val="4CC96874"/>
    <w:rsid w:val="4D2D62EB"/>
    <w:rsid w:val="4D695962"/>
    <w:rsid w:val="4DDC6134"/>
    <w:rsid w:val="4E661EA1"/>
    <w:rsid w:val="4EB726FD"/>
    <w:rsid w:val="4EF83441"/>
    <w:rsid w:val="5023004A"/>
    <w:rsid w:val="50D26FBD"/>
    <w:rsid w:val="512F0C70"/>
    <w:rsid w:val="513A1AEF"/>
    <w:rsid w:val="52450DE5"/>
    <w:rsid w:val="53DD2E74"/>
    <w:rsid w:val="53DD4D4E"/>
    <w:rsid w:val="54141464"/>
    <w:rsid w:val="547A66A6"/>
    <w:rsid w:val="5540344C"/>
    <w:rsid w:val="55450A62"/>
    <w:rsid w:val="55B61960"/>
    <w:rsid w:val="56431446"/>
    <w:rsid w:val="57041B95"/>
    <w:rsid w:val="579F68AE"/>
    <w:rsid w:val="57EC78BB"/>
    <w:rsid w:val="58700601"/>
    <w:rsid w:val="58CE6FC1"/>
    <w:rsid w:val="58DB73AF"/>
    <w:rsid w:val="58E460CF"/>
    <w:rsid w:val="59126EAD"/>
    <w:rsid w:val="59506409"/>
    <w:rsid w:val="599E65CC"/>
    <w:rsid w:val="5B461090"/>
    <w:rsid w:val="5BEA3F28"/>
    <w:rsid w:val="5C0A47B4"/>
    <w:rsid w:val="5C4D08B6"/>
    <w:rsid w:val="5CC823E5"/>
    <w:rsid w:val="5D470C70"/>
    <w:rsid w:val="5D852779"/>
    <w:rsid w:val="5E2F0501"/>
    <w:rsid w:val="5E605106"/>
    <w:rsid w:val="5F567C3A"/>
    <w:rsid w:val="5F7A39FE"/>
    <w:rsid w:val="606210D6"/>
    <w:rsid w:val="613009FC"/>
    <w:rsid w:val="618B5A4F"/>
    <w:rsid w:val="62257C51"/>
    <w:rsid w:val="63950E07"/>
    <w:rsid w:val="64305CB5"/>
    <w:rsid w:val="644665A5"/>
    <w:rsid w:val="64B03BC9"/>
    <w:rsid w:val="64C52630"/>
    <w:rsid w:val="6554084E"/>
    <w:rsid w:val="696D39A5"/>
    <w:rsid w:val="699800FE"/>
    <w:rsid w:val="6A070584"/>
    <w:rsid w:val="6A132E6F"/>
    <w:rsid w:val="6A3749C6"/>
    <w:rsid w:val="6A570BC4"/>
    <w:rsid w:val="6A66313C"/>
    <w:rsid w:val="6A7C062B"/>
    <w:rsid w:val="6BC244D0"/>
    <w:rsid w:val="6BDD07A9"/>
    <w:rsid w:val="6BF23772"/>
    <w:rsid w:val="6C127BD4"/>
    <w:rsid w:val="6C256AA0"/>
    <w:rsid w:val="6C5A499B"/>
    <w:rsid w:val="6CB95B66"/>
    <w:rsid w:val="6CFA461C"/>
    <w:rsid w:val="6CFE45B9"/>
    <w:rsid w:val="6CFF5543"/>
    <w:rsid w:val="6D934609"/>
    <w:rsid w:val="6DA33DF1"/>
    <w:rsid w:val="6E254DD5"/>
    <w:rsid w:val="6F7044D6"/>
    <w:rsid w:val="6F9C351D"/>
    <w:rsid w:val="6FE663C9"/>
    <w:rsid w:val="6FF13F65"/>
    <w:rsid w:val="70CB230C"/>
    <w:rsid w:val="71233EF6"/>
    <w:rsid w:val="71793B16"/>
    <w:rsid w:val="719C7804"/>
    <w:rsid w:val="71A05546"/>
    <w:rsid w:val="71C64382"/>
    <w:rsid w:val="72005FE5"/>
    <w:rsid w:val="725400DF"/>
    <w:rsid w:val="73117741"/>
    <w:rsid w:val="733777E5"/>
    <w:rsid w:val="74534AF2"/>
    <w:rsid w:val="74D55484"/>
    <w:rsid w:val="75750A98"/>
    <w:rsid w:val="75F220E9"/>
    <w:rsid w:val="7659330F"/>
    <w:rsid w:val="76774A37"/>
    <w:rsid w:val="76BF021D"/>
    <w:rsid w:val="76FD6F97"/>
    <w:rsid w:val="77383B2B"/>
    <w:rsid w:val="778D53E3"/>
    <w:rsid w:val="77CE4490"/>
    <w:rsid w:val="781C51FB"/>
    <w:rsid w:val="788627CD"/>
    <w:rsid w:val="78CC37D6"/>
    <w:rsid w:val="79206F6D"/>
    <w:rsid w:val="7A187C44"/>
    <w:rsid w:val="7B2C7A2C"/>
    <w:rsid w:val="7B582C81"/>
    <w:rsid w:val="7B8E4662"/>
    <w:rsid w:val="7C0B1D1A"/>
    <w:rsid w:val="7C80044E"/>
    <w:rsid w:val="7D0D7808"/>
    <w:rsid w:val="7D256900"/>
    <w:rsid w:val="7D2D1C58"/>
    <w:rsid w:val="7DD54658"/>
    <w:rsid w:val="7ED65E29"/>
    <w:rsid w:val="7F421AC4"/>
    <w:rsid w:val="7FC71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keepNext/>
      <w:outlineLvl w:val="0"/>
    </w:pPr>
    <w:rPr>
      <w:b/>
    </w:rPr>
  </w:style>
  <w:style w:type="paragraph" w:styleId="4">
    <w:name w:val="heading 4"/>
    <w:basedOn w:val="1"/>
    <w:next w:val="1"/>
    <w:qFormat/>
    <w:uiPriority w:val="99"/>
    <w:pPr>
      <w:keepNext/>
      <w:keepLines/>
      <w:tabs>
        <w:tab w:val="left" w:pos="864"/>
      </w:tabs>
      <w:spacing w:before="280" w:after="290" w:line="376" w:lineRule="auto"/>
      <w:ind w:left="864" w:hanging="864"/>
      <w:outlineLvl w:val="3"/>
    </w:pPr>
    <w:rPr>
      <w:rFonts w:ascii="Arial" w:hAnsi="Arial" w:eastAsia="黑体"/>
      <w:b/>
      <w:bCs/>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styleId="5">
    <w:name w:val="annotation text"/>
    <w:basedOn w:val="1"/>
    <w:link w:val="26"/>
    <w:semiHidden/>
    <w:qFormat/>
    <w:uiPriority w:val="99"/>
    <w:pPr>
      <w:jc w:val="left"/>
    </w:pPr>
  </w:style>
  <w:style w:type="paragraph" w:styleId="6">
    <w:name w:val="Body Text 3"/>
    <w:basedOn w:val="1"/>
    <w:qFormat/>
    <w:uiPriority w:val="0"/>
    <w:rPr>
      <w:b/>
      <w:bCs/>
    </w:rPr>
  </w:style>
  <w:style w:type="paragraph" w:styleId="7">
    <w:name w:val="Body Text"/>
    <w:basedOn w:val="1"/>
    <w:next w:val="1"/>
    <w:unhideWhenUsed/>
    <w:qFormat/>
    <w:uiPriority w:val="0"/>
    <w:pPr>
      <w:spacing w:after="120"/>
    </w:pPr>
  </w:style>
  <w:style w:type="paragraph" w:styleId="8">
    <w:name w:val="Body Text Indent"/>
    <w:basedOn w:val="1"/>
    <w:next w:val="9"/>
    <w:qFormat/>
    <w:uiPriority w:val="0"/>
    <w:pPr>
      <w:ind w:firstLine="830" w:firstLineChars="352"/>
    </w:pPr>
    <w:rPr>
      <w:rFonts w:ascii="仿宋_GB2312" w:eastAsia="仿宋_GB2312"/>
      <w:kern w:val="0"/>
      <w:sz w:val="32"/>
      <w:szCs w:val="20"/>
    </w:rPr>
  </w:style>
  <w:style w:type="paragraph" w:styleId="9">
    <w:name w:val="envelope return"/>
    <w:basedOn w:val="1"/>
    <w:qFormat/>
    <w:uiPriority w:val="99"/>
    <w:pPr>
      <w:snapToGrid w:val="0"/>
    </w:pPr>
    <w:rPr>
      <w:rFonts w:ascii="Arial" w:hAnsi="Arial"/>
    </w:rPr>
  </w:style>
  <w:style w:type="paragraph" w:styleId="10">
    <w:name w:val="List 2"/>
    <w:basedOn w:val="1"/>
    <w:unhideWhenUsed/>
    <w:qFormat/>
    <w:uiPriority w:val="99"/>
    <w:pPr>
      <w:ind w:left="100" w:leftChars="200" w:hanging="200" w:hangingChars="200"/>
      <w:contextualSpacing/>
    </w:pPr>
  </w:style>
  <w:style w:type="paragraph" w:styleId="11">
    <w:name w:val="Plain Text"/>
    <w:basedOn w:val="1"/>
    <w:next w:val="4"/>
    <w:qFormat/>
    <w:uiPriority w:val="0"/>
    <w:rPr>
      <w:rFonts w:ascii="宋体" w:hAnsi="Courier New"/>
      <w:szCs w:val="20"/>
    </w:rPr>
  </w:style>
  <w:style w:type="paragraph" w:styleId="12">
    <w:name w:val="Date"/>
    <w:basedOn w:val="1"/>
    <w:next w:val="1"/>
    <w:qFormat/>
    <w:uiPriority w:val="0"/>
    <w:pPr>
      <w:ind w:left="100" w:leftChars="2500"/>
    </w:pPr>
    <w:rPr>
      <w:rFonts w:ascii="宋体" w:hAnsi="Courier New"/>
      <w:bCs/>
      <w:sz w:val="24"/>
      <w:szCs w:val="20"/>
    </w:rPr>
  </w:style>
  <w:style w:type="paragraph" w:styleId="13">
    <w:name w:val="footer"/>
    <w:basedOn w:val="1"/>
    <w:link w:val="2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6">
    <w:name w:val="annotation subject"/>
    <w:basedOn w:val="5"/>
    <w:next w:val="5"/>
    <w:link w:val="27"/>
    <w:semiHidden/>
    <w:unhideWhenUsed/>
    <w:qFormat/>
    <w:uiPriority w:val="99"/>
    <w:rPr>
      <w:b/>
      <w:bCs/>
    </w:rPr>
  </w:style>
  <w:style w:type="character" w:styleId="19">
    <w:name w:val="Hyperlink"/>
    <w:qFormat/>
    <w:uiPriority w:val="99"/>
    <w:rPr>
      <w:color w:val="0000FF"/>
      <w:u w:val="single"/>
    </w:rPr>
  </w:style>
  <w:style w:type="character" w:styleId="20">
    <w:name w:val="annotation reference"/>
    <w:semiHidden/>
    <w:qFormat/>
    <w:uiPriority w:val="99"/>
    <w:rPr>
      <w:sz w:val="21"/>
      <w:szCs w:val="21"/>
    </w:rPr>
  </w:style>
  <w:style w:type="paragraph" w:customStyle="1" w:styleId="21">
    <w:name w:val="Body Text First Indent 2"/>
    <w:basedOn w:val="22"/>
    <w:qFormat/>
    <w:uiPriority w:val="0"/>
    <w:pPr>
      <w:ind w:firstLine="420"/>
    </w:pPr>
  </w:style>
  <w:style w:type="paragraph" w:customStyle="1" w:styleId="22">
    <w:name w:val="Body Text Indent1"/>
    <w:basedOn w:val="1"/>
    <w:qFormat/>
    <w:uiPriority w:val="0"/>
    <w:pPr>
      <w:adjustRightInd w:val="0"/>
      <w:snapToGrid w:val="0"/>
      <w:spacing w:line="400" w:lineRule="exact"/>
      <w:ind w:firstLine="560" w:firstLineChars="200"/>
    </w:pPr>
    <w:rPr>
      <w:rFonts w:ascii="Times New Roman" w:hAnsi="Times New Roman" w:eastAsia="宋体" w:cs="Times New Roman"/>
      <w:sz w:val="28"/>
      <w:szCs w:val="24"/>
    </w:rPr>
  </w:style>
  <w:style w:type="character" w:customStyle="1" w:styleId="23">
    <w:name w:val="页眉 字符"/>
    <w:basedOn w:val="18"/>
    <w:link w:val="14"/>
    <w:qFormat/>
    <w:uiPriority w:val="99"/>
    <w:rPr>
      <w:sz w:val="18"/>
      <w:szCs w:val="18"/>
    </w:rPr>
  </w:style>
  <w:style w:type="character" w:customStyle="1" w:styleId="24">
    <w:name w:val="页脚 字符"/>
    <w:basedOn w:val="18"/>
    <w:link w:val="13"/>
    <w:qFormat/>
    <w:uiPriority w:val="99"/>
    <w:rPr>
      <w:sz w:val="18"/>
      <w:szCs w:val="18"/>
    </w:rPr>
  </w:style>
  <w:style w:type="character" w:customStyle="1" w:styleId="25">
    <w:name w:val="批注文字 字符"/>
    <w:basedOn w:val="18"/>
    <w:semiHidden/>
    <w:qFormat/>
    <w:uiPriority w:val="99"/>
    <w:rPr>
      <w:rFonts w:ascii="Times New Roman" w:hAnsi="Times New Roman" w:eastAsia="宋体" w:cs="Times New Roman"/>
      <w:szCs w:val="21"/>
    </w:rPr>
  </w:style>
  <w:style w:type="character" w:customStyle="1" w:styleId="26">
    <w:name w:val="批注文字 Char"/>
    <w:link w:val="5"/>
    <w:semiHidden/>
    <w:qFormat/>
    <w:uiPriority w:val="99"/>
    <w:rPr>
      <w:rFonts w:ascii="Times New Roman" w:hAnsi="Times New Roman" w:eastAsia="宋体" w:cs="Times New Roman"/>
      <w:szCs w:val="21"/>
    </w:rPr>
  </w:style>
  <w:style w:type="character" w:customStyle="1" w:styleId="27">
    <w:name w:val="批注主题 字符"/>
    <w:basedOn w:val="26"/>
    <w:link w:val="16"/>
    <w:semiHidden/>
    <w:qFormat/>
    <w:uiPriority w:val="99"/>
    <w:rPr>
      <w:rFonts w:ascii="Times New Roman" w:hAnsi="Times New Roman" w:eastAsia="宋体" w:cs="Times New Roman"/>
      <w:b/>
      <w:bCs/>
      <w:szCs w:val="21"/>
    </w:rPr>
  </w:style>
  <w:style w:type="paragraph" w:customStyle="1" w:styleId="28">
    <w:name w:val="Body Text First Indent 21"/>
    <w:basedOn w:val="22"/>
    <w:qFormat/>
    <w:uiPriority w:val="0"/>
    <w:pPr>
      <w:ind w:firstLine="420"/>
    </w:pPr>
  </w:style>
  <w:style w:type="character" w:customStyle="1" w:styleId="29">
    <w:name w:val="font61"/>
    <w:basedOn w:val="18"/>
    <w:qFormat/>
    <w:uiPriority w:val="0"/>
    <w:rPr>
      <w:rFonts w:hint="eastAsia" w:ascii="宋体" w:hAnsi="宋体" w:eastAsia="宋体" w:cs="宋体"/>
      <w:color w:val="000000"/>
      <w:sz w:val="20"/>
      <w:szCs w:val="20"/>
      <w:u w:val="none"/>
    </w:rPr>
  </w:style>
  <w:style w:type="character" w:customStyle="1" w:styleId="30">
    <w:name w:val="font71"/>
    <w:basedOn w:val="18"/>
    <w:qFormat/>
    <w:uiPriority w:val="0"/>
    <w:rPr>
      <w:rFonts w:hint="eastAsia" w:ascii="宋体" w:hAnsi="宋体" w:eastAsia="宋体" w:cs="宋体"/>
      <w:color w:val="FF0000"/>
      <w:sz w:val="20"/>
      <w:szCs w:val="20"/>
      <w:u w:val="none"/>
    </w:rPr>
  </w:style>
  <w:style w:type="character" w:customStyle="1" w:styleId="31">
    <w:name w:val="font11"/>
    <w:basedOn w:val="1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2123</Words>
  <Characters>2177</Characters>
  <Lines>62</Lines>
  <Paragraphs>17</Paragraphs>
  <TotalTime>16</TotalTime>
  <ScaleCrop>false</ScaleCrop>
  <LinksUpToDate>false</LinksUpToDate>
  <CharactersWithSpaces>2935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2021-02-22T09:05:00Z</dcterms:created>
  <dc:creator>c k</dc:creator>
  <cp:lastModifiedBy>老阳</cp:lastModifiedBy>
  <dcterms:modified xsi:type="dcterms:W3CDTF">2026-08-31T02:52:49Z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D1F542C41E5F425DBD0835EF0FB57831_13</vt:lpwstr>
  </property>
  <property fmtid="{D5CDD505-2E9C-101B-9397-08002B2CF9AE}" pid="4" name="KSOTemplateDocerSaveRecord">
    <vt:lpwstr>eyJoZGlkIjoiOTZkZDVmNzBiZGNiZTJiMTNjOTFhZTJiYjI4ZWQ4OTAiLCJ1c2VySWQiOiI0MzU5NDIxNTAifQ==</vt:lpwstr>
  </property>
</Properties>
</file>