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55AF6">
      <w:pPr>
        <w:widowControl/>
        <w:jc w:val="center"/>
        <w:rPr>
          <w:kern w:val="0"/>
          <w:sz w:val="28"/>
          <w:szCs w:val="28"/>
        </w:rPr>
      </w:pPr>
      <w:r>
        <w:rPr>
          <w:rFonts w:cs="宋体"/>
          <w:b/>
          <w:bCs/>
          <w:kern w:val="0"/>
          <w:sz w:val="38"/>
          <w:szCs w:val="38"/>
        </w:rPr>
        <w:t xml:space="preserve"> </w:t>
      </w:r>
      <w:r>
        <w:rPr>
          <w:rFonts w:hint="eastAsia" w:cs="宋体"/>
          <w:b/>
          <w:bCs/>
          <w:kern w:val="0"/>
          <w:sz w:val="38"/>
          <w:szCs w:val="38"/>
        </w:rPr>
        <w:t>项目需求和质量标准</w:t>
      </w:r>
    </w:p>
    <w:p w14:paraId="24FADAE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说明</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所有技术规格参数要求均为实质性条款，必须满足或者优于，否则其投标文件无效</w:t>
      </w:r>
    </w:p>
    <w:p w14:paraId="27AA70F2">
      <w:pPr>
        <w:keepNext w:val="0"/>
        <w:keepLines w:val="0"/>
        <w:pageBreakBefore w:val="0"/>
        <w:widowControl w:val="0"/>
        <w:kinsoku/>
        <w:wordWrap/>
        <w:overflowPunct/>
        <w:topLinePunct w:val="0"/>
        <w:autoSpaceDE/>
        <w:autoSpaceDN/>
        <w:bidi w:val="0"/>
        <w:adjustRightInd/>
        <w:snapToGrid/>
        <w:spacing w:line="400" w:lineRule="exact"/>
        <w:ind w:firstLine="484" w:firstLineChars="202"/>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2.供应商必须自行为其竞标产品侵犯他人的知识产权或者专利成果的行为承担相应法律责任。</w:t>
      </w:r>
    </w:p>
    <w:p w14:paraId="11BBA45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一、采购要求、技术规格参数、质量标准和要求</w:t>
      </w:r>
    </w:p>
    <w:p w14:paraId="1E708FF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（一）采购清单</w:t>
      </w:r>
    </w:p>
    <w:tbl>
      <w:tblPr>
        <w:tblStyle w:val="10"/>
        <w:tblW w:w="8822"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61"/>
        <w:gridCol w:w="1200"/>
        <w:gridCol w:w="1703"/>
        <w:gridCol w:w="3112"/>
      </w:tblGrid>
      <w:tr w14:paraId="0566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46" w:type="dxa"/>
          </w:tcPr>
          <w:p w14:paraId="79F0CC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961" w:type="dxa"/>
          </w:tcPr>
          <w:p w14:paraId="0CE425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项目名称</w:t>
            </w:r>
          </w:p>
        </w:tc>
        <w:tc>
          <w:tcPr>
            <w:tcW w:w="1200" w:type="dxa"/>
          </w:tcPr>
          <w:p w14:paraId="5BDDBD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1703" w:type="dxa"/>
          </w:tcPr>
          <w:p w14:paraId="25F152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w:t>
            </w:r>
            <w:r>
              <w:rPr>
                <w:rFonts w:hint="eastAsia" w:ascii="宋体" w:hAnsi="宋体" w:cs="宋体"/>
                <w:color w:val="auto"/>
                <w:sz w:val="24"/>
                <w:szCs w:val="24"/>
                <w:highlight w:val="none"/>
                <w:lang w:val="en-US" w:eastAsia="zh-CN"/>
              </w:rPr>
              <w:t>（元）</w:t>
            </w:r>
          </w:p>
        </w:tc>
        <w:tc>
          <w:tcPr>
            <w:tcW w:w="3112" w:type="dxa"/>
          </w:tcPr>
          <w:p w14:paraId="5BF130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04E8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46" w:type="dxa"/>
          </w:tcPr>
          <w:p w14:paraId="0CA5A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61" w:type="dxa"/>
          </w:tcPr>
          <w:p w14:paraId="32425A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冷冻治疗设备</w:t>
            </w:r>
          </w:p>
        </w:tc>
        <w:tc>
          <w:tcPr>
            <w:tcW w:w="1200" w:type="dxa"/>
          </w:tcPr>
          <w:p w14:paraId="2E533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台</w:t>
            </w:r>
          </w:p>
        </w:tc>
        <w:tc>
          <w:tcPr>
            <w:tcW w:w="1703" w:type="dxa"/>
          </w:tcPr>
          <w:p w14:paraId="3CF13F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50000.00</w:t>
            </w:r>
          </w:p>
        </w:tc>
        <w:tc>
          <w:tcPr>
            <w:tcW w:w="3112" w:type="dxa"/>
          </w:tcPr>
          <w:p w14:paraId="5FB5A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详见技术参数要求</w:t>
            </w:r>
          </w:p>
        </w:tc>
      </w:tr>
    </w:tbl>
    <w:p w14:paraId="73EA55EE">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（二）技术规格参数要求</w:t>
      </w:r>
      <w:r>
        <w:rPr>
          <w:rFonts w:hint="eastAsia" w:ascii="宋体" w:hAnsi="宋体" w:eastAsia="宋体" w:cs="宋体"/>
          <w:color w:val="auto"/>
          <w:sz w:val="24"/>
          <w:szCs w:val="24"/>
          <w:highlight w:val="none"/>
          <w:lang w:val="en-US" w:eastAsia="zh-CN"/>
        </w:rPr>
        <w:t xml:space="preserve"> </w:t>
      </w:r>
    </w:p>
    <w:p w14:paraId="4F779F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1.设备功能：用于实体肿瘤或人体组织的冷冻消融或冷冻失活治疗</w:t>
      </w:r>
    </w:p>
    <w:p w14:paraId="092F8C9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2.设备自带安全限压功能，安全泄压压力：≤</w:t>
      </w:r>
      <w:r>
        <w:rPr>
          <w:rFonts w:hint="default" w:ascii="宋体" w:hAnsi="宋体" w:cs="宋体"/>
          <w:color w:val="auto"/>
          <w:sz w:val="24"/>
          <w:szCs w:val="24"/>
          <w:highlight w:val="none"/>
          <w:lang w:val="en-US" w:eastAsia="zh-CN"/>
        </w:rPr>
        <w:t>1800psi</w:t>
      </w:r>
      <w:r>
        <w:rPr>
          <w:rFonts w:hint="eastAsia" w:ascii="宋体" w:hAnsi="宋体" w:cs="宋体"/>
          <w:color w:val="auto"/>
          <w:sz w:val="24"/>
          <w:szCs w:val="24"/>
          <w:highlight w:val="none"/>
          <w:lang w:val="en-US" w:eastAsia="zh-CN"/>
        </w:rPr>
        <w:t>；</w:t>
      </w:r>
    </w:p>
    <w:p w14:paraId="0EECD42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3.设备可承受压力≥</w:t>
      </w:r>
      <w:r>
        <w:rPr>
          <w:rFonts w:hint="default" w:ascii="宋体" w:hAnsi="宋体" w:cs="宋体"/>
          <w:color w:val="auto"/>
          <w:sz w:val="24"/>
          <w:szCs w:val="24"/>
          <w:highlight w:val="none"/>
          <w:lang w:val="en-US" w:eastAsia="zh-CN"/>
        </w:rPr>
        <w:t>3200psi</w:t>
      </w:r>
      <w:r>
        <w:rPr>
          <w:rFonts w:hint="eastAsia" w:ascii="宋体" w:hAnsi="宋体" w:cs="宋体"/>
          <w:color w:val="auto"/>
          <w:sz w:val="24"/>
          <w:szCs w:val="24"/>
          <w:highlight w:val="none"/>
          <w:lang w:val="en-US" w:eastAsia="zh-CN"/>
        </w:rPr>
        <w:t>；</w:t>
      </w:r>
    </w:p>
    <w:p w14:paraId="3599AC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4.显示屏：采用全中文触控界面，主屏幕尺寸≥</w:t>
      </w:r>
      <w:r>
        <w:rPr>
          <w:rFonts w:hint="default" w:ascii="宋体" w:hAnsi="宋体" w:cs="宋体"/>
          <w:color w:val="auto"/>
          <w:sz w:val="24"/>
          <w:szCs w:val="24"/>
          <w:highlight w:val="none"/>
          <w:lang w:val="en-US" w:eastAsia="zh-CN"/>
        </w:rPr>
        <w:t>17</w:t>
      </w:r>
      <w:r>
        <w:rPr>
          <w:rFonts w:hint="eastAsia" w:ascii="宋体" w:hAnsi="宋体" w:cs="宋体"/>
          <w:color w:val="auto"/>
          <w:sz w:val="24"/>
          <w:szCs w:val="24"/>
          <w:highlight w:val="none"/>
          <w:lang w:val="en-US" w:eastAsia="zh-CN"/>
        </w:rPr>
        <w:t>寸；</w:t>
      </w:r>
    </w:p>
    <w:p w14:paraId="0FB67EC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5.压力警报：设备可自动识别压力异常、管路堵塞、消融针异常等故障；</w:t>
      </w:r>
    </w:p>
    <w:p w14:paraId="79F52B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6.温控功能：可自定义冷冻时间、复温时间、循环次数等参数，可按设置参数自动执行冷冻</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复温循环；</w:t>
      </w:r>
    </w:p>
    <w:p w14:paraId="6B718D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7.冷冻消融针通道数量</w:t>
      </w:r>
      <w:r>
        <w:rPr>
          <w:rFonts w:hint="default" w:ascii="宋体" w:hAnsi="宋体" w:cs="宋体"/>
          <w:color w:val="auto"/>
          <w:sz w:val="24"/>
          <w:szCs w:val="24"/>
          <w:highlight w:val="none"/>
          <w:lang w:val="en-US" w:eastAsia="zh-CN"/>
        </w:rPr>
        <w:tab/>
      </w:r>
      <w:r>
        <w:rPr>
          <w:rFonts w:hint="eastAsia" w:ascii="宋体" w:hAnsi="宋体" w:cs="宋体"/>
          <w:color w:val="auto"/>
          <w:sz w:val="24"/>
          <w:szCs w:val="24"/>
          <w:highlight w:val="none"/>
          <w:lang w:val="en-US" w:eastAsia="zh-CN"/>
        </w:rPr>
        <w:t>冷冻消融针通道数量：≥</w:t>
      </w:r>
      <w:r>
        <w:rPr>
          <w:rFonts w:hint="default" w:ascii="宋体" w:hAnsi="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个；</w:t>
      </w:r>
      <w:bookmarkStart w:id="0" w:name="OLE_LINK22"/>
      <w:r>
        <w:rPr>
          <w:rFonts w:hint="eastAsia" w:ascii="宋体" w:hAnsi="宋体" w:cs="宋体"/>
          <w:color w:val="auto"/>
          <w:sz w:val="24"/>
          <w:szCs w:val="24"/>
          <w:highlight w:val="none"/>
          <w:lang w:val="en-US" w:eastAsia="zh-CN"/>
        </w:rPr>
        <w:t>测温通道数量：≥</w:t>
      </w:r>
      <w:r>
        <w:rPr>
          <w:rFonts w:hint="default" w:ascii="宋体" w:hAnsi="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个</w:t>
      </w:r>
      <w:bookmarkEnd w:id="0"/>
      <w:r>
        <w:rPr>
          <w:rFonts w:hint="eastAsia" w:ascii="宋体" w:hAnsi="宋体" w:cs="宋体"/>
          <w:color w:val="auto"/>
          <w:sz w:val="24"/>
          <w:szCs w:val="24"/>
          <w:highlight w:val="none"/>
          <w:lang w:val="en-US" w:eastAsia="zh-CN"/>
        </w:rPr>
        <w:t>，可实现每个通道独立测温；</w:t>
      </w:r>
    </w:p>
    <w:p w14:paraId="1C1A9A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8.冷冻媒介：使用液氮</w:t>
      </w:r>
      <w:r>
        <w:rPr>
          <w:rFonts w:hint="default"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氮气或二氧化碳；</w:t>
      </w:r>
    </w:p>
    <w:p w14:paraId="58C5E8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9.冷冻工作压力：≤</w:t>
      </w:r>
      <w:r>
        <w:rPr>
          <w:rFonts w:hint="default" w:ascii="宋体" w:hAnsi="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6</w:t>
      </w:r>
      <w:r>
        <w:rPr>
          <w:rFonts w:hint="default" w:ascii="宋体" w:hAnsi="宋体" w:cs="宋体"/>
          <w:color w:val="auto"/>
          <w:sz w:val="24"/>
          <w:szCs w:val="24"/>
          <w:highlight w:val="none"/>
          <w:lang w:val="en-US" w:eastAsia="zh-CN"/>
        </w:rPr>
        <w:t>00psi</w:t>
      </w:r>
      <w:r>
        <w:rPr>
          <w:rFonts w:hint="eastAsia" w:ascii="宋体" w:hAnsi="宋体" w:cs="宋体"/>
          <w:color w:val="auto"/>
          <w:sz w:val="24"/>
          <w:szCs w:val="24"/>
          <w:highlight w:val="none"/>
          <w:lang w:val="en-US" w:eastAsia="zh-CN"/>
        </w:rPr>
        <w:t>；</w:t>
      </w:r>
    </w:p>
    <w:p w14:paraId="57568E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10.制热媒介或方式：具备主动复温功能，可采用电加热复温或其他经临床验证的主动复温技术；</w:t>
      </w:r>
    </w:p>
    <w:p w14:paraId="1193D5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11.复温工作压力：</w:t>
      </w:r>
      <w:r>
        <w:rPr>
          <w:rFonts w:hint="default" w:ascii="宋体" w:hAnsi="宋体" w:cs="宋体"/>
          <w:color w:val="auto"/>
          <w:sz w:val="24"/>
          <w:szCs w:val="24"/>
          <w:highlight w:val="none"/>
          <w:lang w:val="en-US" w:eastAsia="zh-CN"/>
        </w:rPr>
        <w:t xml:space="preserve">300~1500psi </w:t>
      </w:r>
      <w:r>
        <w:rPr>
          <w:rFonts w:hint="eastAsia" w:ascii="宋体" w:hAnsi="宋体" w:cs="宋体"/>
          <w:color w:val="auto"/>
          <w:sz w:val="24"/>
          <w:szCs w:val="24"/>
          <w:highlight w:val="none"/>
          <w:lang w:val="en-US" w:eastAsia="zh-CN"/>
        </w:rPr>
        <w:t>；</w:t>
      </w:r>
    </w:p>
    <w:p w14:paraId="5B27AD2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12.冷冻消融针：冷冻消融针为一次性使用，具备独立的国家医疗器械注册证需提供药监局颁发的医疗器械注册证；</w:t>
      </w:r>
    </w:p>
    <w:p w14:paraId="3226A8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13.冷冻消融针直径：≤1.5mm，手柄可选直型，或根据临床需要配置弯型、直型等多种形状；</w:t>
      </w:r>
    </w:p>
    <w:p w14:paraId="6DE69F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14.冷冻消融针针头最低温度≤</w:t>
      </w:r>
      <w:r>
        <w:rPr>
          <w:rFonts w:hint="default" w:ascii="宋体" w:hAnsi="宋体" w:cs="宋体"/>
          <w:color w:val="auto"/>
          <w:sz w:val="24"/>
          <w:szCs w:val="24"/>
          <w:highlight w:val="none"/>
          <w:lang w:val="en-US" w:eastAsia="zh-CN"/>
        </w:rPr>
        <w:t>-170</w:t>
      </w:r>
      <w:r>
        <w:rPr>
          <w:rFonts w:hint="eastAsia" w:ascii="宋体" w:hAnsi="宋体" w:cs="宋体"/>
          <w:color w:val="auto"/>
          <w:sz w:val="24"/>
          <w:szCs w:val="24"/>
          <w:highlight w:val="none"/>
          <w:lang w:val="en-US" w:eastAsia="zh-CN"/>
        </w:rPr>
        <w:t>℃；</w:t>
      </w:r>
    </w:p>
    <w:p w14:paraId="694719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15.温度监测：消融针针尖靶向区内部自带测温电偶，实时监测肿瘤中心温度；</w:t>
      </w:r>
    </w:p>
    <w:p w14:paraId="2704626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16.真空保护：消融针针头和手柄段具备有效隔热设计（如真空隔热、气凝胶隔热、多层绝热或其他经临床验证的等效隔热技术），确保操作过程中患者和术者的安全；</w:t>
      </w:r>
    </w:p>
    <w:p w14:paraId="1D912F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color w:val="auto"/>
          <w:sz w:val="24"/>
          <w:szCs w:val="24"/>
          <w:highlight w:val="none"/>
          <w:lang w:val="en-US" w:eastAsia="zh-CN"/>
        </w:rPr>
        <w:t>17.仪器配套使用的耗材（包括但不限于下列名称的耗材“一次性使用冷冻消融针”</w:t>
      </w:r>
      <w:r>
        <w:rPr>
          <w:rFonts w:hint="eastAsia" w:ascii="宋体" w:hAnsi="宋体" w:cs="宋体"/>
          <w:color w:val="FF0000"/>
          <w:sz w:val="24"/>
          <w:szCs w:val="24"/>
          <w:highlight w:val="none"/>
          <w:lang w:val="en-US" w:eastAsia="zh-CN"/>
        </w:rPr>
        <w:t>（名称不限于该名称）</w:t>
      </w:r>
      <w:r>
        <w:rPr>
          <w:rFonts w:hint="eastAsia" w:ascii="宋体" w:hAnsi="宋体" w:cs="宋体"/>
          <w:b/>
          <w:bCs/>
          <w:color w:val="auto"/>
          <w:sz w:val="24"/>
          <w:szCs w:val="24"/>
          <w:highlight w:val="none"/>
          <w:lang w:val="en-US" w:eastAsia="zh-CN"/>
        </w:rPr>
        <w:t>必须是国家集采或广西药品和医用耗材招采管理系统耗材挂网目录的产品。</w:t>
      </w:r>
      <w:bookmarkStart w:id="1" w:name="_GoBack"/>
      <w:bookmarkEnd w:id="1"/>
    </w:p>
    <w:p w14:paraId="100512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18.需配套工具一批。</w:t>
      </w:r>
    </w:p>
    <w:p w14:paraId="4774057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二、商务要求</w:t>
      </w:r>
    </w:p>
    <w:p w14:paraId="7F9E04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1.配送和设备必须是具备合法资质的制造商生产、</w:t>
      </w:r>
      <w:r>
        <w:rPr>
          <w:rFonts w:hint="eastAsia" w:ascii="宋体" w:hAnsi="宋体" w:cs="宋体"/>
          <w:color w:val="FF0000"/>
          <w:sz w:val="24"/>
          <w:szCs w:val="24"/>
          <w:highlight w:val="none"/>
          <w:lang w:val="en-US" w:eastAsia="zh-CN"/>
        </w:rPr>
        <w:t>生产日期为近半年</w:t>
      </w:r>
      <w:r>
        <w:rPr>
          <w:rFonts w:hint="eastAsia" w:ascii="宋体" w:hAnsi="宋体" w:cs="宋体"/>
          <w:color w:val="auto"/>
          <w:sz w:val="24"/>
          <w:szCs w:val="24"/>
          <w:highlight w:val="none"/>
          <w:lang w:val="en-US" w:eastAsia="zh-CN"/>
        </w:rPr>
        <w:t>的全新正品，并满足招标采购文件的要求，若产品在运输或安装过程中损坏或擦伤须无偿调换相同产品。</w:t>
      </w:r>
    </w:p>
    <w:p w14:paraId="724C08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2.投标人所投产品参数应同等或优于以上各项参数要求，产品、辅材及生产工艺符合国家相关规范。</w:t>
      </w:r>
    </w:p>
    <w:p w14:paraId="6C89FF2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3.投标总价必须包含货物及货物运抵指定交货地点的各种费用和安装调校、售后服务、税金、验收检验及其它所有费用的总和，如另有要求请在投标文件中注明。</w:t>
      </w:r>
    </w:p>
    <w:p w14:paraId="544401A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4.投标人在竞价文件中必须提交设备配置清单。</w:t>
      </w:r>
    </w:p>
    <w:p w14:paraId="59CA78A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竞标产品具有有效的《中华人民共和国医疗器械注册证》（供应商所投产品属医疗器械管理范畴，且竞标产品属第二、三类医疗器械产品的，竞标文件中须按《医疗器械注册管理办法》（国家食品药品监督管理总局令第4号）提供该设备有效的医疗器械注册证复印件）（竞标产品属第二、三类医疗器械产品的必须提供，否则按无效投标处理）。</w:t>
      </w:r>
    </w:p>
    <w:p w14:paraId="6DFC1E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FF0000"/>
          <w:sz w:val="24"/>
          <w:szCs w:val="24"/>
          <w:highlight w:val="none"/>
          <w:lang w:val="en-US" w:eastAsia="zh-CN"/>
        </w:rPr>
        <w:t>投标人需承诺在设备使用内免费无条件开放其所提供的所有系统各功能数据接口，以确保可供其他信息系统的接入或调用，如由于采购人业务需要该设备与采购人信息系统连接，投标人需承诺承担接口费用。</w:t>
      </w:r>
    </w:p>
    <w:p w14:paraId="26F6C9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7.售后服务和资质</w:t>
      </w:r>
    </w:p>
    <w:p w14:paraId="7C7018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1）售后资质要求：厂家须设有24小时免费服务电话，投</w:t>
      </w:r>
      <w:r>
        <w:rPr>
          <w:rFonts w:hint="eastAsia" w:ascii="宋体" w:hAnsi="宋体" w:cs="宋体"/>
          <w:color w:val="auto"/>
          <w:sz w:val="24"/>
          <w:szCs w:val="24"/>
          <w:highlight w:val="none"/>
          <w:lang w:eastAsia="zh-CN"/>
        </w:rPr>
        <w:t>标人</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针对本项目的</w:t>
      </w:r>
      <w:r>
        <w:rPr>
          <w:rFonts w:hint="eastAsia" w:ascii="宋体" w:hAnsi="宋体" w:eastAsia="宋体" w:cs="宋体"/>
          <w:color w:val="auto"/>
          <w:sz w:val="24"/>
          <w:szCs w:val="24"/>
          <w:highlight w:val="none"/>
        </w:rPr>
        <w:t>维保人员名单、联系电话等</w:t>
      </w:r>
      <w:r>
        <w:rPr>
          <w:rFonts w:hint="eastAsia" w:ascii="宋体" w:hAnsi="宋体" w:eastAsia="宋体" w:cs="宋体"/>
          <w:color w:val="auto"/>
          <w:sz w:val="24"/>
          <w:szCs w:val="24"/>
          <w:highlight w:val="none"/>
          <w:lang w:eastAsia="zh-CN"/>
        </w:rPr>
        <w:t>。</w:t>
      </w:r>
    </w:p>
    <w:p w14:paraId="330961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2）质保期：设备主机及所有配置附件安装完毕通过验收投入使用之日起不少于3年。</w:t>
      </w:r>
    </w:p>
    <w:p w14:paraId="36E10A0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故障处理：质保期内，在使用过程中发现质量问题或故障时，须接到通知后24小时内派工程师到达用户现场及提供常用备件，按国家及行业标准对故障进行及时处理或更换，以保证采购单位的正常使用，所发生的一切费用由成交供应商负责。</w:t>
      </w:r>
    </w:p>
    <w:p w14:paraId="3DD970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8.签订合同后，30天内仪器设备安装调试结束并交付使用。投标人予以特别注意：如出现未能到期供货的情况，采购人有权单方终止合同的执行，所有的经济损失由逾期供货商单方承担。</w:t>
      </w:r>
    </w:p>
    <w:p w14:paraId="4F80D8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9.交货地点为：广西壮族自治区桂东人民医院指定地点</w:t>
      </w:r>
    </w:p>
    <w:p w14:paraId="0FA158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10.付款条件（进度和方式）：</w:t>
      </w:r>
    </w:p>
    <w:p w14:paraId="66E194C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设备按分期付款：签订合同后，全部货物到达指定地点、安装调试并验收合格后，凭双方签署验收合格书，成交供应商开具全额发票给采购人，采购人收到发票后10个工作日内按总合同金额的90%对公转账到成交供应商账户；验收合格第 12个月后，经成交供应商书面申请，采购人收到的成交供应商请款材料后10个工作日内，按总合同金额的10%对公转账到成交供应商账户（不计利息）。</w:t>
      </w:r>
    </w:p>
    <w:p w14:paraId="02E0CED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配套使用耗材的采购为按需采购，付款方式按照我院医用耗材（试剂）相关管理制度执行。</w:t>
      </w:r>
    </w:p>
    <w:p w14:paraId="1DCA5DB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如验收不合格以及发现伪劣产品等，招标人将视情形采取退货、拒付款、终止合同、索赔等措施，直至通过有关部门，依法维权。</w:t>
      </w:r>
    </w:p>
    <w:p w14:paraId="79C999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11.招标人和中标人应当自公示结束后</w:t>
      </w:r>
      <w:sdt>
        <w:sdtPr>
          <w:rPr>
            <w:rFonts w:hint="eastAsia" w:ascii="宋体" w:hAnsi="宋体" w:cs="宋体"/>
            <w:color w:val="auto"/>
            <w:sz w:val="24"/>
            <w:szCs w:val="24"/>
            <w:highlight w:val="none"/>
            <w:lang w:val="en-US" w:eastAsia="zh-CN"/>
          </w:rPr>
          <w:alias w:val="无特殊情况不建议修改"/>
          <w:tag w:val="无特殊情况不建议修改"/>
          <w:id w:val="-183904816"/>
          <w:placeholder>
            <w:docPart w:val="DefaultPlaceholder_-1854013440"/>
          </w:placeholder>
          <w15:color w:val="FF0000"/>
        </w:sdtPr>
        <w:sdtEndPr>
          <w:rPr>
            <w:rFonts w:hint="eastAsia" w:ascii="宋体" w:hAnsi="宋体" w:cs="宋体"/>
            <w:color w:val="auto"/>
            <w:sz w:val="24"/>
            <w:szCs w:val="24"/>
            <w:highlight w:val="none"/>
            <w:lang w:val="en-US" w:eastAsia="zh-CN"/>
          </w:rPr>
        </w:sdtEndPr>
        <w:sdtContent>
          <w:r>
            <w:rPr>
              <w:rFonts w:hint="eastAsia" w:ascii="宋体" w:hAnsi="宋体" w:cs="宋体"/>
              <w:color w:val="auto"/>
              <w:sz w:val="24"/>
              <w:szCs w:val="24"/>
              <w:highlight w:val="none"/>
              <w:lang w:val="en-US" w:eastAsia="zh-CN"/>
            </w:rPr>
            <w:t>25</w:t>
          </w:r>
        </w:sdtContent>
      </w:sdt>
      <w:r>
        <w:rPr>
          <w:rFonts w:hint="eastAsia" w:ascii="宋体" w:hAnsi="宋体" w:cs="宋体"/>
          <w:color w:val="auto"/>
          <w:sz w:val="24"/>
          <w:szCs w:val="24"/>
          <w:highlight w:val="none"/>
          <w:lang w:val="en-US" w:eastAsia="zh-CN"/>
        </w:rPr>
        <w:t>日内签订采购合同。</w:t>
      </w:r>
    </w:p>
    <w:p w14:paraId="50C83CD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三、报价要求及评审方法</w:t>
      </w:r>
    </w:p>
    <w:p w14:paraId="2650FF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1.报价要求：</w:t>
      </w:r>
    </w:p>
    <w:p w14:paraId="0A66EC0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FF0000"/>
          <w:sz w:val="24"/>
          <w:szCs w:val="24"/>
          <w:highlight w:val="none"/>
          <w:lang w:val="en-US" w:eastAsia="zh-CN"/>
        </w:rPr>
      </w:pPr>
      <w:r>
        <w:rPr>
          <w:rFonts w:hint="eastAsia" w:ascii="宋体" w:hAnsi="宋体" w:cs="宋体"/>
          <w:b/>
          <w:bCs/>
          <w:color w:val="FF0000"/>
          <w:sz w:val="24"/>
          <w:szCs w:val="24"/>
          <w:highlight w:val="none"/>
          <w:lang w:val="en-US" w:eastAsia="zh-CN"/>
        </w:rPr>
        <w:t>①本项目设备部分采用总价报价；</w:t>
      </w:r>
    </w:p>
    <w:p w14:paraId="060E3BD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cs="宋体"/>
          <w:b/>
          <w:bCs/>
          <w:color w:val="FF0000"/>
          <w:sz w:val="24"/>
          <w:szCs w:val="24"/>
          <w:highlight w:val="none"/>
          <w:lang w:val="en-US" w:eastAsia="zh-CN"/>
        </w:rPr>
      </w:pPr>
      <w:r>
        <w:rPr>
          <w:rFonts w:hint="eastAsia" w:ascii="宋体" w:hAnsi="宋体" w:cs="宋体"/>
          <w:b/>
          <w:bCs/>
          <w:color w:val="FF0000"/>
          <w:sz w:val="24"/>
          <w:szCs w:val="24"/>
          <w:highlight w:val="none"/>
          <w:lang w:val="en-US" w:eastAsia="zh-CN"/>
        </w:rPr>
        <w:t>②配套使用医用耗材部分采用统一一个折扣报价（报价折扣有效区间：0＜折扣≤100%，超出按无效响应处理），结算单价=某个耗材的阳光挂网限价×成交折扣，折扣报价只保留小数点后一位数（小数点后一位数只能是0或5，即90.5%、90%等），结算价款=实际采购数量×结算单价。</w:t>
      </w:r>
    </w:p>
    <w:p w14:paraId="13145EB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cs="宋体"/>
          <w:b/>
          <w:bCs/>
          <w:color w:val="FF0000"/>
          <w:sz w:val="24"/>
          <w:szCs w:val="24"/>
          <w:highlight w:val="none"/>
          <w:lang w:val="en-US" w:eastAsia="zh-CN"/>
        </w:rPr>
      </w:pPr>
      <w:r>
        <w:rPr>
          <w:rFonts w:hint="eastAsia" w:ascii="宋体" w:hAnsi="宋体" w:cs="宋体"/>
          <w:b/>
          <w:bCs/>
          <w:color w:val="FF0000"/>
          <w:sz w:val="24"/>
          <w:szCs w:val="24"/>
          <w:highlight w:val="none"/>
          <w:lang w:val="en-US" w:eastAsia="zh-CN"/>
        </w:rPr>
        <w:t>例如某成交供应商的成交折扣为90%，则结算单价=阳光挂网限价×90%。</w:t>
      </w:r>
    </w:p>
    <w:p w14:paraId="69CE76F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2.评审办法</w:t>
      </w:r>
    </w:p>
    <w:p w14:paraId="428691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FF0000"/>
          <w:sz w:val="24"/>
          <w:szCs w:val="24"/>
          <w:highlight w:val="none"/>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谈判小组按照评标方法依法对响应文件进行详细评审，</w:t>
      </w:r>
      <w:r>
        <w:rPr>
          <w:rFonts w:hint="eastAsia" w:ascii="宋体" w:hAnsi="宋体" w:eastAsia="宋体" w:cs="宋体"/>
          <w:b w:val="0"/>
          <w:bCs w:val="0"/>
          <w:color w:val="FF0000"/>
          <w:sz w:val="24"/>
          <w:szCs w:val="24"/>
          <w:highlight w:val="none"/>
          <w:lang w:val="en-US" w:eastAsia="zh-CN"/>
        </w:rPr>
        <w:t>详细评审为最低评标价法（即最终评审报价最低的中标）</w:t>
      </w:r>
    </w:p>
    <w:p w14:paraId="72BF9D2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FF0000"/>
          <w:sz w:val="24"/>
          <w:szCs w:val="24"/>
          <w:highlight w:val="none"/>
          <w:lang w:val="en-US" w:eastAsia="zh-CN"/>
        </w:rPr>
      </w:pPr>
      <w:r>
        <w:rPr>
          <w:rFonts w:hint="eastAsia" w:ascii="宋体" w:hAnsi="宋体" w:eastAsia="宋体" w:cs="宋体"/>
          <w:b/>
          <w:bCs/>
          <w:color w:val="FF0000"/>
          <w:sz w:val="24"/>
          <w:szCs w:val="24"/>
          <w:highlight w:val="none"/>
          <w:lang w:val="en-US" w:eastAsia="zh-CN"/>
        </w:rPr>
        <w:t>最终评审报价=设备</w:t>
      </w:r>
      <w:r>
        <w:rPr>
          <w:rFonts w:hint="eastAsia" w:ascii="宋体" w:hAnsi="宋体" w:cs="宋体"/>
          <w:b/>
          <w:bCs/>
          <w:color w:val="FF0000"/>
          <w:sz w:val="24"/>
          <w:szCs w:val="24"/>
          <w:highlight w:val="none"/>
          <w:lang w:val="en-US" w:eastAsia="zh-CN"/>
        </w:rPr>
        <w:t>报价×1</w:t>
      </w:r>
      <w:r>
        <w:rPr>
          <w:rFonts w:hint="eastAsia" w:ascii="宋体" w:hAnsi="宋体" w:eastAsia="宋体" w:cs="宋体"/>
          <w:b/>
          <w:bCs/>
          <w:color w:val="FF0000"/>
          <w:sz w:val="24"/>
          <w:szCs w:val="24"/>
          <w:highlight w:val="none"/>
          <w:lang w:val="en-US" w:eastAsia="zh-CN"/>
        </w:rPr>
        <w:t>0%+</w:t>
      </w:r>
      <w:r>
        <w:rPr>
          <w:rFonts w:hint="eastAsia" w:ascii="宋体" w:hAnsi="宋体" w:cs="宋体"/>
          <w:b/>
          <w:bCs/>
          <w:color w:val="FF0000"/>
          <w:sz w:val="24"/>
          <w:szCs w:val="24"/>
          <w:highlight w:val="none"/>
          <w:lang w:val="en-US" w:eastAsia="zh-CN"/>
        </w:rPr>
        <w:t>所有</w:t>
      </w:r>
      <w:r>
        <w:rPr>
          <w:rFonts w:hint="eastAsia" w:ascii="宋体" w:hAnsi="宋体" w:eastAsia="宋体" w:cs="宋体"/>
          <w:b/>
          <w:bCs/>
          <w:color w:val="FF0000"/>
          <w:sz w:val="24"/>
          <w:szCs w:val="24"/>
          <w:highlight w:val="none"/>
          <w:lang w:val="en-US" w:eastAsia="zh-CN"/>
        </w:rPr>
        <w:t>常用</w:t>
      </w:r>
      <w:r>
        <w:rPr>
          <w:rFonts w:hint="eastAsia" w:ascii="宋体" w:hAnsi="宋体" w:cs="宋体"/>
          <w:b/>
          <w:bCs/>
          <w:color w:val="FF0000"/>
          <w:sz w:val="24"/>
          <w:szCs w:val="24"/>
          <w:highlight w:val="none"/>
          <w:lang w:val="en-US" w:eastAsia="zh-CN"/>
        </w:rPr>
        <w:t>耗材阳光挂网限价（均价）×折扣报价×9</w:t>
      </w:r>
      <w:r>
        <w:rPr>
          <w:rFonts w:hint="eastAsia" w:ascii="宋体" w:hAnsi="宋体" w:eastAsia="宋体" w:cs="宋体"/>
          <w:b/>
          <w:bCs/>
          <w:color w:val="FF0000"/>
          <w:sz w:val="24"/>
          <w:szCs w:val="24"/>
          <w:highlight w:val="none"/>
          <w:lang w:val="en-US" w:eastAsia="zh-CN"/>
        </w:rPr>
        <w:t>0%</w:t>
      </w:r>
    </w:p>
    <w:p w14:paraId="693E1F1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FF0000"/>
          <w:sz w:val="24"/>
          <w:szCs w:val="24"/>
          <w:highlight w:val="none"/>
          <w:lang w:val="en-US" w:eastAsia="zh-CN"/>
        </w:rPr>
      </w:pPr>
      <w:r>
        <w:rPr>
          <w:rFonts w:hint="eastAsia" w:ascii="宋体" w:hAnsi="宋体" w:eastAsia="宋体" w:cs="宋体"/>
          <w:b/>
          <w:bCs/>
          <w:color w:val="FF0000"/>
          <w:sz w:val="24"/>
          <w:szCs w:val="24"/>
          <w:highlight w:val="none"/>
          <w:lang w:val="en-US" w:eastAsia="zh-CN"/>
        </w:rPr>
        <w:t>注：最终成交供应商的成交金额等于最后报价（设备为最终成交供应商的最终报价金额，</w:t>
      </w:r>
      <w:r>
        <w:rPr>
          <w:rFonts w:hint="eastAsia" w:ascii="宋体" w:hAnsi="宋体" w:cs="宋体"/>
          <w:b/>
          <w:bCs/>
          <w:color w:val="FF0000"/>
          <w:sz w:val="24"/>
          <w:szCs w:val="24"/>
          <w:highlight w:val="none"/>
          <w:lang w:val="en-US" w:eastAsia="zh-CN"/>
        </w:rPr>
        <w:t>配套耗材</w:t>
      </w:r>
      <w:r>
        <w:rPr>
          <w:rFonts w:hint="eastAsia" w:ascii="宋体" w:hAnsi="宋体" w:eastAsia="宋体" w:cs="宋体"/>
          <w:b/>
          <w:bCs/>
          <w:color w:val="FF0000"/>
          <w:sz w:val="24"/>
          <w:szCs w:val="24"/>
          <w:highlight w:val="none"/>
          <w:lang w:val="en-US" w:eastAsia="zh-CN"/>
        </w:rPr>
        <w:t>为最终成交供应商的最终折扣报价</w:t>
      </w:r>
      <w:r>
        <w:rPr>
          <w:rFonts w:hint="eastAsia" w:ascii="宋体" w:hAnsi="宋体" w:cs="宋体"/>
          <w:b/>
          <w:bCs/>
          <w:color w:val="FF0000"/>
          <w:sz w:val="24"/>
          <w:szCs w:val="24"/>
          <w:highlight w:val="none"/>
          <w:lang w:val="en-US" w:eastAsia="zh-CN"/>
        </w:rPr>
        <w:t>×阳光挂网限价</w:t>
      </w:r>
      <w:r>
        <w:rPr>
          <w:rFonts w:hint="eastAsia" w:ascii="宋体" w:hAnsi="宋体" w:eastAsia="宋体" w:cs="宋体"/>
          <w:b/>
          <w:bCs/>
          <w:color w:val="FF0000"/>
          <w:sz w:val="24"/>
          <w:szCs w:val="24"/>
          <w:highlight w:val="none"/>
          <w:lang w:val="en-US" w:eastAsia="zh-CN"/>
        </w:rPr>
        <w:t>）</w:t>
      </w:r>
    </w:p>
    <w:p w14:paraId="70B9D64B">
      <w:pPr>
        <w:spacing w:line="440" w:lineRule="exact"/>
        <w:rPr>
          <w:rFonts w:hint="eastAsia" w:ascii="宋体" w:hAnsi="宋体" w:cs="宋体"/>
          <w:color w:val="auto"/>
          <w:sz w:val="24"/>
          <w:szCs w:val="24"/>
          <w:highlight w:val="none"/>
          <w:lang w:val="en-US" w:eastAsia="zh-CN"/>
        </w:rPr>
      </w:pPr>
    </w:p>
    <w:p w14:paraId="4806E430">
      <w:pPr>
        <w:pStyle w:val="2"/>
        <w:rPr>
          <w:rFonts w:hint="default"/>
          <w:lang w:val="en-US" w:eastAsia="zh-CN"/>
        </w:rPr>
      </w:pPr>
    </w:p>
    <w:p w14:paraId="3C8F6ABB">
      <w:pPr>
        <w:spacing w:line="440" w:lineRule="exact"/>
        <w:rPr>
          <w:rFonts w:hint="eastAsia" w:ascii="宋体" w:hAnsi="宋体" w:cs="宋体"/>
          <w:color w:val="auto"/>
          <w:sz w:val="24"/>
          <w:szCs w:val="24"/>
          <w:highlight w:val="none"/>
          <w:lang w:val="en-US" w:eastAsia="zh-CN"/>
        </w:rPr>
      </w:pPr>
    </w:p>
    <w:sectPr>
      <w:pgSz w:w="11906" w:h="16838"/>
      <w:pgMar w:top="1440" w:right="1800"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204183"/>
    <w:rsid w:val="00241CD6"/>
    <w:rsid w:val="002C7944"/>
    <w:rsid w:val="003752C8"/>
    <w:rsid w:val="003C3AB5"/>
    <w:rsid w:val="003E7DC1"/>
    <w:rsid w:val="00474079"/>
    <w:rsid w:val="004C7EB2"/>
    <w:rsid w:val="004D08F5"/>
    <w:rsid w:val="004D2825"/>
    <w:rsid w:val="004F5A76"/>
    <w:rsid w:val="005007DD"/>
    <w:rsid w:val="005D491D"/>
    <w:rsid w:val="00654BC6"/>
    <w:rsid w:val="00684BD7"/>
    <w:rsid w:val="006E5543"/>
    <w:rsid w:val="00707A97"/>
    <w:rsid w:val="007814EA"/>
    <w:rsid w:val="007A5910"/>
    <w:rsid w:val="007F6F70"/>
    <w:rsid w:val="00813BDB"/>
    <w:rsid w:val="00825B15"/>
    <w:rsid w:val="008553F8"/>
    <w:rsid w:val="008A5DC5"/>
    <w:rsid w:val="008D3A6F"/>
    <w:rsid w:val="009530DC"/>
    <w:rsid w:val="00A2105C"/>
    <w:rsid w:val="00A44D5C"/>
    <w:rsid w:val="00A83F43"/>
    <w:rsid w:val="00AC0EA5"/>
    <w:rsid w:val="00B8409A"/>
    <w:rsid w:val="00BA3521"/>
    <w:rsid w:val="00C33384"/>
    <w:rsid w:val="00C762C8"/>
    <w:rsid w:val="00C97AD7"/>
    <w:rsid w:val="00CC2DEE"/>
    <w:rsid w:val="00CD27A2"/>
    <w:rsid w:val="00D2685D"/>
    <w:rsid w:val="00D41CB5"/>
    <w:rsid w:val="00D57065"/>
    <w:rsid w:val="00DB5864"/>
    <w:rsid w:val="00DC4B54"/>
    <w:rsid w:val="00DE3995"/>
    <w:rsid w:val="00E14108"/>
    <w:rsid w:val="00E72BBE"/>
    <w:rsid w:val="00EB1C9B"/>
    <w:rsid w:val="00ED5546"/>
    <w:rsid w:val="01124992"/>
    <w:rsid w:val="01AD6E7F"/>
    <w:rsid w:val="01CB43E2"/>
    <w:rsid w:val="024912E2"/>
    <w:rsid w:val="02615DF0"/>
    <w:rsid w:val="027520D7"/>
    <w:rsid w:val="033E4BBF"/>
    <w:rsid w:val="03B56736"/>
    <w:rsid w:val="03DD7F34"/>
    <w:rsid w:val="04844854"/>
    <w:rsid w:val="05E1268E"/>
    <w:rsid w:val="068E5516"/>
    <w:rsid w:val="06AC1E40"/>
    <w:rsid w:val="07416F00"/>
    <w:rsid w:val="078057A6"/>
    <w:rsid w:val="07A0147A"/>
    <w:rsid w:val="082C4FE6"/>
    <w:rsid w:val="08931509"/>
    <w:rsid w:val="08B33959"/>
    <w:rsid w:val="08D21C65"/>
    <w:rsid w:val="094840A2"/>
    <w:rsid w:val="09631F69"/>
    <w:rsid w:val="09EF4DDA"/>
    <w:rsid w:val="0A795D65"/>
    <w:rsid w:val="0ACE05D7"/>
    <w:rsid w:val="0B0E781A"/>
    <w:rsid w:val="0BB579E9"/>
    <w:rsid w:val="0BCF2858"/>
    <w:rsid w:val="0C104C1F"/>
    <w:rsid w:val="0CC05EEA"/>
    <w:rsid w:val="0D1150F2"/>
    <w:rsid w:val="0D1D4826"/>
    <w:rsid w:val="0D230EFA"/>
    <w:rsid w:val="0DF0494A"/>
    <w:rsid w:val="0E5C05EF"/>
    <w:rsid w:val="0EA578A0"/>
    <w:rsid w:val="0FB57C8F"/>
    <w:rsid w:val="0FFD54BA"/>
    <w:rsid w:val="10030D22"/>
    <w:rsid w:val="103E7FAD"/>
    <w:rsid w:val="10593038"/>
    <w:rsid w:val="10C97A40"/>
    <w:rsid w:val="10EA3C90"/>
    <w:rsid w:val="112A6783"/>
    <w:rsid w:val="11DF775E"/>
    <w:rsid w:val="122B15C9"/>
    <w:rsid w:val="12C97D37"/>
    <w:rsid w:val="13E0137B"/>
    <w:rsid w:val="14E05AD6"/>
    <w:rsid w:val="156D1C59"/>
    <w:rsid w:val="15CB4272"/>
    <w:rsid w:val="166F4544"/>
    <w:rsid w:val="167F4E7B"/>
    <w:rsid w:val="170D2487"/>
    <w:rsid w:val="17A636E2"/>
    <w:rsid w:val="188C387F"/>
    <w:rsid w:val="18C63235"/>
    <w:rsid w:val="1B7E3953"/>
    <w:rsid w:val="1B8371BB"/>
    <w:rsid w:val="1D44297A"/>
    <w:rsid w:val="1D666444"/>
    <w:rsid w:val="1DBB6CC6"/>
    <w:rsid w:val="1E82375A"/>
    <w:rsid w:val="1F3C7DAD"/>
    <w:rsid w:val="1FDB5818"/>
    <w:rsid w:val="20A26336"/>
    <w:rsid w:val="213F5933"/>
    <w:rsid w:val="21B710F4"/>
    <w:rsid w:val="2218153E"/>
    <w:rsid w:val="232F19D7"/>
    <w:rsid w:val="2389558B"/>
    <w:rsid w:val="23F76998"/>
    <w:rsid w:val="24AE5267"/>
    <w:rsid w:val="24F829C8"/>
    <w:rsid w:val="25056E93"/>
    <w:rsid w:val="250D7113"/>
    <w:rsid w:val="25137D2B"/>
    <w:rsid w:val="25773183"/>
    <w:rsid w:val="25E1520A"/>
    <w:rsid w:val="26431704"/>
    <w:rsid w:val="265D18B9"/>
    <w:rsid w:val="26760048"/>
    <w:rsid w:val="26CD4569"/>
    <w:rsid w:val="26FC6074"/>
    <w:rsid w:val="27286E69"/>
    <w:rsid w:val="27D01D3D"/>
    <w:rsid w:val="28110468"/>
    <w:rsid w:val="286363AA"/>
    <w:rsid w:val="2895052E"/>
    <w:rsid w:val="28C52BC1"/>
    <w:rsid w:val="293A4A87"/>
    <w:rsid w:val="2B5533BC"/>
    <w:rsid w:val="2B860FF0"/>
    <w:rsid w:val="2D9179BF"/>
    <w:rsid w:val="2DB70EB7"/>
    <w:rsid w:val="2DFD143F"/>
    <w:rsid w:val="2E3217BF"/>
    <w:rsid w:val="2E44559E"/>
    <w:rsid w:val="2E7C0A53"/>
    <w:rsid w:val="2F407AED"/>
    <w:rsid w:val="30BA2682"/>
    <w:rsid w:val="311834AF"/>
    <w:rsid w:val="316D7640"/>
    <w:rsid w:val="31772CC2"/>
    <w:rsid w:val="318469E5"/>
    <w:rsid w:val="3194337D"/>
    <w:rsid w:val="31A81E84"/>
    <w:rsid w:val="31F80C2C"/>
    <w:rsid w:val="32110C25"/>
    <w:rsid w:val="322F3E02"/>
    <w:rsid w:val="326A47D9"/>
    <w:rsid w:val="32BC0383"/>
    <w:rsid w:val="33680D19"/>
    <w:rsid w:val="33AB32FB"/>
    <w:rsid w:val="33DA6533"/>
    <w:rsid w:val="34861F2E"/>
    <w:rsid w:val="365466DC"/>
    <w:rsid w:val="372E04CB"/>
    <w:rsid w:val="3737378F"/>
    <w:rsid w:val="37B207B5"/>
    <w:rsid w:val="37F94635"/>
    <w:rsid w:val="3806606D"/>
    <w:rsid w:val="381C6576"/>
    <w:rsid w:val="3894610C"/>
    <w:rsid w:val="38FE7A29"/>
    <w:rsid w:val="3951317E"/>
    <w:rsid w:val="396445F3"/>
    <w:rsid w:val="397701BE"/>
    <w:rsid w:val="3A96260F"/>
    <w:rsid w:val="3ACA04E6"/>
    <w:rsid w:val="3B546CEC"/>
    <w:rsid w:val="3CCD6091"/>
    <w:rsid w:val="3D3D3216"/>
    <w:rsid w:val="3E7756FF"/>
    <w:rsid w:val="3EE37DED"/>
    <w:rsid w:val="3F6F78D3"/>
    <w:rsid w:val="3F8769CB"/>
    <w:rsid w:val="3FC27A03"/>
    <w:rsid w:val="4024421A"/>
    <w:rsid w:val="40572841"/>
    <w:rsid w:val="412F10C8"/>
    <w:rsid w:val="41366ED0"/>
    <w:rsid w:val="41AF2CF9"/>
    <w:rsid w:val="41B7112E"/>
    <w:rsid w:val="420F2CA7"/>
    <w:rsid w:val="438020AF"/>
    <w:rsid w:val="445B4111"/>
    <w:rsid w:val="45727A37"/>
    <w:rsid w:val="47DE73A4"/>
    <w:rsid w:val="489A776F"/>
    <w:rsid w:val="48D85C25"/>
    <w:rsid w:val="4989333F"/>
    <w:rsid w:val="4A0155CC"/>
    <w:rsid w:val="4A89557F"/>
    <w:rsid w:val="4AD8457E"/>
    <w:rsid w:val="4C1C5576"/>
    <w:rsid w:val="4D442BFB"/>
    <w:rsid w:val="4D781BD4"/>
    <w:rsid w:val="4D9258D3"/>
    <w:rsid w:val="4DA009DA"/>
    <w:rsid w:val="4DA97E72"/>
    <w:rsid w:val="4DB9683E"/>
    <w:rsid w:val="4E31559C"/>
    <w:rsid w:val="4EDC4486"/>
    <w:rsid w:val="4F2E0C11"/>
    <w:rsid w:val="50502E0F"/>
    <w:rsid w:val="50680152"/>
    <w:rsid w:val="50901457"/>
    <w:rsid w:val="511300BE"/>
    <w:rsid w:val="51794369"/>
    <w:rsid w:val="51A11B6E"/>
    <w:rsid w:val="51B2246F"/>
    <w:rsid w:val="52067C23"/>
    <w:rsid w:val="52377DDC"/>
    <w:rsid w:val="52B7716F"/>
    <w:rsid w:val="52C27FEE"/>
    <w:rsid w:val="52DE64AA"/>
    <w:rsid w:val="538C6936"/>
    <w:rsid w:val="539906F6"/>
    <w:rsid w:val="53DD4C88"/>
    <w:rsid w:val="54DF36DF"/>
    <w:rsid w:val="55776102"/>
    <w:rsid w:val="589150FF"/>
    <w:rsid w:val="589967F0"/>
    <w:rsid w:val="59232E69"/>
    <w:rsid w:val="594A2AEB"/>
    <w:rsid w:val="59F45DB1"/>
    <w:rsid w:val="5A76346C"/>
    <w:rsid w:val="5B01367D"/>
    <w:rsid w:val="5B765E19"/>
    <w:rsid w:val="5B93080E"/>
    <w:rsid w:val="5C1318BA"/>
    <w:rsid w:val="5C225659"/>
    <w:rsid w:val="5CCD400B"/>
    <w:rsid w:val="5CF76AE6"/>
    <w:rsid w:val="5D1A4465"/>
    <w:rsid w:val="5F451392"/>
    <w:rsid w:val="5FFD63C3"/>
    <w:rsid w:val="618F19E3"/>
    <w:rsid w:val="627B391D"/>
    <w:rsid w:val="627E1DF2"/>
    <w:rsid w:val="62E25B42"/>
    <w:rsid w:val="65706B30"/>
    <w:rsid w:val="657A6506"/>
    <w:rsid w:val="65C07D27"/>
    <w:rsid w:val="66215C34"/>
    <w:rsid w:val="67EF0C5A"/>
    <w:rsid w:val="69A31AC6"/>
    <w:rsid w:val="69B61AD7"/>
    <w:rsid w:val="6A102F95"/>
    <w:rsid w:val="6A513DD5"/>
    <w:rsid w:val="6AD8563F"/>
    <w:rsid w:val="6ADD7165"/>
    <w:rsid w:val="6AE83F12"/>
    <w:rsid w:val="6BA739C3"/>
    <w:rsid w:val="6BF540D9"/>
    <w:rsid w:val="6C327B3B"/>
    <w:rsid w:val="6CA420BB"/>
    <w:rsid w:val="6CDD4ECA"/>
    <w:rsid w:val="6DD0797D"/>
    <w:rsid w:val="6DD30EA9"/>
    <w:rsid w:val="6E1A0EFE"/>
    <w:rsid w:val="6E6829CA"/>
    <w:rsid w:val="6F54601A"/>
    <w:rsid w:val="6F683873"/>
    <w:rsid w:val="6FB70357"/>
    <w:rsid w:val="70335C2F"/>
    <w:rsid w:val="71145A61"/>
    <w:rsid w:val="713954C7"/>
    <w:rsid w:val="71754026"/>
    <w:rsid w:val="71AF2B23"/>
    <w:rsid w:val="72600832"/>
    <w:rsid w:val="73555EBD"/>
    <w:rsid w:val="737E4DF6"/>
    <w:rsid w:val="738A025C"/>
    <w:rsid w:val="738D38A8"/>
    <w:rsid w:val="7419513C"/>
    <w:rsid w:val="74B5471E"/>
    <w:rsid w:val="74F8439D"/>
    <w:rsid w:val="74FA4577"/>
    <w:rsid w:val="75894543"/>
    <w:rsid w:val="75F84DF3"/>
    <w:rsid w:val="76A827A7"/>
    <w:rsid w:val="76BF0CDF"/>
    <w:rsid w:val="776F7253"/>
    <w:rsid w:val="77E41C8F"/>
    <w:rsid w:val="77EF68E0"/>
    <w:rsid w:val="77FF632E"/>
    <w:rsid w:val="78280044"/>
    <w:rsid w:val="799B65F3"/>
    <w:rsid w:val="7A3251AA"/>
    <w:rsid w:val="7A727416"/>
    <w:rsid w:val="7B036868"/>
    <w:rsid w:val="7B2935B0"/>
    <w:rsid w:val="7CA915F3"/>
    <w:rsid w:val="7D3923AB"/>
    <w:rsid w:val="7D851A94"/>
    <w:rsid w:val="7D9C12B8"/>
    <w:rsid w:val="7DA35EAE"/>
    <w:rsid w:val="7DD33A71"/>
    <w:rsid w:val="7E096221"/>
    <w:rsid w:val="7E657214"/>
    <w:rsid w:val="7F007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Lines/>
      <w:widowControl/>
      <w:tabs>
        <w:tab w:val="left" w:pos="567"/>
      </w:tabs>
      <w:spacing w:line="300" w:lineRule="auto"/>
      <w:ind w:left="567" w:hanging="567"/>
      <w:outlineLvl w:val="1"/>
    </w:pPr>
    <w:rPr>
      <w:rFonts w:ascii="宋体" w:hAnsi="宋体"/>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15"/>
    <w:qFormat/>
    <w:uiPriority w:val="99"/>
    <w:pPr>
      <w:jc w:val="left"/>
    </w:pPr>
  </w:style>
  <w:style w:type="paragraph" w:styleId="5">
    <w:name w:val="Plain Text"/>
    <w:basedOn w:val="1"/>
    <w:next w:val="1"/>
    <w:link w:val="17"/>
    <w:qFormat/>
    <w:uiPriority w:val="99"/>
    <w:rPr>
      <w:rFonts w:ascii="宋体" w:hAnsi="Courier New"/>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semiHidden/>
    <w:unhideWhenUsed/>
    <w:qFormat/>
    <w:uiPriority w:val="99"/>
    <w:rPr>
      <w:b/>
      <w:bCs/>
    </w:rPr>
  </w:style>
  <w:style w:type="table" w:styleId="10">
    <w:name w:val="Table Grid"/>
    <w:basedOn w:val="9"/>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semiHidden/>
    <w:qFormat/>
    <w:uiPriority w:val="99"/>
    <w:rPr>
      <w:sz w:val="21"/>
      <w:szCs w:val="21"/>
    </w:rPr>
  </w:style>
  <w:style w:type="paragraph" w:customStyle="1" w:styleId="13">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4">
    <w:name w:val="批注文字 字符"/>
    <w:basedOn w:val="11"/>
    <w:qFormat/>
    <w:uiPriority w:val="99"/>
    <w:rPr>
      <w:rFonts w:ascii="Times New Roman" w:hAnsi="Times New Roman" w:eastAsia="宋体" w:cs="Times New Roman"/>
      <w:szCs w:val="21"/>
    </w:rPr>
  </w:style>
  <w:style w:type="character" w:customStyle="1" w:styleId="15">
    <w:name w:val="批注文字 字符1"/>
    <w:link w:val="4"/>
    <w:semiHidden/>
    <w:qFormat/>
    <w:uiPriority w:val="99"/>
    <w:rPr>
      <w:rFonts w:ascii="Times New Roman" w:hAnsi="Times New Roman" w:eastAsia="宋体" w:cs="Times New Roman"/>
      <w:szCs w:val="21"/>
    </w:rPr>
  </w:style>
  <w:style w:type="character" w:customStyle="1" w:styleId="16">
    <w:name w:val="批注主题 字符"/>
    <w:basedOn w:val="15"/>
    <w:link w:val="8"/>
    <w:semiHidden/>
    <w:qFormat/>
    <w:uiPriority w:val="99"/>
    <w:rPr>
      <w:rFonts w:ascii="Times New Roman" w:hAnsi="Times New Roman" w:eastAsia="宋体" w:cs="Times New Roman"/>
      <w:b/>
      <w:bCs/>
      <w:szCs w:val="21"/>
    </w:rPr>
  </w:style>
  <w:style w:type="character" w:customStyle="1" w:styleId="17">
    <w:name w:val="纯文本 字符"/>
    <w:basedOn w:val="11"/>
    <w:link w:val="5"/>
    <w:qFormat/>
    <w:uiPriority w:val="99"/>
    <w:rPr>
      <w:rFonts w:ascii="宋体" w:hAnsi="Courier New" w:eastAsia="宋体" w:cs="Times New Roman"/>
      <w:szCs w:val="21"/>
    </w:rPr>
  </w:style>
  <w:style w:type="paragraph" w:customStyle="1" w:styleId="18">
    <w:name w:val="表格文字"/>
    <w:basedOn w:val="1"/>
    <w:qFormat/>
    <w:uiPriority w:val="0"/>
    <w:pPr>
      <w:spacing w:before="25" w:after="25"/>
      <w:jc w:val="left"/>
    </w:pPr>
    <w:rPr>
      <w:rFonts w:ascii="Calibri" w:hAnsi="Calibri"/>
      <w:bCs/>
      <w:spacing w:val="10"/>
      <w:kern w:val="0"/>
      <w:sz w:val="24"/>
      <w:szCs w:val="20"/>
    </w:rPr>
  </w:style>
  <w:style w:type="character" w:customStyle="1" w:styleId="19">
    <w:name w:val="fontstyle01"/>
    <w:qFormat/>
    <w:uiPriority w:val="0"/>
    <w:rPr>
      <w:rFonts w:hint="eastAsia" w:ascii="宋体" w:hAnsi="宋体" w:eastAsia="宋体"/>
      <w:color w:val="000000"/>
      <w:sz w:val="24"/>
      <w:szCs w:val="24"/>
    </w:rPr>
  </w:style>
  <w:style w:type="character" w:customStyle="1" w:styleId="20">
    <w:name w:val="页眉 字符"/>
    <w:basedOn w:val="11"/>
    <w:link w:val="7"/>
    <w:qFormat/>
    <w:uiPriority w:val="99"/>
    <w:rPr>
      <w:rFonts w:ascii="Times New Roman" w:hAnsi="Times New Roman" w:eastAsia="宋体" w:cs="Times New Roman"/>
      <w:sz w:val="18"/>
      <w:szCs w:val="18"/>
    </w:rPr>
  </w:style>
  <w:style w:type="character" w:customStyle="1" w:styleId="21">
    <w:name w:val="页脚 字符"/>
    <w:basedOn w:val="11"/>
    <w:link w:val="6"/>
    <w:qFormat/>
    <w:uiPriority w:val="99"/>
    <w:rPr>
      <w:rFonts w:ascii="Times New Roman" w:hAnsi="Times New Roman" w:eastAsia="宋体" w:cs="Times New Roman"/>
      <w:sz w:val="18"/>
      <w:szCs w:val="18"/>
    </w:rPr>
  </w:style>
  <w:style w:type="character" w:styleId="22">
    <w:name w:val="Placeholder Text"/>
    <w:basedOn w:val="11"/>
    <w:semiHidden/>
    <w:qFormat/>
    <w:uiPriority w:val="99"/>
    <w:rPr>
      <w:color w:val="808080"/>
    </w:rPr>
  </w:style>
  <w:style w:type="paragraph" w:customStyle="1" w:styleId="23">
    <w:name w:val="样式1"/>
    <w:basedOn w:val="1"/>
    <w:qFormat/>
    <w:uiPriority w:val="0"/>
  </w:style>
  <w:style w:type="paragraph" w:styleId="24">
    <w:name w:val="List Paragraph"/>
    <w:basedOn w:val="1"/>
    <w:qFormat/>
    <w:uiPriority w:val="34"/>
    <w:pPr>
      <w:ind w:firstLine="420" w:firstLineChars="200"/>
    </w:pPr>
  </w:style>
  <w:style w:type="paragraph" w:customStyle="1" w:styleId="25">
    <w:name w:val="Table Text"/>
    <w:basedOn w:val="1"/>
    <w:semiHidden/>
    <w:qFormat/>
    <w:uiPriority w:val="0"/>
    <w:rPr>
      <w:rFonts w:ascii="Arial" w:hAnsi="Arial" w:eastAsia="Arial" w:cs="Arial"/>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D32AFAC4-F775-4A19-8224-BF45E683C7C0}"/>
      </w:docPartPr>
      <w:docPartBody>
        <w:p w14:paraId="31D9254B">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5A"/>
    <w:rsid w:val="00013D5D"/>
    <w:rsid w:val="00102898"/>
    <w:rsid w:val="001B2DBA"/>
    <w:rsid w:val="0048475D"/>
    <w:rsid w:val="007311C2"/>
    <w:rsid w:val="0080285A"/>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cca6fc79-35a3-4ca9-a5fb-3205e134c42d</errorID>
      <errorWord>质量标准和要求</errorWord>
      <group>L1_Grammar</group>
      <groupName>语法问题</groupName>
      <ability>L2_Grammar</ability>
      <abilityName>语法错误</abilityName>
      <candidateList>
        <item>质量标准</item>
      </candidateList>
      <explain/>
      <paraID>11BBA451</paraID>
      <start>14</start>
      <end>21</end>
      <status>ignored</status>
      <modifiedWord/>
      <trackRevisions>false</trackRevisions>
    </reviewItem>
    <reviewItem>
      <errorID>2ca7188b-6e70-48d4-9283-908fa49af792</errorID>
      <errorWord>(</errorWord>
      <group>L1_Format</group>
      <groupName>格式问题</groupName>
      <ability>L2_HalfPunc_CN</ability>
      <abilityName>全半角问题</abilityName>
      <candidateList>
        <item>（</item>
      </candidateList>
      <explain>文本全半角错误。</explain>
      <paraID>6A520648</paraID>
      <start>4</start>
      <end>5</end>
      <status>ignored</status>
      <modifiedWord/>
      <trackRevisions>false</trackRevisions>
    </reviewItem>
    <reviewItem>
      <errorID>50efd94b-0fce-424f-8e42-3e249d3fef62</errorID>
      <errorWord>)</errorWord>
      <group>L1_Format</group>
      <groupName>格式问题</groupName>
      <ability>L2_HalfPunc_CN</ability>
      <abilityName>全半角问题</abilityName>
      <candidateList>
        <item>）</item>
      </candidateList>
      <explain>文本全半角错误。</explain>
      <paraID>6A520648</paraID>
      <start>30</start>
      <end>31</end>
      <status>ignored</status>
      <modifiedWord/>
      <trackRevisions>false</trackRevisions>
    </reviewItem>
    <reviewItem>
      <errorID>2b949ba1-6dcd-4f25-9341-0ba7fc23625e</errorID>
      <errorWord>(</errorWord>
      <group>L1_Format</group>
      <groupName>格式问题</groupName>
      <ability>L2_HalfPunc_CN</ability>
      <abilityName>全半角问题</abilityName>
      <candidateList>
        <item>（</item>
      </candidateList>
      <explain>文本全半角错误。</explain>
      <paraID>53CF6925</paraID>
      <start>6</start>
      <end>7</end>
      <status>ignored</status>
      <modifiedWord/>
      <trackRevisions>false</trackRevisions>
    </reviewItem>
    <reviewItem>
      <errorID>c3bd8f0c-84b9-41c4-a8e4-2833feefcd86</errorID>
      <errorWord>)</errorWord>
      <group>L1_Format</group>
      <groupName>格式问题</groupName>
      <ability>L2_HalfPunc_CN</ability>
      <abilityName>全半角问题</abilityName>
      <candidateList>
        <item>）</item>
      </candidateList>
      <explain>文本全半角错误。</explain>
      <paraID>53CF6925</paraID>
      <start>11</start>
      <end>12</end>
      <status>ignored</status>
      <modifiedWord/>
      <trackRevisions>false</trackRevisions>
    </reviewItem>
    <reviewItem>
      <errorID>e71d7f7c-6db2-4863-9d8c-fe9f79786fd9</errorID>
      <errorWord>通道</errorWord>
      <group>L1_Word</group>
      <groupName>字词问题</groupName>
      <ability>L2_Typo</ability>
      <abilityName>字词错误</abilityName>
      <candidateList>
        <item>个通道</item>
      </candidateList>
      <explain/>
      <paraID>14EC30B2</paraID>
      <start>24</start>
      <end>26</end>
      <status>ignored</status>
      <modifiedWord/>
      <trackRevisions>false</trackRevisions>
    </reviewItem>
    <reviewItem>
      <errorID>490697f0-131b-4476-b2d1-cc0e2facc2ba</errorID>
      <errorWord>:</errorWord>
      <group>L1_Format</group>
      <groupName>格式问题</groupName>
      <ability>L2_HalfPunc_CN</ability>
      <abilityName>全半角问题</abilityName>
      <candidateList>
        <item>：</item>
      </candidateList>
      <explain>文本全半角错误。</explain>
      <paraID>7CF39D58</paraID>
      <start>8</start>
      <end>9</end>
      <status>ignored</status>
      <modifiedWord/>
      <trackRevisions>false</trackRevisions>
    </reviewItem>
    <reviewItem>
      <errorID>d4a76984-18d4-4622-a383-3e67ee631a4c</errorID>
      <errorWord>:</errorWord>
      <group>L1_Format</group>
      <groupName>格式问题</groupName>
      <ability>L2_HalfPunc_CN</ability>
      <abilityName>全半角问题</abilityName>
      <candidateList>
        <item>：</item>
      </candidateList>
      <explain>文本全半角错误。</explain>
      <paraID>133A34D3</paraID>
      <start>6</start>
      <end>7</end>
      <status>ignored</status>
      <modifiedWord/>
      <trackRevisions>false</trackRevisions>
    </reviewItem>
    <reviewItem>
      <errorID>5f8bd773-5123-405f-ab7c-6d506fd86184</errorID>
      <errorWord> </errorWord>
      <group>L1_Punc</group>
      <groupName>标点问题</groupName>
      <ability>L2_Punc_CN</ability>
      <abilityName>标点符号问题</abilityName>
      <candidateList>
        <item/>
      </candidateList>
      <explain>此处空格冗余，建议删除。</explain>
      <paraID>133A34D3</paraID>
      <start>14</start>
      <end>15</end>
      <status>ignored</status>
      <modifiedWord/>
      <trackRevisions>false</trackRevisions>
    </reviewItem>
    <reviewItem>
      <errorID>9234f9f0-e9ad-45c4-8118-db96d283a40a</errorID>
      <errorWord>,</errorWord>
      <group>L1_Format</group>
      <groupName>格式问题</groupName>
      <ability>L2_HalfPunc_CN</ability>
      <abilityName>全半角问题</abilityName>
      <candidateList>
        <item>，</item>
      </candidateList>
      <explain>文本全半角错误。</explain>
      <paraID>133A34D3</paraID>
      <start>16</start>
      <end>17</end>
      <status>ignored</status>
      <modifiedWord/>
      <trackRevisions>false</trackRevisions>
    </reviewItem>
    <reviewItem>
      <errorID>4892970f-250c-4d8b-916d-757a3e61a4e7</errorID>
      <errorWord>:</errorWord>
      <group>L1_Format</group>
      <groupName>格式问题</groupName>
      <ability>L2_HalfPunc_CN</ability>
      <abilityName>全半角问题</abilityName>
      <candidateList>
        <item>：</item>
      </candidateList>
      <explain>文本全半角错误。</explain>
      <paraID>4AF0C52C</paraID>
      <start>6</start>
      <end>7</end>
      <status>ignored</status>
      <modifiedWord/>
      <trackRevisions>false</trackRevisions>
    </reviewItem>
    <reviewItem>
      <errorID>cf6b9223-74cc-4f31-8159-82fd20f6d57a</errorID>
      <errorWord>模式</errorWord>
      <group>L1_Punc</group>
      <groupName>标点问题</groupName>
      <ability>L2_Punc_CN</ability>
      <abilityName>标点符号问题</abilityName>
      <candidateList>
        <item>模式。</item>
      </candidateList>
      <explain/>
      <paraID>4AF0C52C</paraID>
      <start>17</start>
      <end>19</end>
      <status>ignored</status>
      <modifiedWord/>
      <trackRevisions>false</trackRevisions>
    </reviewItem>
    <reviewItem>
      <errorID>d0a68faa-c5d2-4872-9570-56f8f4dd8431</errorID>
      <errorWord>:</errorWord>
      <group>L1_Format</group>
      <groupName>格式问题</groupName>
      <ability>L2_HalfPunc_CN</ability>
      <abilityName>全半角问题</abilityName>
      <candidateList>
        <item>：</item>
      </candidateList>
      <explain>文本全半角错误。</explain>
      <paraID>611B0292</paraID>
      <start>7</start>
      <end>8</end>
      <status>ignored</status>
      <modifiedWord/>
      <trackRevisions>false</trackRevisions>
    </reviewItem>
    <reviewItem>
      <errorID>e1e8bf14-388f-4b2e-b681-9c7a13b34615</errorID>
      <errorWord>全自动</errorWord>
      <group>L1_Grammar</group>
      <groupName>语法问题</groupName>
      <ability>L2_Grammar</ability>
      <abilityName>语法错误</abilityName>
      <candidateList>
        <item>具备全自动</item>
      </candidateList>
      <explain/>
      <paraID>611B0292</paraID>
      <start>25</start>
      <end>28</end>
      <status>ignored</status>
      <modifiedWord/>
      <trackRevisions>false</trackRevisions>
    </reviewItem>
    <reviewItem>
      <errorID>6b8bdbc1-e31a-4917-b7ea-ddeee7c1df14</errorID>
      <errorWord>:</errorWord>
      <group>L1_Format</group>
      <groupName>格式问题</groupName>
      <ability>L2_HalfPunc_CN</ability>
      <abilityName>全半角问题</abilityName>
      <candidateList>
        <item>：</item>
      </candidateList>
      <explain>文本全半角错误。</explain>
      <paraID>3747671A</paraID>
      <start>8</start>
      <end>9</end>
      <status>ignored</status>
      <modifiedWord/>
      <trackRevisions>false</trackRevisions>
    </reviewItem>
    <reviewItem>
      <errorID>e5b657db-a1ce-4ef0-8731-fde5da741687</errorID>
      <errorWord>检测</errorWord>
      <group>L1_Word</group>
      <groupName>字词问题</groupName>
      <ability>L2_Typo</ability>
      <abilityName>字词错误</abilityName>
      <candidateList>
        <item>可检测</item>
      </candidateList>
      <explain/>
      <paraID>3747671A</paraID>
      <start>9</start>
      <end>11</end>
      <status>ignored</status>
      <modifiedWord/>
      <trackRevisions>false</trackRevisions>
    </reviewItem>
    <reviewItem>
      <errorID>cbdfadb3-93b5-42ca-a8ab-df7bbeb8393a</errorID>
      <errorWord>:</errorWord>
      <group>L1_Format</group>
      <groupName>格式问题</groupName>
      <ability>L2_HalfPunc_CN</ability>
      <abilityName>全半角问题</abilityName>
      <candidateList>
        <item>：</item>
      </candidateList>
      <explain>文本全半角错误。</explain>
      <paraID>54379682</paraID>
      <start>8</start>
      <end>9</end>
      <status>ignored</status>
      <modifiedWord/>
      <trackRevisions>false</trackRevisions>
    </reviewItem>
    <reviewItem>
      <errorID>863e415b-037f-4037-a19e-dc80d43cd948</errorID>
      <errorWord>万</errorWord>
      <group>L1_Punc</group>
      <groupName>标点问题</groupName>
      <ability>L2_Punc_CN</ability>
      <abilityName>标点符号问题</abilityName>
      <candidateList>
        <item>万。</item>
      </candidateList>
      <explain/>
      <paraID>54379682</paraID>
      <start>27</start>
      <end>28</end>
      <status>ignored</status>
      <modifiedWord/>
      <trackRevisions>false</trackRevisions>
    </reviewItem>
    <reviewItem>
      <errorID>f9e76519-f69c-43a3-a9bc-5699f301dd0e</errorID>
      <errorWord>:</errorWord>
      <group>L1_Format</group>
      <groupName>格式问题</groupName>
      <ability>L2_HalfPunc_CN</ability>
      <abilityName>全半角问题</abilityName>
      <candidateList>
        <item>：</item>
      </candidateList>
      <explain>文本全半角错误。</explain>
      <paraID>31539CEE</paraID>
      <start>8</start>
      <end>9</end>
      <status>ignored</status>
      <modifiedWord/>
      <trackRevisions>false</trackRevisions>
    </reviewItem>
    <reviewItem>
      <errorID>0eee1e8b-d840-4408-8dd8-ffa08bd6d17c</errorID>
      <errorWord>多</errorWord>
      <group>L1_Grammar</group>
      <groupName>语法问题</groupName>
      <ability>L2_Grammar</ability>
      <abilityName>语法错误</abilityName>
      <candidateList>
        <item>采用多</item>
      </candidateList>
      <explain/>
      <paraID>31539CEE</paraID>
      <start>9</start>
      <end>10</end>
      <status>ignored</status>
      <modifiedWord/>
      <trackRevisions>false</trackRevisions>
    </reviewItem>
    <reviewItem>
      <errorID>31636eb3-8f45-4083-b8f6-2f0783fdb342</errorID>
      <errorWord> </errorWord>
      <group>L1_Punc</group>
      <groupName>标点问题</groupName>
      <ability>L2_Punc_CN</ability>
      <abilityName>标点符号问题</abilityName>
      <candidateList>
        <item>：</item>
      </candidateList>
      <explain/>
      <paraID> ED375A3</paraID>
      <start>7</start>
      <end>8</end>
      <status>ignored</status>
      <modifiedWord/>
      <trackRevisions>false</trackRevisions>
    </reviewItem>
    <reviewItem>
      <errorID>b16d4599-1aff-4ab4-a389-8434d930ed43</errorID>
      <errorWord> </errorWord>
      <group>L1_Punc</group>
      <groupName>标点问题</groupName>
      <ability>L2_Punc_CN</ability>
      <abilityName>标点符号问题</abilityName>
      <candidateList>
        <item>：</item>
      </candidateList>
      <explain/>
      <paraID>3433EA5D</paraID>
      <start>9</start>
      <end>10</end>
      <status>ignored</status>
      <modifiedWord/>
      <trackRevisions>false</trackRevisions>
    </reviewItem>
    <reviewItem>
      <errorID>ef5a87cd-d4c8-47ae-bc46-fb3cf932a4f4</errorID>
      <errorWord> 采袋</errorWord>
      <group>L1_Word</group>
      <groupName>字词问题</groupName>
      <ability>L2_Typo</ability>
      <abilityName>字词错误</abilityName>
      <candidateList>
        <item>：采样</item>
      </candidateList>
      <explain/>
      <paraID>5A9F43EC</paraID>
      <start>10</start>
      <end>13</end>
      <status>ignored</status>
      <modifiedWord/>
      <trackRevisions>false</trackRevisions>
    </reviewItem>
    <reviewItem>
      <errorID>6e462b0e-80bc-42a4-aa4b-3896ff488cfd</errorID>
      <errorWord>:</errorWord>
      <group>L1_Format</group>
      <groupName>格式问题</groupName>
      <ability>L2_HalfPunc_CN</ability>
      <abilityName>全半角问题</abilityName>
      <candidateList>
        <item>：</item>
      </candidateList>
      <explain>文本全半角错误。</explain>
      <paraID>23A23F52</paraID>
      <start>9</start>
      <end>10</end>
      <status>ignored</status>
      <modifiedWord/>
      <trackRevisions>false</trackRevisions>
    </reviewItem>
    <reviewItem>
      <errorID>b7967b38-b3a4-420e-8b07-31db96863929</errorID>
      <errorWord>:</errorWord>
      <group>L1_Punc</group>
      <groupName>标点问题</groupName>
      <ability>L2_Punc_CN</ability>
      <abilityName>标点符号问题</abilityName>
      <candidateList>
        <item>：</item>
      </candidateList>
      <explain/>
      <paraID>6BBA9F42</paraID>
      <start>9</start>
      <end>10</end>
      <status>ignored</status>
      <modifiedWord/>
      <trackRevisions>false</trackRevisions>
    </reviewItem>
    <reviewItem>
      <errorID>b0d1589c-d4ee-4a18-8850-b3c8f2c84658</errorID>
      <errorWord>:</errorWord>
      <group>L1_Punc</group>
      <groupName>标点问题</groupName>
      <ability>L2_Punc_CN</ability>
      <abilityName>标点符号问题</abilityName>
      <candidateList>
        <item>：</item>
      </candidateList>
      <explain/>
      <paraID>4BB8CBA4</paraID>
      <start>11</start>
      <end>12</end>
      <status>ignored</status>
      <modifiedWord/>
      <trackRevisions>false</trackRevisions>
    </reviewItem>
    <reviewItem>
      <errorID>7b50ed57-3848-4b25-a913-84acfa5614d9</errorID>
      <errorWord>:</errorWord>
      <group>L1_Punc</group>
      <groupName>标点问题</groupName>
      <ability>L2_Punc_CN</ability>
      <abilityName>标点符号问题</abilityName>
      <candidateList>
        <item>：</item>
      </candidateList>
      <explain/>
      <paraID>7BAA9B1B</paraID>
      <start>9</start>
      <end>10</end>
      <status>ignored</status>
      <modifiedWord/>
      <trackRevisions>false</trackRevisions>
    </reviewItem>
    <reviewItem>
      <errorID>2182fcf6-3ad7-4bd9-a836-d8bc401cc147</errorID>
      <errorWord> </errorWord>
      <group>L1_Punc</group>
      <groupName>标点问题</groupName>
      <ability>L2_Punc_CN</ability>
      <abilityName>标点符号问题</abilityName>
      <candidateList>
        <item/>
      </candidateList>
      <explain>此处空格冗余，建议删除。</explain>
      <paraID>7BAA9B1B</paraID>
      <start>26</start>
      <end>27</end>
      <status>unmodified</status>
      <modifiedWord/>
      <trackRevisions>false</trackRevisions>
    </reviewItem>
    <reviewItem>
      <errorID>b1d8634c-c41f-45e8-a068-7a5db2c18783</errorID>
      <errorWord>)</errorWord>
      <group>L1_Format</group>
      <groupName>格式问题</groupName>
      <ability>L2_HalfPunc_CN</ability>
      <abilityName>全半角问题</abilityName>
      <candidateList>
        <item>）</item>
      </candidateList>
      <explain>文本全半角错误。</explain>
      <paraID>7BAA9B1B</paraID>
      <start>60</start>
      <end>61</end>
      <status>unmodified</status>
      <modifiedWord/>
      <trackRevisions>false</trackRevisions>
    </reviewItem>
    <reviewItem>
      <errorID>7d8b816b-2e01-4166-afd2-995e893bd8a3</errorID>
      <errorWord> </errorWord>
      <group>L1_Punc</group>
      <groupName>标点问题</groupName>
      <ability>L2_Punc_CN</ability>
      <abilityName>标点符号问题</abilityName>
      <candidateList>
        <item>：</item>
      </candidateList>
      <explain/>
      <paraID>5614BF0C</paraID>
      <start>12</start>
      <end>13</end>
      <status>unmodified</status>
      <modifiedWord/>
      <trackRevisions>false</trackRevisions>
    </reviewItem>
    <reviewItem>
      <errorID>33f2dc69-fa2c-4de1-9614-cf2e3640bf14</errorID>
      <errorWord> </errorWord>
      <group>L1_Punc</group>
      <groupName>标点问题</groupName>
      <ability>L2_Punc_CN</ability>
      <abilityName>标点符号问题</abilityName>
      <candidateList>
        <item/>
      </candidateList>
      <explain>此处空格冗余，建议删除。</explain>
      <paraID>5614BF0C</paraID>
      <start>16</start>
      <end>17</end>
      <status>unmodified</status>
      <modifiedWord/>
      <trackRevisions>false</trackRevisions>
    </reviewItem>
    <reviewItem>
      <errorID>8ce7afec-15e0-4b0c-be35-37e05745044e</errorID>
      <errorWord>:</errorWord>
      <group>L1_Punc</group>
      <groupName>标点问题</groupName>
      <ability>L2_Punc_CN</ability>
      <abilityName>标点符号问题</abilityName>
      <candidateList>
        <item>：</item>
      </candidateList>
      <explain/>
      <paraID>21B715F1</paraID>
      <start>11</start>
      <end>12</end>
      <status>unmodified</status>
      <modifiedWord/>
      <trackRevisions>false</trackRevisions>
    </reviewItem>
    <reviewItem>
      <errorID>81f57792-5577-4f55-8696-64dfc7761db3</errorID>
      <errorWord>:</errorWord>
      <group>L1_Punc</group>
      <groupName>标点问题</groupName>
      <ability>L2_Punc_CN</ability>
      <abilityName>标点符号问题</abilityName>
      <candidateList>
        <item>：</item>
      </candidateList>
      <explain/>
      <paraID>6F2FFBF0</paraID>
      <start>9</start>
      <end>10</end>
      <status>unmodified</status>
      <modifiedWord/>
      <trackRevisions>false</trackRevisions>
    </reviewItem>
    <reviewItem>
      <errorID>723df894-8626-498f-831d-57e7997201a0</errorID>
      <errorWord>(</errorWord>
      <group>L1_Punc</group>
      <groupName>标点问题</groupName>
      <ability>L2_Punc_CN</ability>
      <abilityName>标点符号问题</abilityName>
      <candidateList/>
      <explain>同一形式括号套用。</explain>
      <paraID>6F2FFBF0</paraID>
      <start>51</start>
      <end>52</end>
      <status>unmodified</status>
      <modifiedWord/>
      <trackRevisions>false</trackRevisions>
    </reviewItem>
    <reviewItem>
      <errorID>f8c37108-773e-45af-976d-8cc60ec13fb1</errorID>
      <errorWord>（</errorWord>
      <group>L1_Punc</group>
      <groupName>标点问题</groupName>
      <ability>L2_Punc_CN</ability>
      <abilityName>标点符号问题</abilityName>
      <candidateList>
        <item/>
      </candidateList>
      <explain/>
      <paraID>6F2FFBF0</paraID>
      <start>52</start>
      <end>53</end>
      <status>unmodified</status>
      <modifiedWord/>
      <trackRevisions>false</trackRevisions>
    </reviewItem>
    <reviewItem>
      <errorID>02a18036-73c4-4fcc-8594-82496a01a978</errorID>
      <errorWord>）</errorWord>
      <group>L1_Punc</group>
      <groupName>标点问题</groupName>
      <ability>L2_Punc_CN</ability>
      <abilityName>标点符号问题</abilityName>
      <candidateList>
        <item/>
      </candidateList>
      <explain/>
      <paraID>6F2FFBF0</paraID>
      <start>62</start>
      <end>63</end>
      <status>unmodified</status>
      <modifiedWord/>
      <trackRevisions>false</trackRevisions>
    </reviewItem>
    <reviewItem>
      <errorID>f90e9d92-4fa5-43f7-830a-259863f593eb</errorID>
      <errorWord>)</errorWord>
      <group>L1_Punc</group>
      <groupName>标点问题</groupName>
      <ability>L2_Punc_CN</ability>
      <abilityName>标点符号问题</abilityName>
      <candidateList/>
      <explain>同一形式括号套用。</explain>
      <paraID>6F2FFBF0</paraID>
      <start>63</start>
      <end>64</end>
      <status>unmodified</status>
      <modifiedWord/>
      <trackRevisions>false</trackRevisions>
    </reviewItem>
    <reviewItem>
      <errorID>2e1dffe6-1e30-418c-80bd-fe06ce59550e</errorID>
      <errorWord>成</errorWord>
      <group>L1_Word</group>
      <groupName>字词问题</groupName>
      <ability>L2_Typo</ability>
      <abilityName>字词错误</abilityName>
      <candidateList>
        <item>成后</item>
      </candidateList>
      <explain/>
      <paraID>13B10D9C</paraID>
      <start>8</start>
      <end>9</end>
      <status>unmodified</status>
      <modifiedWord/>
      <trackRevisions>false</trackRevisions>
    </reviewItem>
    <reviewItem>
      <errorID>e52a5441-7411-43de-bbd0-a1eb85fe95a4</errorID>
      <errorWord>验证</errorWord>
      <group>L1_Punc</group>
      <groupName>标点问题</groupName>
      <ability>L2_Punc_CN</ability>
      <abilityName>标点符号问题</abilityName>
      <candidateList>
        <item>验证。</item>
      </candidateList>
      <explain/>
      <paraID>13B10D9C</paraID>
      <start>25</start>
      <end>27</end>
      <status>unmodified</status>
      <modifiedWord/>
      <trackRevisions>false</trackRevisions>
    </reviewItem>
    <reviewItem>
      <errorID>1d6332f9-f7c1-43b1-8844-6e61f8208020</errorID>
      <errorWord>分组</errorWord>
      <group>L1_Punc</group>
      <groupName>标点问题</groupName>
      <ability>L2_Punc_CN</ability>
      <abilityName>标点符号问题</abilityName>
      <candidateList>
        <item>分组。</item>
      </candidateList>
      <explain/>
      <paraID>1AE6633D</paraID>
      <start>15</start>
      <end>17</end>
      <status>unmodified</status>
      <modifiedWord/>
      <trackRevisions>false</trackRevisions>
    </reviewItem>
    <reviewItem>
      <errorID>92b36251-23a1-4d9d-908e-1bc901a73f05</errorID>
      <errorWord>必需</errorWord>
      <group>L1_Word</group>
      <groupName>字词问题</groupName>
      <ability>L2_Typo</ability>
      <abilityName>字词错误</abilityName>
      <candidateList>
        <item>必须</item>
      </candidateList>
      <explain>存在发音相同字词的误用。</explain>
      <paraID>332BA813</paraID>
      <start>29</start>
      <end>31</end>
      <status>unmodified</status>
      <modifiedWord/>
      <trackRevisions>false</trackRevisions>
    </reviewItem>
    <reviewItem>
      <errorID>ffb4ad07-f050-4868-8ade-88a622897e61</errorID>
      <errorWord>;</errorWord>
      <group>L1_Format</group>
      <groupName>格式问题</groupName>
      <ability>L2_HalfPunc_CN</ability>
      <abilityName>全半角问题</abilityName>
      <candidateList>
        <item>；</item>
      </candidateList>
      <explain>文本全半角错误。</explain>
      <paraID>332BA813</paraID>
      <start>122</start>
      <end>123</end>
      <status>unmodified</status>
      <modifiedWord/>
      <trackRevisions>false</trackRevisions>
    </reviewItem>
    <reviewItem>
      <errorID>8fbe2817-713b-427e-ac38-e0f1f58ee642</errorID>
      <errorWord>和</errorWord>
      <group>L1_Word</group>
      <groupName>字词问题</groupName>
      <ability>L2_Typo</ability>
      <abilityName>字词错误</abilityName>
      <candidateList>
        <item>，如</item>
      </candidateList>
      <explain/>
      <paraID>6C89FF25</paraID>
      <start>28</start>
      <end>29</end>
      <status>unmodified</status>
      <modifiedWord/>
      <trackRevisions>false</trackRevisions>
    </reviewItem>
    <reviewItem>
      <errorID>174f818a-e68c-4dac-b87c-66a29c4ca9eb</errorID>
      <errorWord>及其它</errorWord>
      <group>L1_Grammar</group>
      <groupName>语法问题</groupName>
      <ability>L2_Grammar</ability>
      <abilityName>语法错误</abilityName>
      <candidateList>
        <item>等</item>
      </candidateList>
      <explain/>
      <paraID>6C89FF25</paraID>
      <start>46</start>
      <end>49</end>
      <status>unmodified</status>
      <modifiedWord/>
      <trackRevisions>false</trackRevisions>
    </reviewItem>
    <reviewItem>
      <errorID>e8032b48-c723-4a68-b133-4bc4329998ff</errorID>
      <errorWord>费用的总和</errorWord>
      <group>L1_Grammar</group>
      <groupName>语法问题</groupName>
      <ability>L2_Grammar</ability>
      <abilityName>语法错误</abilityName>
      <candidateList>
        <item>费用</item>
      </candidateList>
      <explain/>
      <paraID>6C89FF25</paraID>
      <start>51</start>
      <end>56</end>
      <status>unmodified</status>
      <modifiedWord/>
      <trackRevisions>false</trackRevisions>
    </reviewItem>
    <reviewItem>
      <errorID>e9850d21-b3e0-418f-b44d-4f1f4cd280e4</errorID>
      <errorWord>接收</errorWord>
      <group>L1_Word</group>
      <groupName>字词问题</groupName>
      <ability>L2_Typo</ability>
      <abilityName>字词错误</abilityName>
      <candidateList>
        <item>接受</item>
      </candidateList>
      <explain>存在发音相同字词的误用。</explain>
      <paraID> F6BFE13</paraID>
      <start>6</start>
      <end>8</end>
      <status>unmodified</status>
      <modifiedWord/>
      <trackRevisions>false</trackRevisions>
    </reviewItem>
    <reviewItem>
      <errorID>6b96301d-2e99-4eb1-a271-21528e527f5a</errorID>
      <errorWord>接到</errorWord>
      <group>L1_Word</group>
      <groupName>字词问题</groupName>
      <ability>L2_Typo</ability>
      <abilityName>字词错误</abilityName>
      <candidateList>
        <item>在接到</item>
      </candidateList>
      <explain/>
      <paraID>36E10A0B</paraID>
      <start>30</start>
      <end>32</end>
      <status>unmodified</status>
      <modifiedWord/>
      <trackRevisions>false</trackRevisions>
    </reviewItem>
    <reviewItem>
      <errorID>4d32221a-8f3b-409b-b78f-01a2399e616a</errorID>
      <errorWord>及</errorWord>
      <group>L1_Word</group>
      <groupName>字词问题</groupName>
      <ability>L2_Typo</ability>
      <abilityName>字词错误</abilityName>
      <candidateList>
        <item>并</item>
      </candidateList>
      <explain/>
      <paraID>36E10A0B</paraID>
      <start>50</start>
      <end>51</end>
      <status>unmodified</status>
      <modifiedWord/>
      <trackRevisions>false</trackRevisions>
    </reviewItem>
    <reviewItem>
      <errorID>d2111eef-dbfa-46cb-8cd1-a8a0bcfcef26</errorID>
      <errorWord>，</errorWord>
      <group>L1_Word</group>
      <groupName>字词问题</groupName>
      <ability>L2_Typo</ability>
      <abilityName>字词错误</abilityName>
      <candidateList>
        <item>，由</item>
      </candidateList>
      <explain/>
      <paraID> 2E0CEDD</paraID>
      <start>43</start>
      <end>44</end>
      <status>unmodified</status>
      <modifiedWord/>
      <trackRevisions>false</trackRevisions>
    </reviewItem>
    <reviewItem>
      <errorID>629df818-7e6f-4dcf-952b-da6d166f36da</errorID>
      <errorWord>收到的</errorWord>
      <group>L1_Word</group>
      <groupName>字词问题</groupName>
      <ability>L2_Typo</ability>
      <abilityName>字词错误</abilityName>
      <candidateList>
        <item>收到</item>
      </candidateList>
      <explain/>
      <paraID> 2E0CEDD</paraID>
      <start>124</start>
      <end>127</end>
      <status>unmodified</status>
      <modifiedWord/>
      <trackRevisions>false</trackRevisions>
    </reviewItem>
    <reviewItem>
      <errorID>da81f20b-694c-4901-8f4b-8611edd08091</errorID>
      <errorWord>以及</errorWord>
      <group>L1_Word</group>
      <groupName>字词问题</groupName>
      <ability>L2_Typo</ability>
      <abilityName>字词错误</abilityName>
      <candidateList>
        <item>或</item>
      </candidateList>
      <explain/>
      <paraID>1DCA5DBE</paraID>
      <start>6</start>
      <end>8</end>
      <status>unmodified</status>
      <modifiedWord/>
      <trackRevisions>false</trackRevisions>
    </reviewItem>
    <reviewItem>
      <errorID>77361502-bb69-426c-8302-88e747469453</errorID>
      <errorWord>，</errorWord>
      <group>L1_Grammar</group>
      <groupName>语法问题</groupName>
      <ability>L2_Grammar</ability>
      <abilityName>语法错误</abilityName>
      <candidateList>
        <item>情况，</item>
      </candidateList>
      <explain/>
      <paraID>1DCA5DBE</paraID>
      <start>15</start>
      <end>16</end>
      <status>unmodified</status>
      <modifiedWord/>
      <trackRevisions>false</trackRevisions>
    </reviewItem>
    <reviewItem>
      <errorID>5e12aaee-de5a-4f14-a64d-160c5a4e7e69</errorID>
      <errorWord>招标人</errorWord>
      <group>L1_Other</group>
      <groupName>其他问题</groupName>
      <ability>L2_Consistency</ability>
      <abilityName>一致性检查</abilityName>
      <candidateList>
        <item>采购人</item>
      </candidateList>
      <explain>实体一致性，采购主体表述不一致，全文统一使用采购人表述</explain>
      <paraID>1DCA5DBE</paraID>
      <start>16</start>
      <end>19</end>
      <status>unmodified</status>
      <modifiedWord/>
      <trackRevisions>false</trackRevisions>
    </reviewItem>
    <reviewItem>
      <errorID>5dc15480-fa8e-47f1-a0fc-66a5c7460920</errorID>
      <errorWord>，</errorWord>
      <group>L1_Punc</group>
      <groupName>标点问题</groupName>
      <ability>L2_Punc_CN</ability>
      <abilityName>标点符号问题</abilityName>
      <candidateList>
        <item/>
      </candidateList>
      <explain/>
      <paraID>1DCA5DBE</paraID>
      <start>51</start>
      <end>52</end>
      <status>unmodified</status>
      <modifiedWord/>
      <trackRevisions>false</trackRevisions>
    </reviewItem>
    <reviewItem>
      <errorID>a149de57-88a8-42a9-a5bd-301b5767d553</errorID>
      <errorWord>招标人</errorWord>
      <group>L1_Other</group>
      <groupName>其他问题</groupName>
      <ability>L2_Consistency</ability>
      <abilityName>一致性检查</abilityName>
      <candidateList>
        <item>采购人</item>
      </candidateList>
      <explain>实体一致性，采购主体表述不一致，全文统一使用采购人表述</explain>
      <paraID>6BDC4D1C</paraID>
      <start>0</start>
      <end>3</end>
      <status>unmodified</status>
      <modifiedWord/>
      <trackRevisions>false</trackRevisions>
    </reviewItem>
    <reviewItem>
      <errorID>06f1e665-f601-49a2-961e-9cd3ccd80008</errorID>
      <errorWord>常用用</errorWord>
      <group>L1_Word</group>
      <groupName>字词问题</groupName>
      <ability>L2_Typo</ability>
      <abilityName>字词错误</abilityName>
      <candidateList>
        <item>常用</item>
      </candidateList>
      <explain/>
      <paraID> 40EB671</paraID>
      <start>0</start>
      <end>3</end>
      <status>unmodified</status>
      <modifiedWord/>
      <trackRevisions>false</trackRevisions>
    </reviewItem>
    <reviewItem>
      <errorID>8d5dc0c8-8bb4-4ee3-b956-bc2a484331e0</errorID>
      <errorWord>每 每测试</errorWord>
      <group>L1_Other</group>
      <groupName>其他问题</groupName>
      <ability>L2_Consistency</ability>
      <abilityName>一致性检查</abilityName>
      <candidateList>
        <item>每测试</item>
      </candidateList>
      <explain>实体一致性，同一计量单位表述不一致</explain>
      <paraID>2F752243</paraID>
      <start>0</start>
      <end>5</end>
      <status>unmodified</status>
      <modifiedWord/>
      <trackRevisions>false</trackRevisions>
    </reviewItem>
    <reviewItem>
      <errorID>0feff7c5-faa9-40b0-adbe-96f95850a207</errorID>
      <errorWord> </errorWord>
      <group>L1_Punc</group>
      <groupName>标点问题</groupName>
      <ability>L2_Punc_CN</ability>
      <abilityName>标点符号问题</abilityName>
      <candidateList>
        <item/>
      </candidateList>
      <explain>此处空格冗余，建议删除。</explain>
      <paraID>13F278AA</paraID>
      <start>12</start>
      <end>13</end>
      <status>unmodified</status>
      <modifiedWord/>
      <trackRevisions>false</trackRevisions>
    </reviewItem>
    <reviewItem>
      <errorID>53f27707-de37-4309-8ca6-4c08af43e407</errorID>
      <errorWord>耗材</errorWord>
      <group>L1_Word</group>
      <groupName>字词问题</groupName>
      <ability>L2_Typo</ability>
      <abilityName>字词错误</abilityName>
      <candidateList>
        <item>的耗材</item>
      </candidateList>
      <explain/>
      <paraID>13F278AA</paraID>
      <start>61</start>
      <end>63</end>
      <status>unmodified</status>
      <modifiedWord/>
      <trackRevisions>false</trackRevisions>
    </reviewItem>
    <reviewItem>
      <errorID>80941945-e619-4542-8f75-f06e3ed9ed7d</errorID>
      <errorWord>(</errorWord>
      <group>L1_Format</group>
      <groupName>格式问题</groupName>
      <ability>L2_HalfPunc_CN</ability>
      <abilityName>全半角问题</abilityName>
      <candidateList>
        <item>（</item>
      </candidateList>
      <explain>文本全半角错误。</explain>
      <paraID>28DBC63C</paraID>
      <start>5</start>
      <end>6</end>
      <status>unmodified</status>
      <modifiedWord/>
      <trackRevisions>false</trackRevisions>
    </reviewItem>
    <reviewItem>
      <errorID>e55b4408-d846-4756-8a8d-8eca7798212e</errorID>
      <errorWord>)</errorWord>
      <group>L1_Format</group>
      <groupName>格式问题</groupName>
      <ability>L2_HalfPunc_CN</ability>
      <abilityName>全半角问题</abilityName>
      <candidateList>
        <item>）</item>
      </candidateList>
      <explain>文本全半角错误。</explain>
      <paraID>28DBC63C</paraID>
      <start>10</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c371ff9e-a5c6-4e2d-b753-2746f40bddbf}">
  <ds:schemaRefs/>
</ds:datastoreItem>
</file>

<file path=docProps/app.xml><?xml version="1.0" encoding="utf-8"?>
<Properties xmlns="http://schemas.openxmlformats.org/officeDocument/2006/extended-properties" xmlns:vt="http://schemas.openxmlformats.org/officeDocument/2006/docPropsVTypes">
  <Template>Normal</Template>
  <Pages>3</Pages>
  <Words>2175</Words>
  <Characters>2291</Characters>
  <Lines>26</Lines>
  <Paragraphs>7</Paragraphs>
  <TotalTime>4</TotalTime>
  <ScaleCrop>false</ScaleCrop>
  <LinksUpToDate>false</LinksUpToDate>
  <CharactersWithSpaces>2297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2021-01-18T07:59:00Z</cp:lastPrinted>
  <dcterms:modified xsi:type="dcterms:W3CDTF">2026-09-02T00:10:45Z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BBA9A786C5A046FE822632DD6B1F9D0D_13</vt:lpwstr>
  </property>
  <property fmtid="{D5CDD505-2E9C-101B-9397-08002B2CF9AE}" pid="4" name="KSOTemplateDocerSaveRecord">
    <vt:lpwstr>eyJoZGlkIjoiOTZkZDVmNzBiZGNiZTJiMTNjOTFhZTJiYjI4ZWQ4OTAiLCJ1c2VySWQiOiI0MzU5NDIxNTAifQ==</vt:lpwstr>
  </property>
</Properties>
</file>