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8032A">
      <w:pPr>
        <w:widowControl/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  <w:bookmarkStart w:id="0" w:name="_Hlk63092524"/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附件2：</w:t>
      </w:r>
    </w:p>
    <w:p w14:paraId="6A8AF116">
      <w:pPr>
        <w:widowControl/>
        <w:jc w:val="center"/>
        <w:rPr>
          <w:rFonts w:cs="宋体"/>
          <w:b/>
          <w:bCs/>
          <w:kern w:val="0"/>
          <w:sz w:val="38"/>
          <w:szCs w:val="38"/>
        </w:rPr>
      </w:pPr>
      <w:r>
        <w:rPr>
          <w:rFonts w:hint="eastAsia" w:cs="宋体"/>
          <w:b/>
          <w:bCs/>
          <w:kern w:val="0"/>
          <w:sz w:val="38"/>
          <w:szCs w:val="38"/>
          <w:lang w:val="en-US" w:eastAsia="zh-CN"/>
        </w:rPr>
        <w:t>报名</w:t>
      </w:r>
      <w:r>
        <w:rPr>
          <w:rFonts w:hint="eastAsia" w:cs="宋体"/>
          <w:b/>
          <w:bCs/>
          <w:kern w:val="0"/>
          <w:sz w:val="38"/>
          <w:szCs w:val="38"/>
        </w:rPr>
        <w:t>文件目录</w:t>
      </w:r>
    </w:p>
    <w:p w14:paraId="0BE8D86B">
      <w:pPr>
        <w:widowControl/>
        <w:spacing w:line="360" w:lineRule="auto"/>
        <w:jc w:val="left"/>
        <w:rPr>
          <w:kern w:val="0"/>
          <w:sz w:val="18"/>
          <w:szCs w:val="18"/>
        </w:rPr>
      </w:pPr>
    </w:p>
    <w:p w14:paraId="56967C3C">
      <w:pPr>
        <w:widowControl/>
        <w:spacing w:line="360" w:lineRule="auto"/>
        <w:ind w:firstLine="560" w:firstLineChars="200"/>
        <w:jc w:val="left"/>
        <w:rPr>
          <w:rFonts w:hint="eastAsia" w:eastAsia="宋体" w:cs="宋体"/>
          <w:b w:val="0"/>
          <w:bCs w:val="0"/>
          <w:kern w:val="0"/>
          <w:sz w:val="28"/>
          <w:szCs w:val="28"/>
          <w:lang w:val="en-US" w:eastAsia="zh-CN"/>
        </w:rPr>
      </w:pPr>
    </w:p>
    <w:p w14:paraId="158C0FC5">
      <w:pPr>
        <w:widowControl/>
        <w:spacing w:line="360" w:lineRule="auto"/>
        <w:ind w:firstLine="560" w:firstLineChars="200"/>
        <w:jc w:val="left"/>
        <w:rPr>
          <w:rFonts w:hint="default" w:ascii="Times New Roman" w:hAnsi="Times New Roman" w:eastAsia="宋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eastAsia="宋体" w:cs="宋体"/>
          <w:b w:val="0"/>
          <w:bCs w:val="0"/>
          <w:kern w:val="0"/>
          <w:sz w:val="28"/>
          <w:szCs w:val="28"/>
          <w:lang w:val="en-US" w:eastAsia="zh-CN"/>
        </w:rPr>
        <w:t>一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8"/>
          <w:szCs w:val="28"/>
          <w:lang w:val="en-US" w:eastAsia="zh-CN"/>
        </w:rPr>
        <w:t>、报价</w:t>
      </w:r>
      <w:r>
        <w:rPr>
          <w:rFonts w:hint="eastAsia" w:eastAsia="宋体" w:cs="宋体"/>
          <w:b w:val="0"/>
          <w:bCs w:val="0"/>
          <w:kern w:val="0"/>
          <w:sz w:val="28"/>
          <w:szCs w:val="28"/>
          <w:lang w:val="en-US" w:eastAsia="zh-CN"/>
        </w:rPr>
        <w:t>单</w:t>
      </w:r>
    </w:p>
    <w:p w14:paraId="4EF0C2C2">
      <w:pPr>
        <w:widowControl/>
        <w:spacing w:line="360" w:lineRule="auto"/>
        <w:ind w:firstLine="560" w:firstLineChars="200"/>
        <w:jc w:val="left"/>
        <w:rPr>
          <w:rFonts w:hint="eastAsia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cs="宋体"/>
          <w:b w:val="0"/>
          <w:bCs w:val="0"/>
          <w:kern w:val="0"/>
          <w:sz w:val="28"/>
          <w:szCs w:val="28"/>
          <w:lang w:val="en-US" w:eastAsia="zh-CN"/>
        </w:rPr>
        <w:t>二、资格证明文件</w:t>
      </w:r>
    </w:p>
    <w:p w14:paraId="57A470AB">
      <w:pPr>
        <w:widowControl/>
        <w:spacing w:line="360" w:lineRule="auto"/>
        <w:ind w:firstLine="560" w:firstLineChars="200"/>
        <w:jc w:val="left"/>
        <w:rPr>
          <w:rFonts w:hint="eastAsia" w:eastAsia="宋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eastAsia="宋体" w:cs="宋体"/>
          <w:b w:val="0"/>
          <w:bCs w:val="0"/>
          <w:kern w:val="0"/>
          <w:sz w:val="28"/>
          <w:szCs w:val="28"/>
          <w:lang w:val="en-US" w:eastAsia="zh-CN"/>
        </w:rPr>
        <w:t>三、投标承诺</w:t>
      </w:r>
    </w:p>
    <w:p w14:paraId="14B8A224">
      <w:pPr>
        <w:pStyle w:val="2"/>
        <w:rPr>
          <w:rFonts w:hint="eastAsia"/>
          <w:lang w:val="en-US" w:eastAsia="zh-CN"/>
        </w:rPr>
      </w:pPr>
    </w:p>
    <w:p w14:paraId="0DE9F9C0">
      <w:pPr>
        <w:widowControl/>
        <w:numPr>
          <w:ilvl w:val="0"/>
          <w:numId w:val="0"/>
        </w:numPr>
        <w:ind w:firstLine="2670" w:firstLineChars="700"/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1A613DD7">
      <w:pPr>
        <w:widowControl/>
        <w:numPr>
          <w:ilvl w:val="0"/>
          <w:numId w:val="0"/>
        </w:numPr>
        <w:ind w:firstLine="2670" w:firstLineChars="700"/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17568B59">
      <w:pPr>
        <w:pStyle w:val="6"/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132A90DB">
      <w:p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66DADCCB">
      <w:pPr>
        <w:pStyle w:val="6"/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3D6586DA">
      <w:p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6661F6E8">
      <w:pPr>
        <w:pStyle w:val="6"/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4C2DE81D">
      <w:p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10E8A138">
      <w:pPr>
        <w:pStyle w:val="6"/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02ACE4DA">
      <w:p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34776132">
      <w:pPr>
        <w:pStyle w:val="6"/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019F8129">
      <w:p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7927F225">
      <w:pPr>
        <w:pStyle w:val="6"/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179F108D">
      <w:p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5D5CBA89">
      <w:pPr>
        <w:pStyle w:val="6"/>
        <w:rPr>
          <w:rFonts w:hint="eastAsia"/>
          <w:lang w:val="en-US" w:eastAsia="zh-CN"/>
        </w:rPr>
      </w:pPr>
    </w:p>
    <w:p w14:paraId="2E74DBE2">
      <w:pPr>
        <w:widowControl/>
        <w:tabs>
          <w:tab w:val="left" w:pos="2204"/>
          <w:tab w:val="center" w:pos="4153"/>
        </w:tabs>
        <w:spacing w:line="351" w:lineRule="atLeast"/>
        <w:ind w:firstLine="2520" w:firstLineChars="700"/>
        <w:jc w:val="left"/>
        <w:rPr>
          <w:rFonts w:hint="eastAsia" w:ascii="宋体" w:hAnsi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>一、项目报价单</w:t>
      </w:r>
    </w:p>
    <w:p w14:paraId="0B4088DC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广西壮族自治区桂东人民医院工会2026年中秋国庆慰问品报价单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3088"/>
        <w:gridCol w:w="3980"/>
      </w:tblGrid>
      <w:tr w14:paraId="7382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vAlign w:val="center"/>
          </w:tcPr>
          <w:p w14:paraId="2FA1AC2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套餐</w:t>
            </w:r>
          </w:p>
        </w:tc>
        <w:tc>
          <w:tcPr>
            <w:tcW w:w="3446" w:type="dxa"/>
            <w:vAlign w:val="center"/>
          </w:tcPr>
          <w:p w14:paraId="56FE286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方案套餐</w:t>
            </w:r>
          </w:p>
          <w:p w14:paraId="540F3418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（请填写方案中需含有产品名称、规格、数量、单价和总价）</w:t>
            </w:r>
          </w:p>
        </w:tc>
        <w:tc>
          <w:tcPr>
            <w:tcW w:w="4438" w:type="dxa"/>
            <w:vAlign w:val="center"/>
          </w:tcPr>
          <w:p w14:paraId="2ACD84A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  <w:p w14:paraId="2EA7CB0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650A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335" w:type="dxa"/>
            <w:vAlign w:val="center"/>
          </w:tcPr>
          <w:p w14:paraId="78E1131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套餐</w:t>
            </w:r>
          </w:p>
        </w:tc>
        <w:tc>
          <w:tcPr>
            <w:tcW w:w="3446" w:type="dxa"/>
            <w:vAlign w:val="center"/>
          </w:tcPr>
          <w:p w14:paraId="3A0D3379">
            <w:pPr>
              <w:rPr>
                <w:vertAlign w:val="baseline"/>
              </w:rPr>
            </w:pPr>
          </w:p>
        </w:tc>
        <w:tc>
          <w:tcPr>
            <w:tcW w:w="4438" w:type="dxa"/>
            <w:vAlign w:val="center"/>
          </w:tcPr>
          <w:p w14:paraId="0D2E471D">
            <w:pPr>
              <w:jc w:val="left"/>
              <w:rPr>
                <w:vertAlign w:val="baseline"/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方案套餐的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产品包括有米、油和2种或以上的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干货（可为菇、木耳、腊味等），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总价不能低于300元，提货券金额为报价产品总价，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采购人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实际按300元/份支付。</w:t>
            </w:r>
          </w:p>
        </w:tc>
      </w:tr>
      <w:tr w14:paraId="39BAA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1335" w:type="dxa"/>
            <w:vAlign w:val="center"/>
          </w:tcPr>
          <w:p w14:paraId="07ABD12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套餐</w:t>
            </w:r>
          </w:p>
        </w:tc>
        <w:tc>
          <w:tcPr>
            <w:tcW w:w="3446" w:type="dxa"/>
            <w:vAlign w:val="center"/>
          </w:tcPr>
          <w:p w14:paraId="562CA5DE">
            <w:pPr>
              <w:rPr>
                <w:vertAlign w:val="baseline"/>
              </w:rPr>
            </w:pPr>
          </w:p>
        </w:tc>
        <w:tc>
          <w:tcPr>
            <w:tcW w:w="4438" w:type="dxa"/>
            <w:vAlign w:val="center"/>
          </w:tcPr>
          <w:p w14:paraId="086CB23E">
            <w:pPr>
              <w:jc w:val="both"/>
              <w:rPr>
                <w:vertAlign w:val="baseline"/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方案套餐的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必须包括有1桶鲁花花生油5L/桶和金龙鱼福鹿献瑞来五常大米1袋（5kg/袋）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，且产品总价不能低于300元，提货券金额为产品报价总价，采购人实际按300元/份支付。</w:t>
            </w:r>
          </w:p>
        </w:tc>
      </w:tr>
    </w:tbl>
    <w:p w14:paraId="7EBEC4EF">
      <w:pPr>
        <w:jc w:val="left"/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F05BE8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说明：1.本项目为院内询价方式（可二次报价），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A套餐+B套餐的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产品报价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总价最高者中选。</w:t>
      </w:r>
    </w:p>
    <w:p w14:paraId="100F409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2.A套餐和B套餐报价产品总价均不得低于300元的套餐预算，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否则报价无效。</w:t>
      </w:r>
    </w:p>
    <w:p w14:paraId="7D7C25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3.方案套餐中的产品的单价需按正常的市场价格进行填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写，同时提供报价公司售卖该产品的标牌门店价图片、832平台的产品标价等资料作为佐证，如明显偏高于市场价的，采购人有权以虚假报价认定报价无效。</w:t>
      </w:r>
    </w:p>
    <w:p w14:paraId="1BE5F9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4.方案套餐中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A套餐和B套餐最终成交价即为提货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券的实际面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值，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但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采购人实际按300元X采购数量进行支付。</w:t>
      </w:r>
    </w:p>
    <w:p w14:paraId="53C7580E">
      <w:pPr>
        <w:jc w:val="left"/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A085640">
      <w:pPr>
        <w:ind w:firstLine="3080" w:firstLineChars="1100"/>
        <w:jc w:val="left"/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报价公司（盖章）：</w:t>
      </w:r>
    </w:p>
    <w:p w14:paraId="5C1C893A">
      <w:pPr>
        <w:ind w:firstLine="3080" w:firstLineChars="1100"/>
        <w:jc w:val="left"/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公司法人或授权代表（签字）</w:t>
      </w:r>
    </w:p>
    <w:p w14:paraId="04AEA660">
      <w:pPr>
        <w:ind w:firstLine="3080" w:firstLineChars="1100"/>
        <w:jc w:val="left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日期：   年   月    日</w:t>
      </w:r>
    </w:p>
    <w:p w14:paraId="3D18CFA1">
      <w:pPr>
        <w:jc w:val="left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（填报可参考下一页的范例）</w:t>
      </w:r>
    </w:p>
    <w:p w14:paraId="40556865"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A2D43FC">
      <w:pPr>
        <w:jc w:val="both"/>
        <w:rPr>
          <w:rFonts w:hint="eastAsia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广西壮族自治区桂东人民医院工会2026年中秋国庆慰问品报价单</w:t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（范例）</w:t>
      </w:r>
    </w:p>
    <w:p w14:paraId="73DB9D76">
      <w:pPr>
        <w:jc w:val="both"/>
        <w:rPr>
          <w:rFonts w:hint="eastAsia"/>
          <w:b/>
          <w:bCs/>
          <w:color w:val="FF0000"/>
          <w:sz w:val="32"/>
          <w:szCs w:val="32"/>
          <w:highlight w:val="yellow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32"/>
          <w:highlight w:val="yellow"/>
          <w:lang w:val="en-US" w:eastAsia="zh-CN"/>
        </w:rPr>
        <w:t>（此表为范例，发送报价时务必删除此页！）</w:t>
      </w:r>
    </w:p>
    <w:tbl>
      <w:tblPr>
        <w:tblStyle w:val="1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5269"/>
        <w:gridCol w:w="2042"/>
      </w:tblGrid>
      <w:tr w14:paraId="3E4C0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1" w:type="dxa"/>
            <w:vAlign w:val="center"/>
          </w:tcPr>
          <w:p w14:paraId="102C6674">
            <w:pPr>
              <w:jc w:val="center"/>
              <w:rPr>
                <w:rFonts w:hint="default" w:eastAsia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套餐</w:t>
            </w:r>
          </w:p>
        </w:tc>
        <w:tc>
          <w:tcPr>
            <w:tcW w:w="5269" w:type="dxa"/>
            <w:vAlign w:val="center"/>
          </w:tcPr>
          <w:p w14:paraId="35F54BF5">
            <w:pPr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方案套餐内容</w:t>
            </w:r>
          </w:p>
          <w:p w14:paraId="4A888E12">
            <w:pPr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（请填写方案中需含有产品名称、规格、数量、单价和总价</w:t>
            </w:r>
          </w:p>
        </w:tc>
        <w:tc>
          <w:tcPr>
            <w:tcW w:w="2042" w:type="dxa"/>
            <w:vAlign w:val="center"/>
          </w:tcPr>
          <w:p w14:paraId="7E63F67F">
            <w:pPr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备注</w:t>
            </w:r>
          </w:p>
          <w:p w14:paraId="6949CB75">
            <w:pPr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</w:tr>
      <w:tr w14:paraId="6E614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211" w:type="dxa"/>
            <w:vAlign w:val="center"/>
          </w:tcPr>
          <w:p w14:paraId="153D6B8D">
            <w:pPr>
              <w:jc w:val="center"/>
              <w:rPr>
                <w:rFonts w:hint="default" w:eastAsia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套餐</w:t>
            </w:r>
          </w:p>
        </w:tc>
        <w:tc>
          <w:tcPr>
            <w:tcW w:w="5269" w:type="dxa"/>
            <w:vAlign w:val="center"/>
          </w:tcPr>
          <w:p w14:paraId="6D55AC6C">
            <w:pPr>
              <w:numPr>
                <w:ilvl w:val="0"/>
                <w:numId w:val="1"/>
              </w:numPr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XX品牌蛋黄酥 （每盒含：蛋黄酥125g*6枚）</w:t>
            </w:r>
          </w:p>
          <w:p w14:paraId="0C4F1C94"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30元/盒 * 1=30元</w:t>
            </w:r>
          </w:p>
          <w:p w14:paraId="596A51E3">
            <w:pPr>
              <w:numPr>
                <w:ilvl w:val="0"/>
                <w:numId w:val="2"/>
              </w:numPr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XX品牌礼盒 （每盒含：XX  300g*1、XX  250g*1、XX  200g*1、XX  200g*1）   80元/盒*1=100元           </w:t>
            </w:r>
          </w:p>
          <w:p w14:paraId="4BC4C293">
            <w:pPr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vertAlign w:val="baseline"/>
                <w:lang w:val="en-US" w:eastAsia="zh-CN"/>
              </w:rPr>
              <w:t xml:space="preserve">3. 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XX品牌红</w:t>
            </w:r>
            <w:r>
              <w:rPr>
                <w:rFonts w:hint="default"/>
                <w:color w:val="FF0000"/>
                <w:vertAlign w:val="baseline"/>
                <w:lang w:val="en-US" w:eastAsia="zh-CN"/>
              </w:rPr>
              <w:t>枣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800g/袋   50元/袋*1=50元</w:t>
            </w:r>
          </w:p>
          <w:p w14:paraId="3C979874">
            <w:pPr>
              <w:pStyle w:val="2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4 .XX品牌</w:t>
            </w:r>
            <w:r>
              <w:rPr>
                <w:rFonts w:hint="eastAsia" w:eastAsia="宋体" w:cs="Times New Roman"/>
                <w:color w:val="FF0000"/>
                <w:vertAlign w:val="baseline"/>
                <w:lang w:val="en-US" w:eastAsia="zh-CN"/>
              </w:rPr>
              <w:t>花生油5</w:t>
            </w:r>
            <w:r>
              <w:rPr>
                <w:rFonts w:hint="eastAsia" w:cs="Times New Roman"/>
                <w:color w:val="FF0000"/>
                <w:vertAlign w:val="baseline"/>
                <w:lang w:val="en-US" w:eastAsia="zh-CN"/>
              </w:rPr>
              <w:t xml:space="preserve">L/桶    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150元/桶*1= 150元</w:t>
            </w:r>
          </w:p>
          <w:p w14:paraId="7DF79D74">
            <w:pPr>
              <w:jc w:val="both"/>
              <w:rPr>
                <w:rFonts w:hint="default"/>
                <w:b/>
                <w:bCs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vertAlign w:val="baseline"/>
                <w:lang w:val="en-US" w:eastAsia="zh-CN"/>
              </w:rPr>
              <w:t xml:space="preserve">5. 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XX品牌</w:t>
            </w:r>
            <w:r>
              <w:rPr>
                <w:rFonts w:hint="eastAsia" w:cs="Times New Roman"/>
                <w:color w:val="FF0000"/>
                <w:vertAlign w:val="baseline"/>
                <w:lang w:val="en-US" w:eastAsia="zh-CN"/>
              </w:rPr>
              <w:t>大米（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5kg/袋 ）  100元/袋*1=100元</w:t>
            </w:r>
          </w:p>
          <w:p w14:paraId="572A70C2">
            <w:pPr>
              <w:jc w:val="left"/>
              <w:rPr>
                <w:rFonts w:hint="default"/>
                <w:color w:val="FF0000"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color w:val="FF0000"/>
                <w:vertAlign w:val="baseline"/>
                <w:lang w:val="en-US" w:eastAsia="zh-CN"/>
              </w:rPr>
              <w:t>总价：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300元，提货券价值330元。</w:t>
            </w:r>
          </w:p>
        </w:tc>
        <w:tc>
          <w:tcPr>
            <w:tcW w:w="2042" w:type="dxa"/>
            <w:vAlign w:val="center"/>
          </w:tcPr>
          <w:p w14:paraId="64029E2A">
            <w:pPr>
              <w:jc w:val="left"/>
              <w:rPr>
                <w:rFonts w:hint="default"/>
                <w:color w:val="FF0000"/>
                <w:vertAlign w:val="baseline"/>
                <w:lang w:val="en-US"/>
              </w:rPr>
            </w:pPr>
          </w:p>
        </w:tc>
      </w:tr>
      <w:tr w14:paraId="20375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211" w:type="dxa"/>
            <w:vAlign w:val="center"/>
          </w:tcPr>
          <w:p w14:paraId="4CF3F240">
            <w:pPr>
              <w:jc w:val="center"/>
              <w:rPr>
                <w:rFonts w:hint="default" w:eastAsia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套餐</w:t>
            </w:r>
          </w:p>
        </w:tc>
        <w:tc>
          <w:tcPr>
            <w:tcW w:w="5269" w:type="dxa"/>
            <w:vAlign w:val="center"/>
          </w:tcPr>
          <w:p w14:paraId="4C5DC816">
            <w:pPr>
              <w:numPr>
                <w:ilvl w:val="0"/>
                <w:numId w:val="3"/>
              </w:numPr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vertAlign w:val="baseline"/>
                <w:lang w:val="en-US" w:eastAsia="zh-CN"/>
              </w:rPr>
              <w:t>鲁花</w:t>
            </w:r>
            <w:r>
              <w:rPr>
                <w:rFonts w:hint="eastAsia" w:eastAsia="宋体" w:cs="Times New Roman"/>
                <w:color w:val="FF0000"/>
                <w:vertAlign w:val="baseline"/>
                <w:lang w:val="en-US" w:eastAsia="zh-CN"/>
              </w:rPr>
              <w:t>花生油5</w:t>
            </w:r>
            <w:r>
              <w:rPr>
                <w:rFonts w:hint="eastAsia" w:cs="Times New Roman"/>
                <w:color w:val="FF0000"/>
                <w:vertAlign w:val="baseline"/>
                <w:lang w:val="en-US" w:eastAsia="zh-CN"/>
              </w:rPr>
              <w:t xml:space="preserve">L/桶    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160元/桶*1= 160元</w:t>
            </w:r>
          </w:p>
          <w:p w14:paraId="0047A675">
            <w:pPr>
              <w:numPr>
                <w:ilvl w:val="0"/>
                <w:numId w:val="3"/>
              </w:numPr>
              <w:ind w:left="0" w:leftChars="0" w:firstLine="0" w:firstLineChars="0"/>
              <w:jc w:val="both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FF0000"/>
                <w:vertAlign w:val="baseline"/>
                <w:lang w:val="en-US" w:eastAsia="zh-CN"/>
              </w:rPr>
              <w:t>金龙鱼福鹿献瑞来五常大米（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5kg/袋 ）  100元/袋*1=100元</w:t>
            </w:r>
          </w:p>
          <w:p w14:paraId="4EC70BAD">
            <w:pPr>
              <w:numPr>
                <w:ilvl w:val="0"/>
                <w:numId w:val="3"/>
              </w:numPr>
              <w:ind w:left="0" w:leftChars="0" w:firstLine="0" w:firstLineChars="0"/>
              <w:jc w:val="both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XX品牌干木耳250g/袋   38元/袋*1=50元</w:t>
            </w:r>
          </w:p>
          <w:p w14:paraId="2BF7E701">
            <w:pPr>
              <w:jc w:val="both"/>
              <w:rPr>
                <w:color w:val="FF0000"/>
                <w:vertAlign w:val="baseline"/>
              </w:rPr>
            </w:pPr>
            <w:r>
              <w:rPr>
                <w:rFonts w:hint="eastAsia"/>
                <w:b/>
                <w:bCs/>
                <w:color w:val="FF0000"/>
                <w:vertAlign w:val="baseline"/>
                <w:lang w:val="en-US" w:eastAsia="zh-CN"/>
              </w:rPr>
              <w:t>总价：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288元，提货券价值310元。  </w:t>
            </w:r>
          </w:p>
        </w:tc>
        <w:tc>
          <w:tcPr>
            <w:tcW w:w="2042" w:type="dxa"/>
            <w:vAlign w:val="center"/>
          </w:tcPr>
          <w:p w14:paraId="2F3E5B2C">
            <w:pPr>
              <w:jc w:val="left"/>
              <w:rPr>
                <w:rFonts w:hint="default" w:eastAsiaTheme="minorEastAsia"/>
                <w:color w:val="FF0000"/>
                <w:vertAlign w:val="baseline"/>
                <w:lang w:val="en-US" w:eastAsia="zh-CN"/>
              </w:rPr>
            </w:pPr>
          </w:p>
        </w:tc>
      </w:tr>
    </w:tbl>
    <w:p w14:paraId="32DF4E45">
      <w:pPr>
        <w:jc w:val="left"/>
        <w:rPr>
          <w:rFonts w:hint="default"/>
          <w:b/>
          <w:bCs/>
          <w:color w:val="auto"/>
          <w:sz w:val="28"/>
          <w:szCs w:val="28"/>
          <w:lang w:val="en-US" w:eastAsia="zh-CN"/>
        </w:rPr>
      </w:pPr>
    </w:p>
    <w:p w14:paraId="7C29E038"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DC3AC56">
      <w:pPr>
        <w:widowControl/>
        <w:spacing w:line="360" w:lineRule="auto"/>
        <w:ind w:firstLine="482" w:firstLineChars="200"/>
        <w:jc w:val="left"/>
        <w:rPr>
          <w:rFonts w:hint="eastAsia" w:cs="宋体"/>
          <w:b/>
          <w:bCs/>
          <w:kern w:val="0"/>
          <w:sz w:val="24"/>
          <w:szCs w:val="24"/>
        </w:rPr>
      </w:pPr>
    </w:p>
    <w:p w14:paraId="52F7C9AC">
      <w:pPr>
        <w:widowControl/>
        <w:spacing w:line="360" w:lineRule="auto"/>
        <w:ind w:firstLine="482" w:firstLineChars="200"/>
        <w:jc w:val="left"/>
        <w:rPr>
          <w:rFonts w:hint="eastAsia" w:cs="宋体"/>
          <w:b/>
          <w:bCs/>
          <w:kern w:val="0"/>
          <w:sz w:val="24"/>
          <w:szCs w:val="24"/>
        </w:rPr>
      </w:pPr>
    </w:p>
    <w:p w14:paraId="58874CE0">
      <w:pPr>
        <w:widowControl/>
        <w:spacing w:line="360" w:lineRule="auto"/>
        <w:ind w:firstLine="2520" w:firstLineChars="900"/>
        <w:jc w:val="left"/>
        <w:rPr>
          <w:b w:val="0"/>
          <w:bCs w:val="0"/>
          <w:kern w:val="0"/>
          <w:sz w:val="28"/>
          <w:szCs w:val="28"/>
        </w:rPr>
      </w:pPr>
      <w:r>
        <w:rPr>
          <w:rFonts w:hint="eastAsia" w:cs="宋体"/>
          <w:b w:val="0"/>
          <w:bCs w:val="0"/>
          <w:kern w:val="0"/>
          <w:sz w:val="28"/>
          <w:szCs w:val="28"/>
        </w:rPr>
        <w:t>投标人（单位公章）：</w:t>
      </w:r>
    </w:p>
    <w:p w14:paraId="2231F4FE">
      <w:pPr>
        <w:widowControl/>
        <w:spacing w:line="360" w:lineRule="auto"/>
        <w:jc w:val="left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> </w:t>
      </w:r>
    </w:p>
    <w:p w14:paraId="64B5366A">
      <w:pPr>
        <w:widowControl/>
        <w:spacing w:line="360" w:lineRule="auto"/>
        <w:ind w:firstLine="2520" w:firstLineChars="900"/>
        <w:jc w:val="left"/>
        <w:rPr>
          <w:kern w:val="0"/>
          <w:sz w:val="28"/>
          <w:szCs w:val="28"/>
        </w:rPr>
      </w:pPr>
      <w:r>
        <w:rPr>
          <w:rFonts w:hint="eastAsia" w:cs="宋体"/>
          <w:b w:val="0"/>
          <w:bCs w:val="0"/>
          <w:kern w:val="0"/>
          <w:sz w:val="28"/>
          <w:szCs w:val="28"/>
        </w:rPr>
        <w:t>法定代表人或授权代表（签字或盖章）：</w:t>
      </w:r>
    </w:p>
    <w:p w14:paraId="58E12777">
      <w:pPr>
        <w:widowControl/>
        <w:spacing w:line="360" w:lineRule="auto"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 </w:t>
      </w:r>
    </w:p>
    <w:p w14:paraId="2BFA84F6">
      <w:pPr>
        <w:widowControl/>
        <w:spacing w:line="360" w:lineRule="auto"/>
        <w:ind w:firstLine="2800" w:firstLineChars="1000"/>
        <w:jc w:val="left"/>
        <w:rPr>
          <w:kern w:val="0"/>
          <w:sz w:val="28"/>
          <w:szCs w:val="28"/>
        </w:rPr>
      </w:pPr>
      <w:r>
        <w:rPr>
          <w:rFonts w:hint="eastAsia" w:cs="宋体"/>
          <w:kern w:val="0"/>
          <w:sz w:val="28"/>
          <w:szCs w:val="28"/>
        </w:rPr>
        <w:t>日期：</w:t>
      </w:r>
      <w:r>
        <w:rPr>
          <w:kern w:val="0"/>
          <w:sz w:val="28"/>
          <w:szCs w:val="28"/>
          <w:u w:val="single"/>
        </w:rPr>
        <w:t xml:space="preserve">    </w:t>
      </w:r>
      <w:r>
        <w:rPr>
          <w:rFonts w:hint="eastAsia" w:cs="宋体"/>
          <w:kern w:val="0"/>
          <w:sz w:val="28"/>
          <w:szCs w:val="28"/>
        </w:rPr>
        <w:t>年</w:t>
      </w:r>
      <w:r>
        <w:rPr>
          <w:kern w:val="0"/>
          <w:sz w:val="28"/>
          <w:szCs w:val="28"/>
          <w:u w:val="single"/>
        </w:rPr>
        <w:t>   </w:t>
      </w:r>
      <w:r>
        <w:rPr>
          <w:rFonts w:hint="eastAsia" w:cs="宋体"/>
          <w:kern w:val="0"/>
          <w:sz w:val="28"/>
          <w:szCs w:val="28"/>
        </w:rPr>
        <w:t>月</w:t>
      </w:r>
      <w:r>
        <w:rPr>
          <w:kern w:val="0"/>
          <w:sz w:val="28"/>
          <w:szCs w:val="28"/>
          <w:u w:val="single"/>
        </w:rPr>
        <w:t xml:space="preserve">   </w:t>
      </w:r>
      <w:r>
        <w:rPr>
          <w:rFonts w:hint="eastAsia" w:cs="宋体"/>
          <w:kern w:val="0"/>
          <w:sz w:val="28"/>
          <w:szCs w:val="28"/>
        </w:rPr>
        <w:t>日</w:t>
      </w:r>
    </w:p>
    <w:p w14:paraId="310CCEFD">
      <w:pPr>
        <w:widowControl/>
        <w:spacing w:line="360" w:lineRule="auto"/>
        <w:jc w:val="left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kern w:val="0"/>
          <w:sz w:val="24"/>
          <w:szCs w:val="24"/>
        </w:rPr>
        <w:t> </w:t>
      </w:r>
    </w:p>
    <w:p w14:paraId="523A4875">
      <w:pPr>
        <w:widowControl/>
        <w:tabs>
          <w:tab w:val="left" w:pos="2204"/>
          <w:tab w:val="center" w:pos="4153"/>
        </w:tabs>
        <w:spacing w:line="351" w:lineRule="atLeast"/>
        <w:ind w:firstLine="2520" w:firstLineChars="700"/>
        <w:jc w:val="left"/>
        <w:rPr>
          <w:rFonts w:hint="eastAsia" w:cs="宋体"/>
          <w:kern w:val="0"/>
          <w:sz w:val="36"/>
          <w:szCs w:val="36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、</w:t>
      </w:r>
      <w:r>
        <w:rPr>
          <w:rFonts w:hint="eastAsia" w:cs="宋体"/>
          <w:kern w:val="0"/>
          <w:sz w:val="36"/>
          <w:szCs w:val="36"/>
        </w:rPr>
        <w:t>资信证明</w:t>
      </w:r>
      <w:r>
        <w:rPr>
          <w:rFonts w:hint="eastAsia" w:cs="宋体"/>
          <w:kern w:val="0"/>
          <w:sz w:val="36"/>
          <w:szCs w:val="36"/>
          <w:lang w:val="en-US" w:eastAsia="zh-CN"/>
        </w:rPr>
        <w:t>等</w:t>
      </w:r>
      <w:r>
        <w:rPr>
          <w:rFonts w:hint="eastAsia" w:cs="宋体"/>
          <w:kern w:val="0"/>
          <w:sz w:val="36"/>
          <w:szCs w:val="36"/>
        </w:rPr>
        <w:t>文件</w:t>
      </w:r>
    </w:p>
    <w:p w14:paraId="6F7C2AF9">
      <w:pPr>
        <w:widowControl/>
        <w:tabs>
          <w:tab w:val="left" w:pos="2204"/>
          <w:tab w:val="center" w:pos="4153"/>
        </w:tabs>
        <w:spacing w:line="351" w:lineRule="atLeast"/>
        <w:ind w:firstLine="2240" w:firstLineChars="700"/>
        <w:jc w:val="left"/>
        <w:rPr>
          <w:rFonts w:hint="eastAsia" w:cs="宋体"/>
          <w:kern w:val="0"/>
          <w:sz w:val="32"/>
          <w:szCs w:val="32"/>
          <w:lang w:val="en-US" w:eastAsia="zh-CN"/>
        </w:rPr>
      </w:pPr>
    </w:p>
    <w:p w14:paraId="2E920124">
      <w:pPr>
        <w:widowControl/>
        <w:spacing w:line="360" w:lineRule="auto"/>
        <w:jc w:val="left"/>
        <w:rPr>
          <w:rFonts w:hint="default" w:ascii="宋体" w:hAnsi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1.报名公司营业执照、经营许可证等资质证明资料（按公告中报名供应商资格要求提供）</w:t>
      </w:r>
    </w:p>
    <w:p w14:paraId="79584F61">
      <w:pPr>
        <w:widowControl/>
        <w:spacing w:line="360" w:lineRule="auto"/>
        <w:jc w:val="left"/>
        <w:rPr>
          <w:rFonts w:hint="default" w:ascii="宋体" w:hAnsi="宋体" w:eastAsia="宋体" w:cs="宋体"/>
          <w:kern w:val="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2.公司法人身份证明书、法人授权委托书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（如有）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（格式附后）</w:t>
      </w:r>
    </w:p>
    <w:p w14:paraId="321E3294">
      <w:pPr>
        <w:widowControl/>
        <w:spacing w:line="360" w:lineRule="auto"/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3.产品单价报价佐证资料</w:t>
      </w:r>
    </w:p>
    <w:p w14:paraId="69905768">
      <w:pPr>
        <w:pStyle w:val="2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5A4AE7A5">
      <w:pPr>
        <w:pStyle w:val="2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以上材料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均需加盖报名单位公章，否则投标文件无效。</w:t>
      </w:r>
    </w:p>
    <w:p w14:paraId="4F3D7505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6CDC0C3D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56160D22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6CBD1162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18E66449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61270747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3D6D39EC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6DCB2603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579B80C4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7038584B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07B0E18D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07EF74B0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6197B7E4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7EAA5789">
      <w:pPr>
        <w:pStyle w:val="2"/>
        <w:numPr>
          <w:ilvl w:val="0"/>
          <w:numId w:val="0"/>
        </w:numPr>
        <w:rPr>
          <w:rFonts w:hint="eastAsia" w:cs="宋体"/>
          <w:b/>
          <w:bCs/>
          <w:kern w:val="0"/>
          <w:sz w:val="38"/>
          <w:szCs w:val="38"/>
          <w:lang w:val="en-US" w:eastAsia="zh-CN"/>
        </w:rPr>
      </w:pPr>
    </w:p>
    <w:p w14:paraId="7DDAFC24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</w:rPr>
        <w:t>法定代表人身份证明书原件、第二代身份证扫描件</w:t>
      </w:r>
    </w:p>
    <w:p w14:paraId="1913ED1E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0BAD8493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37670B7E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</w:rPr>
        <w:t>法定代表人身份证明书（格式）</w:t>
      </w:r>
    </w:p>
    <w:p w14:paraId="74ED2FFF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110BA41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单位性质：</w:t>
      </w:r>
    </w:p>
    <w:p w14:paraId="440CD32D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0FB573D1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地址：</w:t>
      </w:r>
    </w:p>
    <w:p w14:paraId="662E163B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087C9C39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成立时间：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highlight w:val="none"/>
        </w:rPr>
        <w:t>年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highlight w:val="none"/>
        </w:rPr>
        <w:t xml:space="preserve">月 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highlight w:val="none"/>
        </w:rPr>
        <w:t>日</w:t>
      </w:r>
    </w:p>
    <w:p w14:paraId="0E98C113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6E94813D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经营期限：</w:t>
      </w:r>
    </w:p>
    <w:p w14:paraId="368F6DAC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85F97CA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姓名：              性别：           年龄：         职务：</w:t>
      </w:r>
    </w:p>
    <w:p w14:paraId="0EE7D7E3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3DC7E676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系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  （供应商名称）     </w:t>
      </w:r>
      <w:r>
        <w:rPr>
          <w:rFonts w:hint="eastAsia" w:ascii="仿宋" w:hAnsi="仿宋" w:eastAsia="仿宋" w:cs="仿宋"/>
          <w:color w:val="auto"/>
          <w:highlight w:val="none"/>
        </w:rPr>
        <w:t>的法定代表人。</w:t>
      </w:r>
    </w:p>
    <w:p w14:paraId="19598224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3D64603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5A5C1C3D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特此证明。</w:t>
      </w:r>
    </w:p>
    <w:p w14:paraId="1F96005F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rPr>
          <w:rFonts w:hint="eastAsia" w:ascii="仿宋" w:hAnsi="仿宋" w:eastAsia="仿宋" w:cs="仿宋"/>
          <w:color w:val="auto"/>
          <w:highlight w:val="none"/>
        </w:rPr>
      </w:pPr>
    </w:p>
    <w:p w14:paraId="44803C6F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highlight w:val="none"/>
        </w:rPr>
        <w:t>（盖章）</w:t>
      </w:r>
    </w:p>
    <w:p w14:paraId="6A94BBBF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rPr>
          <w:rFonts w:hint="eastAsia" w:ascii="仿宋" w:hAnsi="仿宋" w:eastAsia="仿宋" w:cs="仿宋"/>
          <w:color w:val="auto"/>
          <w:highlight w:val="none"/>
        </w:rPr>
      </w:pPr>
    </w:p>
    <w:p w14:paraId="2887FA63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firstLine="2415" w:firstLineChars="115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highlight w:val="none"/>
        </w:rPr>
        <w:t xml:space="preserve">年 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highlight w:val="none"/>
        </w:rPr>
        <w:t xml:space="preserve">月 </w:t>
      </w:r>
      <w:r>
        <w:rPr>
          <w:rFonts w:hint="eastAsia" w:ascii="仿宋" w:hAnsi="仿宋" w:eastAsia="仿宋" w:cs="仿宋"/>
          <w:color w:val="auto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highlight w:val="none"/>
        </w:rPr>
        <w:t>日</w:t>
      </w:r>
    </w:p>
    <w:p w14:paraId="53B3DAB3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firstLine="2415" w:firstLineChars="1150"/>
        <w:rPr>
          <w:rFonts w:hint="eastAsia" w:ascii="仿宋" w:hAnsi="仿宋" w:eastAsia="仿宋" w:cs="仿宋"/>
          <w:color w:val="auto"/>
          <w:highlight w:val="none"/>
        </w:rPr>
      </w:pPr>
    </w:p>
    <w:p w14:paraId="42798BD0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firstLine="2415" w:firstLineChars="1150"/>
        <w:rPr>
          <w:rFonts w:hint="eastAsia" w:ascii="仿宋" w:hAnsi="仿宋" w:eastAsia="仿宋" w:cs="仿宋"/>
          <w:color w:val="auto"/>
          <w:highlight w:val="none"/>
        </w:rPr>
      </w:pPr>
    </w:p>
    <w:p w14:paraId="57535D6F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b/>
          <w:color w:val="auto"/>
          <w:highlight w:val="none"/>
          <w:u w:val="double"/>
        </w:rPr>
        <w:t>附法定代表人身份证正、反两面复印件。</w:t>
      </w:r>
    </w:p>
    <w:p w14:paraId="3BF788D8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b/>
          <w:color w:val="auto"/>
          <w:highlight w:val="none"/>
        </w:rPr>
      </w:pPr>
    </w:p>
    <w:p w14:paraId="1BAA2022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1726F35D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69296EC8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7C12CEEA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0F76FD7E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1AB83465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43BD2C9C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both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104A94FB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</w:rPr>
        <w:t>法定代表人授权委托书原件和委托代理人第二代身份证</w:t>
      </w:r>
      <w:r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  <w:t>扫描件</w:t>
      </w:r>
    </w:p>
    <w:p w14:paraId="07EF5FA0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13B3078F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564AB2DD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outlineLvl w:val="3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</w:rPr>
        <w:t>法定代表人授权委托书（格式）</w:t>
      </w:r>
    </w:p>
    <w:p w14:paraId="38293F72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</w:p>
    <w:p w14:paraId="15BBBB5E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</w:p>
    <w:p w14:paraId="3177ECBB">
      <w:pPr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firstLine="42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（姓名）系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（供应商名称）的法定代表人，现授权委托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 （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姓名）为我方代理人。代理人根据授权，以我方名义签署、澄清、说明、补正、提交、撤回、修改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（项目名称）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>　　　　　　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响应文件、签订合同和处理有关事宜，其法律后果由我方承担。</w:t>
      </w:r>
    </w:p>
    <w:p w14:paraId="30D0BD22">
      <w:pPr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firstLine="36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委托期限：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 xml:space="preserve"> 。</w:t>
      </w:r>
    </w:p>
    <w:p w14:paraId="1201D69E">
      <w:pPr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firstLine="315" w:firstLineChars="15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代理人无转委托权，特此委托。</w:t>
      </w:r>
    </w:p>
    <w:p w14:paraId="36824057">
      <w:pPr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 xml:space="preserve">   </w:t>
      </w:r>
    </w:p>
    <w:p w14:paraId="4E88F2C6">
      <w:pPr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79661A05">
      <w:pPr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left="1260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0CD9A5CF">
      <w:pPr>
        <w:keepNext w:val="0"/>
        <w:keepLines w:val="0"/>
        <w:pageBreakBefore w:val="0"/>
        <w:tabs>
          <w:tab w:val="left" w:pos="2100"/>
        </w:tabs>
        <w:wordWrap w:val="0"/>
        <w:overflowPunct/>
        <w:topLinePunct w:val="0"/>
        <w:bidi w:val="0"/>
        <w:spacing w:line="400" w:lineRule="exact"/>
        <w:ind w:left="2" w:leftChars="1" w:firstLine="3465" w:firstLineChars="1650"/>
        <w:jc w:val="righ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（盖单位章）</w:t>
      </w:r>
    </w:p>
    <w:p w14:paraId="2653FC5E">
      <w:pPr>
        <w:keepNext w:val="0"/>
        <w:keepLines w:val="0"/>
        <w:pageBreakBefore w:val="0"/>
        <w:tabs>
          <w:tab w:val="left" w:pos="2100"/>
        </w:tabs>
        <w:wordWrap w:val="0"/>
        <w:overflowPunct/>
        <w:topLinePunct w:val="0"/>
        <w:bidi w:val="0"/>
        <w:spacing w:line="400" w:lineRule="exact"/>
        <w:ind w:left="2" w:leftChars="1" w:firstLine="3465" w:firstLineChars="1650"/>
        <w:jc w:val="righ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0F8A1D5C">
      <w:pPr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left="2" w:leftChars="1" w:firstLine="3465" w:firstLineChars="1650"/>
        <w:jc w:val="righ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法定代表人：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（签字或盖章）</w:t>
      </w:r>
    </w:p>
    <w:p w14:paraId="4455C7AE">
      <w:pPr>
        <w:keepNext w:val="0"/>
        <w:keepLines w:val="0"/>
        <w:pageBreakBefore w:val="0"/>
        <w:tabs>
          <w:tab w:val="left" w:pos="2100"/>
        </w:tabs>
        <w:wordWrap w:val="0"/>
        <w:overflowPunct/>
        <w:topLinePunct w:val="0"/>
        <w:bidi w:val="0"/>
        <w:spacing w:line="400" w:lineRule="exact"/>
        <w:ind w:left="2" w:leftChars="1" w:firstLine="3465" w:firstLineChars="1650"/>
        <w:jc w:val="righ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329B4ECB">
      <w:pPr>
        <w:keepNext w:val="0"/>
        <w:keepLines w:val="0"/>
        <w:pageBreakBefore w:val="0"/>
        <w:tabs>
          <w:tab w:val="left" w:pos="2100"/>
        </w:tabs>
        <w:wordWrap w:val="0"/>
        <w:overflowPunct/>
        <w:topLinePunct w:val="0"/>
        <w:bidi w:val="0"/>
        <w:spacing w:line="400" w:lineRule="exact"/>
        <w:ind w:left="2" w:leftChars="1" w:firstLine="3465" w:firstLineChars="1650"/>
        <w:jc w:val="righ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                           </w:t>
      </w:r>
    </w:p>
    <w:p w14:paraId="57646C29">
      <w:pPr>
        <w:keepNext w:val="0"/>
        <w:keepLines w:val="0"/>
        <w:pageBreakBefore w:val="0"/>
        <w:tabs>
          <w:tab w:val="left" w:pos="2100"/>
        </w:tabs>
        <w:wordWrap w:val="0"/>
        <w:overflowPunct/>
        <w:topLinePunct w:val="0"/>
        <w:bidi w:val="0"/>
        <w:spacing w:line="400" w:lineRule="exact"/>
        <w:ind w:left="2" w:leftChars="1" w:firstLine="3465" w:firstLineChars="1650"/>
        <w:jc w:val="righ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23990721">
      <w:pPr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left="2" w:leftChars="1" w:firstLine="3465" w:firstLineChars="1650"/>
        <w:jc w:val="righ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委托代理人：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（签字或盖章）</w:t>
      </w:r>
    </w:p>
    <w:p w14:paraId="682D7E50">
      <w:pPr>
        <w:keepNext w:val="0"/>
        <w:keepLines w:val="0"/>
        <w:pageBreakBefore w:val="0"/>
        <w:tabs>
          <w:tab w:val="left" w:pos="2100"/>
        </w:tabs>
        <w:wordWrap w:val="0"/>
        <w:overflowPunct/>
        <w:topLinePunct w:val="0"/>
        <w:bidi w:val="0"/>
        <w:spacing w:line="400" w:lineRule="exact"/>
        <w:ind w:left="2" w:leftChars="1" w:firstLine="3465" w:firstLineChars="1650"/>
        <w:jc w:val="righ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1DFBDF1C">
      <w:pPr>
        <w:keepNext w:val="0"/>
        <w:keepLines w:val="0"/>
        <w:pageBreakBefore w:val="0"/>
        <w:tabs>
          <w:tab w:val="left" w:pos="2100"/>
        </w:tabs>
        <w:wordWrap w:val="0"/>
        <w:overflowPunct/>
        <w:topLinePunct w:val="0"/>
        <w:bidi w:val="0"/>
        <w:spacing w:line="400" w:lineRule="exact"/>
        <w:ind w:left="2" w:leftChars="1" w:firstLine="3465" w:firstLineChars="1650"/>
        <w:jc w:val="right"/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                           </w:t>
      </w:r>
    </w:p>
    <w:p w14:paraId="5F7D50DD">
      <w:pPr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left="2" w:leftChars="1" w:firstLine="3465" w:firstLineChars="1650"/>
        <w:jc w:val="right"/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</w:pPr>
    </w:p>
    <w:p w14:paraId="6E7B3732">
      <w:pPr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left="2" w:leftChars="1" w:firstLine="3465" w:firstLineChars="1650"/>
        <w:jc w:val="right"/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日</w:t>
      </w:r>
    </w:p>
    <w:p w14:paraId="09F04CD7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firstLine="630" w:firstLineChars="300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7CB46A89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44B61CA">
      <w:pPr>
        <w:pStyle w:val="10"/>
        <w:keepNext w:val="0"/>
        <w:keepLines w:val="0"/>
        <w:pageBreakBefore w:val="0"/>
        <w:tabs>
          <w:tab w:val="left" w:pos="2100"/>
        </w:tabs>
        <w:overflowPunct/>
        <w:topLinePunct w:val="0"/>
        <w:bidi w:val="0"/>
        <w:spacing w:line="400" w:lineRule="exact"/>
        <w:ind w:firstLine="720" w:firstLineChars="30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bookmarkEnd w:id="0"/>
    <w:p w14:paraId="43F564E7"/>
    <w:p w14:paraId="5C1857B3">
      <w:pPr>
        <w:pStyle w:val="6"/>
      </w:pPr>
    </w:p>
    <w:p w14:paraId="3EEEE9FD"/>
    <w:p w14:paraId="2CD56A36">
      <w:pPr>
        <w:widowControl/>
        <w:tabs>
          <w:tab w:val="left" w:pos="2204"/>
          <w:tab w:val="center" w:pos="4153"/>
        </w:tabs>
        <w:spacing w:line="351" w:lineRule="atLeast"/>
        <w:ind w:firstLine="2670" w:firstLineChars="700"/>
        <w:jc w:val="left"/>
        <w:rPr>
          <w:rFonts w:hint="eastAsia" w:cs="宋体"/>
          <w:b/>
          <w:bCs/>
          <w:kern w:val="0"/>
          <w:sz w:val="38"/>
          <w:szCs w:val="38"/>
          <w:lang w:eastAsia="zh-CN"/>
        </w:rPr>
      </w:pPr>
      <w:r>
        <w:rPr>
          <w:rFonts w:hint="eastAsia" w:cs="宋体"/>
          <w:b/>
          <w:bCs/>
          <w:kern w:val="0"/>
          <w:sz w:val="38"/>
          <w:szCs w:val="38"/>
          <w:lang w:val="en-US" w:eastAsia="zh-CN"/>
        </w:rPr>
        <w:t>三</w:t>
      </w:r>
      <w:r>
        <w:rPr>
          <w:rFonts w:hint="eastAsia" w:cs="宋体"/>
          <w:b/>
          <w:bCs/>
          <w:kern w:val="0"/>
          <w:sz w:val="38"/>
          <w:szCs w:val="38"/>
          <w:lang w:eastAsia="zh-CN"/>
        </w:rPr>
        <w:t>、</w:t>
      </w:r>
      <w:r>
        <w:rPr>
          <w:rFonts w:hint="eastAsia" w:cs="宋体"/>
          <w:b/>
          <w:bCs/>
          <w:kern w:val="0"/>
          <w:sz w:val="38"/>
          <w:szCs w:val="38"/>
          <w:lang w:val="en-US" w:eastAsia="zh-CN"/>
        </w:rPr>
        <w:t>投标</w:t>
      </w:r>
      <w:r>
        <w:rPr>
          <w:rFonts w:hint="eastAsia" w:cs="宋体"/>
          <w:b/>
          <w:bCs/>
          <w:kern w:val="0"/>
          <w:sz w:val="38"/>
          <w:szCs w:val="38"/>
          <w:lang w:eastAsia="zh-CN"/>
        </w:rPr>
        <w:t>承诺</w:t>
      </w:r>
    </w:p>
    <w:p w14:paraId="2BD380BE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1380EDE8">
      <w:pPr>
        <w:pStyle w:val="2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按采购需求文件中的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-SA"/>
        </w:rPr>
        <w:t>采购需求和商务要求做出响应承诺，格式自拟。</w:t>
      </w:r>
    </w:p>
    <w:p w14:paraId="3B9999EF">
      <w:pPr>
        <w:pStyle w:val="6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17D7F9"/>
    <w:multiLevelType w:val="singleLevel"/>
    <w:tmpl w:val="9B17D7F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B7709C3"/>
    <w:multiLevelType w:val="singleLevel"/>
    <w:tmpl w:val="0B7709C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C973D4D"/>
    <w:multiLevelType w:val="singleLevel"/>
    <w:tmpl w:val="7C973D4D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forms" w:formatting="1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lMjk2Nzk1YmVmOGMwYzk3MTcwZDExNDg2NGY3M2QifQ=="/>
    <w:docVar w:name="KSO_WPS_MARK_KEY" w:val="29c634f2-7a87-465a-8a48-ff44918a3dc4"/>
    <w:docVar w:name="KY_MEDREF_DOCUID" w:val="{B36404EC-8561-4065-A8A7-89E4E638730E}"/>
    <w:docVar w:name="KY_MEDREF_VERSION" w:val="3"/>
  </w:docVars>
  <w:rsids>
    <w:rsidRoot w:val="00272502"/>
    <w:rsid w:val="0003201A"/>
    <w:rsid w:val="000F7E1D"/>
    <w:rsid w:val="002061F1"/>
    <w:rsid w:val="00241CD6"/>
    <w:rsid w:val="00272502"/>
    <w:rsid w:val="00282C65"/>
    <w:rsid w:val="00290522"/>
    <w:rsid w:val="002F723D"/>
    <w:rsid w:val="00317F90"/>
    <w:rsid w:val="00555C74"/>
    <w:rsid w:val="006608B5"/>
    <w:rsid w:val="006B597B"/>
    <w:rsid w:val="006C41DE"/>
    <w:rsid w:val="00717973"/>
    <w:rsid w:val="007625D4"/>
    <w:rsid w:val="007E7B84"/>
    <w:rsid w:val="00892010"/>
    <w:rsid w:val="00930B92"/>
    <w:rsid w:val="00A16A96"/>
    <w:rsid w:val="00AA7EEC"/>
    <w:rsid w:val="00B0231E"/>
    <w:rsid w:val="00B07E30"/>
    <w:rsid w:val="00B40A24"/>
    <w:rsid w:val="00B46DA6"/>
    <w:rsid w:val="00C12761"/>
    <w:rsid w:val="00C559D2"/>
    <w:rsid w:val="00CB33B3"/>
    <w:rsid w:val="00D0151B"/>
    <w:rsid w:val="00D3013F"/>
    <w:rsid w:val="00D51599"/>
    <w:rsid w:val="00D56E97"/>
    <w:rsid w:val="00D61BC0"/>
    <w:rsid w:val="00E43714"/>
    <w:rsid w:val="00E5502A"/>
    <w:rsid w:val="00ED1FB2"/>
    <w:rsid w:val="01050F22"/>
    <w:rsid w:val="0132783D"/>
    <w:rsid w:val="013C0944"/>
    <w:rsid w:val="02781BC8"/>
    <w:rsid w:val="02C62933"/>
    <w:rsid w:val="03A12991"/>
    <w:rsid w:val="03BB1D6C"/>
    <w:rsid w:val="041E5FE8"/>
    <w:rsid w:val="04AE7B23"/>
    <w:rsid w:val="04B0389B"/>
    <w:rsid w:val="06EB6E0C"/>
    <w:rsid w:val="06F37A6F"/>
    <w:rsid w:val="07A30AFF"/>
    <w:rsid w:val="0831084F"/>
    <w:rsid w:val="08B17BE1"/>
    <w:rsid w:val="08BF5E5A"/>
    <w:rsid w:val="0A8235E3"/>
    <w:rsid w:val="0B422D73"/>
    <w:rsid w:val="0B723658"/>
    <w:rsid w:val="0C0F1B84"/>
    <w:rsid w:val="0CDB2562"/>
    <w:rsid w:val="0D3C216F"/>
    <w:rsid w:val="0D471192"/>
    <w:rsid w:val="0EB9159E"/>
    <w:rsid w:val="0F873B4A"/>
    <w:rsid w:val="0FD06B9F"/>
    <w:rsid w:val="10E943BC"/>
    <w:rsid w:val="113E3FDC"/>
    <w:rsid w:val="12105979"/>
    <w:rsid w:val="124D2C8C"/>
    <w:rsid w:val="12EA7F78"/>
    <w:rsid w:val="12F01FA1"/>
    <w:rsid w:val="15361535"/>
    <w:rsid w:val="15A77464"/>
    <w:rsid w:val="160A26DF"/>
    <w:rsid w:val="165F6ECF"/>
    <w:rsid w:val="16E178E4"/>
    <w:rsid w:val="194303E2"/>
    <w:rsid w:val="194671E6"/>
    <w:rsid w:val="19B412DF"/>
    <w:rsid w:val="19BC6F4C"/>
    <w:rsid w:val="1B1A1616"/>
    <w:rsid w:val="1C045EE6"/>
    <w:rsid w:val="1C102CE1"/>
    <w:rsid w:val="1D274825"/>
    <w:rsid w:val="1E231C8B"/>
    <w:rsid w:val="1E37428D"/>
    <w:rsid w:val="1E786D7F"/>
    <w:rsid w:val="1EA33311"/>
    <w:rsid w:val="1F291E28"/>
    <w:rsid w:val="204D4A12"/>
    <w:rsid w:val="20DD736E"/>
    <w:rsid w:val="214B4798"/>
    <w:rsid w:val="21E3312A"/>
    <w:rsid w:val="22E04EF3"/>
    <w:rsid w:val="23C12F77"/>
    <w:rsid w:val="23F2732A"/>
    <w:rsid w:val="264E2F10"/>
    <w:rsid w:val="26681488"/>
    <w:rsid w:val="268474A0"/>
    <w:rsid w:val="269C7383"/>
    <w:rsid w:val="28732366"/>
    <w:rsid w:val="288325A9"/>
    <w:rsid w:val="2891233A"/>
    <w:rsid w:val="29D3626F"/>
    <w:rsid w:val="2A8B4202"/>
    <w:rsid w:val="2AE82B97"/>
    <w:rsid w:val="2B801021"/>
    <w:rsid w:val="2C016606"/>
    <w:rsid w:val="2C581F9E"/>
    <w:rsid w:val="2C862667"/>
    <w:rsid w:val="2CFB7C62"/>
    <w:rsid w:val="2D2325AC"/>
    <w:rsid w:val="2DF80337"/>
    <w:rsid w:val="2EA41696"/>
    <w:rsid w:val="307A3AEA"/>
    <w:rsid w:val="308437E1"/>
    <w:rsid w:val="30E81B43"/>
    <w:rsid w:val="30F764F1"/>
    <w:rsid w:val="31C10FE7"/>
    <w:rsid w:val="320E1F4E"/>
    <w:rsid w:val="32B83797"/>
    <w:rsid w:val="32EF4BF1"/>
    <w:rsid w:val="33182487"/>
    <w:rsid w:val="33B43F5E"/>
    <w:rsid w:val="341B5D8B"/>
    <w:rsid w:val="34391304"/>
    <w:rsid w:val="34675474"/>
    <w:rsid w:val="34C937CF"/>
    <w:rsid w:val="35B50461"/>
    <w:rsid w:val="36252036"/>
    <w:rsid w:val="366A4DA8"/>
    <w:rsid w:val="393873DF"/>
    <w:rsid w:val="3A6F0BDF"/>
    <w:rsid w:val="3AC727C9"/>
    <w:rsid w:val="3B7A3BC9"/>
    <w:rsid w:val="3C0467C1"/>
    <w:rsid w:val="3C757283"/>
    <w:rsid w:val="3CC97668"/>
    <w:rsid w:val="3CFE3282"/>
    <w:rsid w:val="3D136199"/>
    <w:rsid w:val="3D6764E5"/>
    <w:rsid w:val="3D6C58AA"/>
    <w:rsid w:val="3D89645B"/>
    <w:rsid w:val="3DE90CA8"/>
    <w:rsid w:val="3DED7FCA"/>
    <w:rsid w:val="3EA80B63"/>
    <w:rsid w:val="3EB72B54"/>
    <w:rsid w:val="3ED41532"/>
    <w:rsid w:val="400A682B"/>
    <w:rsid w:val="43B21B3C"/>
    <w:rsid w:val="43E837B0"/>
    <w:rsid w:val="45195461"/>
    <w:rsid w:val="453018B3"/>
    <w:rsid w:val="453A27DF"/>
    <w:rsid w:val="46C21228"/>
    <w:rsid w:val="46CE1383"/>
    <w:rsid w:val="478F4683"/>
    <w:rsid w:val="47BB36B5"/>
    <w:rsid w:val="47F0551D"/>
    <w:rsid w:val="489A17F5"/>
    <w:rsid w:val="48BF4A51"/>
    <w:rsid w:val="49446A44"/>
    <w:rsid w:val="49880C09"/>
    <w:rsid w:val="49D24CE6"/>
    <w:rsid w:val="49D50E71"/>
    <w:rsid w:val="4A804742"/>
    <w:rsid w:val="4B090BDC"/>
    <w:rsid w:val="4BD765E4"/>
    <w:rsid w:val="4C3B3017"/>
    <w:rsid w:val="4C4542A8"/>
    <w:rsid w:val="4D88228C"/>
    <w:rsid w:val="4ECE0492"/>
    <w:rsid w:val="4F820F5D"/>
    <w:rsid w:val="4FFA23F0"/>
    <w:rsid w:val="507A227C"/>
    <w:rsid w:val="51900E7D"/>
    <w:rsid w:val="51E719F7"/>
    <w:rsid w:val="521A36CE"/>
    <w:rsid w:val="542B1BC3"/>
    <w:rsid w:val="5472334E"/>
    <w:rsid w:val="54A43723"/>
    <w:rsid w:val="54DB7633"/>
    <w:rsid w:val="550348EE"/>
    <w:rsid w:val="557355CF"/>
    <w:rsid w:val="56CD0D0F"/>
    <w:rsid w:val="57205146"/>
    <w:rsid w:val="572528F9"/>
    <w:rsid w:val="57E24C8E"/>
    <w:rsid w:val="58523BC2"/>
    <w:rsid w:val="587578B0"/>
    <w:rsid w:val="5A790504"/>
    <w:rsid w:val="5C745A09"/>
    <w:rsid w:val="5CDA1735"/>
    <w:rsid w:val="5E051485"/>
    <w:rsid w:val="5E765DF7"/>
    <w:rsid w:val="5F5A335C"/>
    <w:rsid w:val="60163727"/>
    <w:rsid w:val="635F099A"/>
    <w:rsid w:val="637374F1"/>
    <w:rsid w:val="64A91D00"/>
    <w:rsid w:val="6578453C"/>
    <w:rsid w:val="67825B46"/>
    <w:rsid w:val="67DD7727"/>
    <w:rsid w:val="684B23DC"/>
    <w:rsid w:val="68C63810"/>
    <w:rsid w:val="69145912"/>
    <w:rsid w:val="6B5275DD"/>
    <w:rsid w:val="6BDD07A9"/>
    <w:rsid w:val="6C0E5BFA"/>
    <w:rsid w:val="6EFF55E1"/>
    <w:rsid w:val="6F252FCD"/>
    <w:rsid w:val="6FC84A52"/>
    <w:rsid w:val="6FDB4E2B"/>
    <w:rsid w:val="703D44F7"/>
    <w:rsid w:val="704C6CF1"/>
    <w:rsid w:val="70652BE2"/>
    <w:rsid w:val="70FC24C5"/>
    <w:rsid w:val="71FF6CE0"/>
    <w:rsid w:val="727655E1"/>
    <w:rsid w:val="7373650E"/>
    <w:rsid w:val="75114065"/>
    <w:rsid w:val="76EE465E"/>
    <w:rsid w:val="77D0645A"/>
    <w:rsid w:val="77F42148"/>
    <w:rsid w:val="78DE1C7E"/>
    <w:rsid w:val="79921C19"/>
    <w:rsid w:val="7A6A4943"/>
    <w:rsid w:val="7B39462D"/>
    <w:rsid w:val="7C246D74"/>
    <w:rsid w:val="7C9932BE"/>
    <w:rsid w:val="7CA51C63"/>
    <w:rsid w:val="7CAD66C1"/>
    <w:rsid w:val="7CFC55FB"/>
    <w:rsid w:val="7DC64E21"/>
    <w:rsid w:val="7DD54658"/>
    <w:rsid w:val="7F68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iPriority="99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nhideWhenUsed="0" w:uiPriority="99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4"/>
    <w:basedOn w:val="1"/>
    <w:next w:val="1"/>
    <w:qFormat/>
    <w:uiPriority w:val="99"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styleId="4">
    <w:name w:val="annotation text"/>
    <w:basedOn w:val="1"/>
    <w:link w:val="26"/>
    <w:semiHidden/>
    <w:qFormat/>
    <w:uiPriority w:val="99"/>
    <w:pPr>
      <w:jc w:val="left"/>
    </w:pPr>
  </w:style>
  <w:style w:type="paragraph" w:styleId="5">
    <w:name w:val="Body Text 3"/>
    <w:basedOn w:val="1"/>
    <w:qFormat/>
    <w:uiPriority w:val="0"/>
    <w:rPr>
      <w:b/>
      <w:bCs/>
    </w:rPr>
  </w:style>
  <w:style w:type="paragraph" w:styleId="6">
    <w:name w:val="Body Text"/>
    <w:basedOn w:val="1"/>
    <w:next w:val="1"/>
    <w:qFormat/>
    <w:uiPriority w:val="99"/>
    <w:pPr>
      <w:jc w:val="left"/>
    </w:pPr>
    <w:rPr>
      <w:i/>
      <w:iCs/>
    </w:rPr>
  </w:style>
  <w:style w:type="paragraph" w:styleId="7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8">
    <w:name w:val="List 2"/>
    <w:basedOn w:val="1"/>
    <w:unhideWhenUsed/>
    <w:qFormat/>
    <w:uiPriority w:val="99"/>
    <w:pPr>
      <w:ind w:left="100" w:leftChars="200" w:hanging="200" w:hangingChars="200"/>
      <w:contextualSpacing/>
    </w:pPr>
  </w:style>
  <w:style w:type="paragraph" w:styleId="9">
    <w:name w:val="Block Text"/>
    <w:basedOn w:val="1"/>
    <w:qFormat/>
    <w:uiPriority w:val="99"/>
    <w:pPr>
      <w:adjustRightInd w:val="0"/>
      <w:ind w:left="420" w:right="33"/>
      <w:jc w:val="left"/>
      <w:textAlignment w:val="baseline"/>
    </w:pPr>
    <w:rPr>
      <w:kern w:val="0"/>
      <w:szCs w:val="20"/>
    </w:rPr>
  </w:style>
  <w:style w:type="paragraph" w:styleId="10">
    <w:name w:val="Plain Text"/>
    <w:basedOn w:val="1"/>
    <w:next w:val="3"/>
    <w:qFormat/>
    <w:uiPriority w:val="0"/>
    <w:rPr>
      <w:rFonts w:ascii="宋体" w:hAnsi="Courier New" w:cs="Courier New"/>
      <w:szCs w:val="21"/>
    </w:rPr>
  </w:style>
  <w:style w:type="paragraph" w:styleId="11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qFormat/>
    <w:uiPriority w:val="99"/>
    <w:rPr>
      <w:color w:val="0000FF"/>
      <w:u w:val="single"/>
    </w:rPr>
  </w:style>
  <w:style w:type="character" w:styleId="20">
    <w:name w:val="annotation reference"/>
    <w:semiHidden/>
    <w:qFormat/>
    <w:uiPriority w:val="99"/>
    <w:rPr>
      <w:sz w:val="21"/>
      <w:szCs w:val="21"/>
    </w:rPr>
  </w:style>
  <w:style w:type="paragraph" w:customStyle="1" w:styleId="21">
    <w:name w:val="Body Text First Indent 2"/>
    <w:basedOn w:val="22"/>
    <w:qFormat/>
    <w:uiPriority w:val="0"/>
    <w:pPr>
      <w:ind w:firstLine="420"/>
    </w:pPr>
  </w:style>
  <w:style w:type="paragraph" w:customStyle="1" w:styleId="22">
    <w:name w:val="Body Text Indent1"/>
    <w:basedOn w:val="1"/>
    <w:qFormat/>
    <w:uiPriority w:val="0"/>
    <w:pPr>
      <w:adjustRightInd w:val="0"/>
      <w:snapToGrid w:val="0"/>
      <w:spacing w:line="400" w:lineRule="exact"/>
      <w:ind w:firstLine="560" w:firstLineChars="200"/>
    </w:pPr>
    <w:rPr>
      <w:rFonts w:ascii="Times New Roman" w:hAnsi="Times New Roman" w:eastAsia="宋体" w:cs="Times New Roman"/>
      <w:sz w:val="28"/>
      <w:szCs w:val="24"/>
    </w:rPr>
  </w:style>
  <w:style w:type="character" w:customStyle="1" w:styleId="23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24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25">
    <w:name w:val="批注文字 字符"/>
    <w:basedOn w:val="17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批注文字 Char"/>
    <w:link w:val="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7">
    <w:name w:val="批注主题 字符"/>
    <w:basedOn w:val="26"/>
    <w:link w:val="14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styleId="28">
    <w:name w:val="Placeholder Text"/>
    <w:basedOn w:val="17"/>
    <w:semiHidden/>
    <w:qFormat/>
    <w:uiPriority w:val="99"/>
    <w:rPr>
      <w:color w:val="808080"/>
    </w:rPr>
  </w:style>
  <w:style w:type="character" w:customStyle="1" w:styleId="29">
    <w:name w:val="font5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30">
    <w:name w:val="Body Text First Indent 21"/>
    <w:basedOn w:val="22"/>
    <w:qFormat/>
    <w:uiPriority w:val="0"/>
    <w:pPr>
      <w:ind w:firstLine="420"/>
    </w:pPr>
  </w:style>
  <w:style w:type="paragraph" w:customStyle="1" w:styleId="31">
    <w:name w:val="1"/>
    <w:basedOn w:val="1"/>
    <w:next w:val="10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1240</Words>
  <Characters>1381</Characters>
  <Lines>62</Lines>
  <Paragraphs>17</Paragraphs>
  <TotalTime>1</TotalTime>
  <ScaleCrop>false</ScaleCrop>
  <LinksUpToDate>false</LinksUpToDate>
  <CharactersWithSpaces>1817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2021-02-22T09:05:00Z</dcterms:created>
  <dc:creator>c k</dc:creator>
  <cp:lastModifiedBy>老阳</cp:lastModifiedBy>
  <dcterms:modified xsi:type="dcterms:W3CDTF">2026-09-08T07:19:58Z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9B60DD5126FC4C21BB2D7F94615A8D11</vt:lpwstr>
  </property>
  <property fmtid="{D5CDD505-2E9C-101B-9397-08002B2CF9AE}" pid="4" name="KSOTemplateDocerSaveRecord">
    <vt:lpwstr>eyJoZGlkIjoiOTZkZDVmNzBiZGNiZTJiMTNjOTFhZTJiYjI4ZWQ4OTAiLCJ1c2VySWQiOiI0MzU5NDIxNTAifQ==</vt:lpwstr>
  </property>
</Properties>
</file>