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948801">
      <w:pPr>
        <w:pStyle w:val="2"/>
        <w:keepNext/>
        <w:keepLines/>
        <w:pageBreakBefore w:val="0"/>
        <w:widowControl w:val="0"/>
        <w:kinsoku/>
        <w:wordWrap/>
        <w:overflowPunct/>
        <w:topLinePunct w:val="0"/>
        <w:autoSpaceDE/>
        <w:autoSpaceDN/>
        <w:bidi w:val="0"/>
        <w:adjustRightInd/>
        <w:snapToGrid/>
        <w:spacing w:before="0" w:after="0" w:line="560" w:lineRule="exact"/>
        <w:jc w:val="both"/>
        <w:textAlignment w:val="auto"/>
        <w:rPr>
          <w:rFonts w:hint="eastAsia" w:ascii="宋体" w:hAnsi="宋体" w:eastAsia="宋体" w:cs="宋体"/>
          <w:b w:val="0"/>
          <w:bCs w:val="0"/>
          <w:sz w:val="28"/>
          <w:szCs w:val="28"/>
          <w:lang w:val="en-US" w:eastAsia="zh-CN"/>
        </w:rPr>
      </w:pPr>
      <w:bookmarkStart w:id="0" w:name="_Toc26573"/>
      <w:r>
        <w:rPr>
          <w:rFonts w:hint="eastAsia" w:ascii="宋体" w:hAnsi="宋体" w:eastAsia="宋体" w:cs="宋体"/>
          <w:b w:val="0"/>
          <w:bCs w:val="0"/>
          <w:sz w:val="28"/>
          <w:szCs w:val="28"/>
          <w:lang w:val="en-US" w:eastAsia="zh-CN"/>
        </w:rPr>
        <w:t>附件1</w:t>
      </w:r>
    </w:p>
    <w:p w14:paraId="028AD788">
      <w:pPr>
        <w:pStyle w:val="2"/>
        <w:keepNext/>
        <w:keepLines/>
        <w:pageBreakBefore w:val="0"/>
        <w:widowControl w:val="0"/>
        <w:kinsoku/>
        <w:wordWrap/>
        <w:overflowPunct/>
        <w:topLinePunct w:val="0"/>
        <w:autoSpaceDE/>
        <w:autoSpaceDN/>
        <w:bidi w:val="0"/>
        <w:adjustRightInd/>
        <w:snapToGrid/>
        <w:spacing w:before="0" w:after="0" w:line="560" w:lineRule="exact"/>
        <w:ind w:firstLine="3855" w:firstLineChars="1200"/>
        <w:jc w:val="both"/>
        <w:textAlignment w:val="auto"/>
        <w:rPr>
          <w:rFonts w:hint="eastAsia" w:ascii="宋体" w:hAnsi="宋体" w:eastAsia="宋体" w:cs="宋体"/>
          <w:sz w:val="32"/>
          <w:szCs w:val="32"/>
        </w:rPr>
      </w:pPr>
      <w:r>
        <w:rPr>
          <w:rFonts w:hint="eastAsia" w:ascii="宋体" w:hAnsi="宋体" w:eastAsia="宋体" w:cs="宋体"/>
          <w:sz w:val="32"/>
          <w:szCs w:val="32"/>
        </w:rPr>
        <w:t>采购需求</w:t>
      </w:r>
      <w:bookmarkEnd w:id="0"/>
    </w:p>
    <w:p w14:paraId="741BE494">
      <w:pPr>
        <w:spacing w:line="360" w:lineRule="auto"/>
        <w:jc w:val="left"/>
        <w:rPr>
          <w:rFonts w:hint="eastAsia" w:ascii="宋体" w:hAnsi="宋体" w:cs="宋体"/>
          <w:color w:val="000000"/>
          <w:szCs w:val="21"/>
        </w:rPr>
      </w:pPr>
      <w:r>
        <w:rPr>
          <w:rFonts w:hint="eastAsia" w:ascii="宋体" w:hAnsi="宋体" w:cs="宋体"/>
          <w:color w:val="000000"/>
          <w:szCs w:val="21"/>
        </w:rPr>
        <w:t>说明：</w:t>
      </w:r>
    </w:p>
    <w:p w14:paraId="309081E1">
      <w:pPr>
        <w:spacing w:line="360" w:lineRule="auto"/>
        <w:jc w:val="left"/>
        <w:rPr>
          <w:rFonts w:hint="eastAsia" w:ascii="宋体" w:hAnsi="宋体" w:cs="宋体"/>
          <w:b/>
          <w:bCs/>
          <w:color w:val="000000"/>
          <w:szCs w:val="21"/>
        </w:rPr>
      </w:pPr>
      <w:r>
        <w:rPr>
          <w:rFonts w:hint="eastAsia" w:ascii="宋体" w:hAnsi="宋体" w:cs="宋体"/>
          <w:b/>
          <w:bCs/>
          <w:color w:val="000000"/>
          <w:szCs w:val="21"/>
          <w:lang w:val="en-US" w:eastAsia="zh-CN"/>
        </w:rPr>
        <w:t>1</w:t>
      </w:r>
      <w:r>
        <w:rPr>
          <w:rFonts w:hint="eastAsia" w:ascii="宋体" w:hAnsi="宋体" w:cs="宋体"/>
          <w:b/>
          <w:bCs/>
          <w:color w:val="000000"/>
          <w:szCs w:val="21"/>
        </w:rPr>
        <w:t>. 采购需求中带“▲”的条款</w:t>
      </w:r>
      <w:r>
        <w:rPr>
          <w:rFonts w:hint="eastAsia" w:ascii="宋体" w:hAnsi="宋体" w:cs="宋体"/>
          <w:b/>
          <w:bCs/>
          <w:color w:val="000000"/>
          <w:szCs w:val="21"/>
          <w:lang w:val="en-US" w:eastAsia="zh-CN"/>
        </w:rPr>
        <w:t>为实质性条款，</w:t>
      </w:r>
      <w:r>
        <w:rPr>
          <w:rFonts w:hint="eastAsia" w:ascii="宋体" w:hAnsi="宋体" w:cs="宋体"/>
          <w:b/>
          <w:bCs/>
          <w:color w:val="000000"/>
          <w:szCs w:val="21"/>
        </w:rPr>
        <w:t>不能负偏离</w:t>
      </w:r>
      <w:r>
        <w:rPr>
          <w:rFonts w:hint="eastAsia" w:ascii="宋体" w:hAnsi="宋体" w:cs="宋体"/>
          <w:b/>
          <w:bCs/>
          <w:color w:val="000000"/>
          <w:szCs w:val="21"/>
          <w:lang w:eastAsia="zh-CN"/>
        </w:rPr>
        <w:t>，</w:t>
      </w:r>
      <w:r>
        <w:rPr>
          <w:rFonts w:hint="eastAsia" w:ascii="宋体" w:hAnsi="宋体" w:cs="宋体"/>
          <w:b/>
          <w:bCs/>
          <w:color w:val="000000"/>
          <w:szCs w:val="21"/>
          <w:lang w:val="en-US" w:eastAsia="zh-CN"/>
        </w:rPr>
        <w:t>否则投标</w:t>
      </w:r>
      <w:r>
        <w:rPr>
          <w:rFonts w:hint="eastAsia" w:ascii="宋体" w:hAnsi="宋体" w:cs="宋体"/>
          <w:b/>
          <w:bCs/>
          <w:color w:val="000000"/>
          <w:szCs w:val="21"/>
        </w:rPr>
        <w:t>文件无效。</w:t>
      </w:r>
    </w:p>
    <w:p w14:paraId="3C96928A">
      <w:pPr>
        <w:spacing w:line="440" w:lineRule="exact"/>
        <w:jc w:val="left"/>
        <w:rPr>
          <w:rFonts w:hint="eastAsia" w:ascii="宋体" w:hAnsi="宋体"/>
          <w:b/>
          <w:bCs/>
          <w:u w:val="single"/>
          <w:lang w:eastAsia="zh-CN"/>
        </w:rPr>
      </w:pPr>
      <w:r>
        <w:rPr>
          <w:rFonts w:hint="eastAsia" w:ascii="宋体" w:hAnsi="宋体" w:cs="宋体"/>
          <w:color w:val="000000"/>
          <w:szCs w:val="21"/>
          <w:lang w:val="en-US" w:eastAsia="zh-CN"/>
        </w:rPr>
        <w:t>3</w:t>
      </w:r>
      <w:r>
        <w:rPr>
          <w:rFonts w:hint="eastAsia" w:ascii="宋体" w:hAnsi="宋体" w:cs="宋体"/>
          <w:color w:val="000000"/>
          <w:szCs w:val="21"/>
        </w:rPr>
        <w:t>.</w:t>
      </w:r>
      <w:r>
        <w:rPr>
          <w:rFonts w:hint="eastAsia"/>
          <w:color w:val="000000"/>
        </w:rPr>
        <w:t>供应商必须自行为其竞标产品侵犯他人的知识产权或者专利成果的行为承担相应法律责任。</w:t>
      </w:r>
    </w:p>
    <w:p w14:paraId="32BA3B47">
      <w:pPr>
        <w:pStyle w:val="75"/>
        <w:ind w:firstLine="413"/>
        <w:rPr>
          <w:rFonts w:hint="eastAsia" w:ascii="宋体" w:hAnsi="宋体"/>
          <w:b/>
          <w:bCs/>
          <w:u w:val="single"/>
          <w:lang w:eastAsia="zh-CN"/>
        </w:rPr>
      </w:pPr>
    </w:p>
    <w:tbl>
      <w:tblPr>
        <w:tblStyle w:val="31"/>
        <w:tblW w:w="981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23"/>
        <w:gridCol w:w="1370"/>
        <w:gridCol w:w="7"/>
        <w:gridCol w:w="1304"/>
        <w:gridCol w:w="6513"/>
      </w:tblGrid>
      <w:tr w14:paraId="5990A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2" w:hRule="atLeast"/>
          <w:jc w:val="center"/>
        </w:trPr>
        <w:tc>
          <w:tcPr>
            <w:tcW w:w="623" w:type="dxa"/>
            <w:vAlign w:val="center"/>
          </w:tcPr>
          <w:p w14:paraId="77807E7D">
            <w:pPr>
              <w:tabs>
                <w:tab w:val="left" w:pos="180"/>
                <w:tab w:val="left" w:pos="1620"/>
              </w:tabs>
              <w:spacing w:line="360" w:lineRule="auto"/>
              <w:jc w:val="center"/>
              <w:rPr>
                <w:rFonts w:ascii="宋体" w:hAnsi="宋体" w:cs="宋体"/>
                <w:szCs w:val="21"/>
              </w:rPr>
            </w:pPr>
            <w:r>
              <w:rPr>
                <w:rFonts w:hint="eastAsia" w:ascii="宋体" w:hAnsi="宋体" w:cs="宋体"/>
                <w:szCs w:val="21"/>
              </w:rPr>
              <w:t>序号</w:t>
            </w:r>
          </w:p>
        </w:tc>
        <w:tc>
          <w:tcPr>
            <w:tcW w:w="1377" w:type="dxa"/>
            <w:gridSpan w:val="2"/>
            <w:vAlign w:val="center"/>
          </w:tcPr>
          <w:p w14:paraId="178170C2">
            <w:pPr>
              <w:tabs>
                <w:tab w:val="left" w:pos="180"/>
                <w:tab w:val="left" w:pos="1620"/>
              </w:tabs>
              <w:spacing w:line="360" w:lineRule="auto"/>
              <w:jc w:val="center"/>
              <w:rPr>
                <w:rFonts w:ascii="宋体" w:hAnsi="宋体" w:cs="宋体"/>
                <w:szCs w:val="21"/>
              </w:rPr>
            </w:pPr>
            <w:r>
              <w:rPr>
                <w:rFonts w:hint="eastAsia" w:ascii="宋体" w:hAnsi="宋体" w:cs="宋体"/>
                <w:szCs w:val="21"/>
              </w:rPr>
              <w:t>标的的名称</w:t>
            </w:r>
          </w:p>
        </w:tc>
        <w:tc>
          <w:tcPr>
            <w:tcW w:w="1304" w:type="dxa"/>
            <w:vAlign w:val="center"/>
          </w:tcPr>
          <w:p w14:paraId="5BCF72F4">
            <w:pPr>
              <w:tabs>
                <w:tab w:val="left" w:pos="180"/>
                <w:tab w:val="left" w:pos="1620"/>
              </w:tabs>
              <w:spacing w:line="360" w:lineRule="auto"/>
              <w:jc w:val="center"/>
              <w:rPr>
                <w:rFonts w:ascii="宋体" w:hAnsi="宋体" w:cs="宋体"/>
                <w:szCs w:val="21"/>
              </w:rPr>
            </w:pPr>
            <w:r>
              <w:rPr>
                <w:rFonts w:hint="eastAsia" w:ascii="宋体" w:hAnsi="宋体" w:cs="宋体"/>
                <w:szCs w:val="21"/>
              </w:rPr>
              <w:t>数量及</w:t>
            </w:r>
          </w:p>
          <w:p w14:paraId="4079E87C">
            <w:pPr>
              <w:tabs>
                <w:tab w:val="left" w:pos="180"/>
                <w:tab w:val="left" w:pos="1620"/>
              </w:tabs>
              <w:spacing w:line="360" w:lineRule="auto"/>
              <w:jc w:val="center"/>
              <w:rPr>
                <w:rFonts w:ascii="宋体" w:hAnsi="宋体" w:cs="宋体"/>
                <w:szCs w:val="21"/>
              </w:rPr>
            </w:pPr>
            <w:r>
              <w:rPr>
                <w:rFonts w:hint="eastAsia" w:ascii="宋体" w:hAnsi="宋体" w:cs="宋体"/>
                <w:szCs w:val="21"/>
              </w:rPr>
              <w:t>单位</w:t>
            </w:r>
          </w:p>
        </w:tc>
        <w:tc>
          <w:tcPr>
            <w:tcW w:w="6513" w:type="dxa"/>
            <w:vAlign w:val="center"/>
          </w:tcPr>
          <w:p w14:paraId="1FD8C1D4">
            <w:pPr>
              <w:tabs>
                <w:tab w:val="left" w:pos="180"/>
                <w:tab w:val="left" w:pos="1620"/>
              </w:tabs>
              <w:spacing w:line="360" w:lineRule="auto"/>
              <w:jc w:val="center"/>
              <w:rPr>
                <w:rFonts w:ascii="宋体" w:hAnsi="宋体"/>
                <w:szCs w:val="21"/>
              </w:rPr>
            </w:pPr>
            <w:r>
              <w:rPr>
                <w:rFonts w:hint="eastAsia"/>
              </w:rPr>
              <w:t>▲</w:t>
            </w:r>
            <w:r>
              <w:rPr>
                <w:rFonts w:hint="eastAsia" w:ascii="宋体" w:hAnsi="宋体"/>
                <w:szCs w:val="21"/>
              </w:rPr>
              <w:t>技术要求</w:t>
            </w:r>
          </w:p>
        </w:tc>
      </w:tr>
      <w:tr w14:paraId="7354A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2" w:hRule="atLeast"/>
          <w:jc w:val="center"/>
        </w:trPr>
        <w:tc>
          <w:tcPr>
            <w:tcW w:w="623" w:type="dxa"/>
            <w:vAlign w:val="center"/>
          </w:tcPr>
          <w:p w14:paraId="1C872025">
            <w:pPr>
              <w:tabs>
                <w:tab w:val="left" w:pos="180"/>
                <w:tab w:val="left" w:pos="1620"/>
              </w:tabs>
              <w:spacing w:line="360" w:lineRule="auto"/>
              <w:jc w:val="center"/>
              <w:rPr>
                <w:rFonts w:ascii="宋体" w:hAnsi="宋体" w:cs="宋体"/>
                <w:szCs w:val="21"/>
              </w:rPr>
            </w:pPr>
            <w:r>
              <w:rPr>
                <w:rFonts w:hint="eastAsia" w:ascii="宋体" w:hAnsi="宋体" w:cs="宋体"/>
                <w:szCs w:val="21"/>
              </w:rPr>
              <w:t>1</w:t>
            </w:r>
          </w:p>
        </w:tc>
        <w:tc>
          <w:tcPr>
            <w:tcW w:w="1377" w:type="dxa"/>
            <w:gridSpan w:val="2"/>
            <w:vAlign w:val="center"/>
          </w:tcPr>
          <w:p w14:paraId="06E8E3A4">
            <w:pPr>
              <w:spacing w:line="360" w:lineRule="auto"/>
              <w:jc w:val="both"/>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医用织物洗涤服务</w:t>
            </w:r>
          </w:p>
        </w:tc>
        <w:tc>
          <w:tcPr>
            <w:tcW w:w="1304" w:type="dxa"/>
            <w:vAlign w:val="center"/>
          </w:tcPr>
          <w:p w14:paraId="2F71C6E6">
            <w:pPr>
              <w:tabs>
                <w:tab w:val="left" w:pos="180"/>
                <w:tab w:val="left" w:pos="1620"/>
              </w:tabs>
              <w:spacing w:line="360" w:lineRule="auto"/>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1项</w:t>
            </w:r>
          </w:p>
        </w:tc>
        <w:tc>
          <w:tcPr>
            <w:tcW w:w="6513" w:type="dxa"/>
            <w:vAlign w:val="center"/>
          </w:tcPr>
          <w:p w14:paraId="2B1F1A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Arial"/>
                <w:b/>
                <w:bCs/>
                <w:color w:val="000000" w:themeColor="text1"/>
                <w:szCs w:val="21"/>
                <w:lang w:eastAsia="zh-CN"/>
                <w14:textFill>
                  <w14:solidFill>
                    <w14:schemeClr w14:val="tx1"/>
                  </w14:solidFill>
                </w14:textFill>
              </w:rPr>
            </w:pPr>
            <w:r>
              <w:rPr>
                <w:rFonts w:hint="eastAsia" w:ascii="宋体" w:hAnsi="宋体" w:cs="Arial"/>
                <w:b/>
                <w:bCs/>
                <w:color w:val="000000" w:themeColor="text1"/>
                <w:szCs w:val="21"/>
                <w:lang w:val="en-US" w:eastAsia="zh-CN"/>
                <w14:textFill>
                  <w14:solidFill>
                    <w14:schemeClr w14:val="tx1"/>
                  </w14:solidFill>
                </w14:textFill>
              </w:rPr>
              <w:t>一、</w:t>
            </w:r>
            <w:r>
              <w:rPr>
                <w:rFonts w:hint="eastAsia" w:ascii="宋体" w:hAnsi="宋体" w:eastAsia="宋体" w:cs="Arial"/>
                <w:b/>
                <w:bCs/>
                <w:color w:val="000000" w:themeColor="text1"/>
                <w:szCs w:val="21"/>
                <w:lang w:eastAsia="zh-CN"/>
                <w14:textFill>
                  <w14:solidFill>
                    <w14:schemeClr w14:val="tx1"/>
                  </w14:solidFill>
                </w14:textFill>
              </w:rPr>
              <w:t>技术规格参数</w:t>
            </w:r>
          </w:p>
          <w:p w14:paraId="6E44AF19">
            <w:pPr>
              <w:spacing w:line="360" w:lineRule="auto"/>
              <w:jc w:val="center"/>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 xml:space="preserve">   本项目为</w:t>
            </w:r>
            <w:r>
              <w:rPr>
                <w:rFonts w:hint="eastAsia" w:ascii="宋体" w:hAnsi="宋体" w:cs="宋体"/>
                <w:color w:val="000000" w:themeColor="text1"/>
                <w:szCs w:val="21"/>
                <w:lang w:val="en-US" w:eastAsia="zh-CN"/>
                <w14:textFill>
                  <w14:solidFill>
                    <w14:schemeClr w14:val="tx1"/>
                  </w14:solidFill>
                </w14:textFill>
              </w:rPr>
              <w:t>采购人</w:t>
            </w:r>
            <w:r>
              <w:rPr>
                <w:rFonts w:hint="eastAsia" w:ascii="宋体" w:hAnsi="宋体"/>
                <w:color w:val="000000" w:themeColor="text1"/>
                <w:szCs w:val="21"/>
                <w:lang w:val="en-US" w:eastAsia="zh-CN"/>
                <w14:textFill>
                  <w14:solidFill>
                    <w14:schemeClr w14:val="tx1"/>
                  </w14:solidFill>
                </w14:textFill>
              </w:rPr>
              <w:t>医用织物（病房被服、手术织物、医护工作服、诊疗织物等）专业洗涤消毒、熨烫、折叠、打包服务，服务全过程严格遵循《医院医用织物洗涤消毒技术规范》（WS/T 508-2016）标准，符合医疗机构院感防控、卫生消毒等管理要求，保障医用织物洗涤质</w:t>
            </w:r>
          </w:p>
          <w:p w14:paraId="1C1CBF62">
            <w:pPr>
              <w:spacing w:line="360" w:lineRule="auto"/>
              <w:jc w:val="both"/>
              <w:rPr>
                <w:rFonts w:hint="eastAsia" w:ascii="宋体" w:hAnsi="宋体"/>
                <w:color w:val="000000" w:themeColor="text1"/>
                <w:szCs w:val="21"/>
                <w:lang w:val="en-US" w:eastAsia="zh-CN"/>
                <w14:textFill>
                  <w14:solidFill>
                    <w14:schemeClr w14:val="tx1"/>
                  </w14:solidFill>
                </w14:textFill>
              </w:rPr>
            </w:pPr>
            <w:r>
              <w:rPr>
                <w:rFonts w:hint="eastAsia" w:ascii="宋体" w:hAnsi="宋体"/>
                <w:color w:val="000000" w:themeColor="text1"/>
                <w:szCs w:val="21"/>
                <w:lang w:val="en-US" w:eastAsia="zh-CN"/>
                <w14:textFill>
                  <w14:solidFill>
                    <w14:schemeClr w14:val="tx1"/>
                  </w14:solidFill>
                </w14:textFill>
              </w:rPr>
              <w:t>量安全，清洁消毒。</w:t>
            </w:r>
            <w:bookmarkStart w:id="1" w:name="_GoBack"/>
            <w:bookmarkEnd w:id="1"/>
          </w:p>
          <w:p w14:paraId="5D637E8B">
            <w:pPr>
              <w:spacing w:line="360" w:lineRule="auto"/>
              <w:ind w:firstLine="426" w:firstLineChars="202"/>
              <w:jc w:val="left"/>
              <w:rPr>
                <w:rFonts w:hint="eastAsia" w:ascii="宋体" w:hAnsi="宋体" w:cs="宋体"/>
                <w:b/>
                <w:bCs/>
                <w:color w:val="000000" w:themeColor="text1"/>
                <w:szCs w:val="21"/>
                <w:lang w:val="en-US" w:eastAsia="zh-CN"/>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二、洗涤服务标准要求</w:t>
            </w:r>
          </w:p>
          <w:p w14:paraId="721B2364">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1.分类洗涤原则：严格执行“感染性织物、手术织物、普通病房织物、医护工作服”分机、分批次独立洗涤消毒，严禁混洗、混放、交叉污染。</w:t>
            </w:r>
          </w:p>
          <w:p w14:paraId="371A6B64">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2.消毒工艺要求：所有医用织物洗涤流程符合《医院医用织物洗涤消毒技术规范》（WS/T 508-2016）标准，干净织物要求无异味、无污渍、无毛发残留。</w:t>
            </w:r>
          </w:p>
          <w:p w14:paraId="49A167F8">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3.分拣与质检：在洗涤过程中要求逐件分拣，破损、报废、严重污染织物，单独登记报备，洗涤完成后按要求规整折叠、打包，分区存放洁净成品。</w:t>
            </w:r>
          </w:p>
          <w:p w14:paraId="23EF8EEE">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4.台账管理：建立完整洗涤台账，含收发数量、洗涤批次、消毒记录、质检记录、报废登记，可随时接受采购人核查。</w:t>
            </w:r>
          </w:p>
          <w:p w14:paraId="0B33A030">
            <w:pPr>
              <w:spacing w:line="360" w:lineRule="auto"/>
              <w:ind w:firstLine="426" w:firstLineChars="202"/>
              <w:jc w:val="left"/>
              <w:rPr>
                <w:rFonts w:hint="eastAsia" w:ascii="宋体" w:hAnsi="宋体" w:cs="宋体"/>
                <w:b/>
                <w:bCs/>
                <w:color w:val="000000" w:themeColor="text1"/>
                <w:szCs w:val="21"/>
                <w:lang w:val="en-US" w:eastAsia="zh-CN"/>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三、服务时效与应急保障</w:t>
            </w:r>
          </w:p>
          <w:p w14:paraId="6D9305E2">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1.常规医用织物按采购人周期按时洗涤交付，保障临床周转；</w:t>
            </w:r>
          </w:p>
          <w:p w14:paraId="7A948DEA">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2.支持采购人突发应急、节假日、夜班加急洗涤需求，洗涤车间全年常态化待命；</w:t>
            </w:r>
          </w:p>
          <w:p w14:paraId="2C74506C">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3.配合采购人开展院感专项检查、季度抽检、年度合规评审，随时提供资质材料、检测报告、流程台账。</w:t>
            </w:r>
          </w:p>
          <w:p w14:paraId="0F069AD4">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四、合规与售后要求</w:t>
            </w:r>
          </w:p>
          <w:p w14:paraId="2BC35B4A">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1.全程符合卫健部门医用织物洗涤管理规定，若因洗涤不达标造成院感隐患、卫生违规，由供应商承担全部责任；</w:t>
            </w:r>
          </w:p>
          <w:p w14:paraId="328B0724">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2.洗涤过程造成医用织物丢失、破损、污染，由供应商按价赔偿；</w:t>
            </w:r>
          </w:p>
          <w:p w14:paraId="1B511B9C">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3.无条件配合采购人日常督查、专项考核、合同履约评审。</w:t>
            </w:r>
          </w:p>
          <w:p w14:paraId="35BB184F">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五、运输模式</w:t>
            </w:r>
          </w:p>
          <w:p w14:paraId="0CC7E2F8">
            <w:pPr>
              <w:spacing w:line="360" w:lineRule="auto"/>
              <w:ind w:firstLine="424" w:firstLineChars="202"/>
              <w:jc w:val="left"/>
              <w:rPr>
                <w:rFonts w:hint="eastAsia" w:ascii="宋体" w:hAnsi="宋体" w:cs="宋体"/>
                <w:color w:val="000000" w:themeColor="text1"/>
                <w:szCs w:val="21"/>
                <w:lang w:val="en-US" w:eastAsia="zh-CN"/>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由采购人自行提供人员、车辆完成脏织物回收、干净织物运回工作，中标供应商仅负责医用织物的洗涤消毒加工服务，不承担运输任务。</w:t>
            </w:r>
          </w:p>
          <w:p w14:paraId="427C7EC9">
            <w:pPr>
              <w:spacing w:line="360" w:lineRule="auto"/>
              <w:ind w:firstLine="426" w:firstLineChars="202"/>
              <w:jc w:val="left"/>
              <w:rPr>
                <w:rFonts w:hint="default"/>
                <w:color w:val="000000" w:themeColor="text1"/>
                <w:lang w:val="en-US" w:eastAsia="zh-CN"/>
                <w14:textFill>
                  <w14:solidFill>
                    <w14:schemeClr w14:val="tx1"/>
                  </w14:solidFill>
                </w14:textFill>
              </w:rPr>
            </w:pPr>
            <w:r>
              <w:rPr>
                <w:rFonts w:hint="eastAsia" w:ascii="宋体" w:hAnsi="宋体" w:cs="宋体"/>
                <w:b/>
                <w:bCs/>
                <w:color w:val="000000" w:themeColor="text1"/>
                <w:szCs w:val="21"/>
                <w:lang w:val="en-US" w:eastAsia="zh-CN"/>
                <w14:textFill>
                  <w14:solidFill>
                    <w14:schemeClr w14:val="tx1"/>
                  </w14:solidFill>
                </w14:textFill>
              </w:rPr>
              <w:t>六、洗涤服务清单详见附件。</w:t>
            </w:r>
          </w:p>
        </w:tc>
      </w:tr>
      <w:tr w14:paraId="6A1E4C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0" w:type="auto"/>
            <w:gridSpan w:val="5"/>
            <w:tcBorders>
              <w:top w:val="single" w:color="auto" w:sz="4" w:space="0"/>
              <w:left w:val="single" w:color="auto" w:sz="4" w:space="0"/>
              <w:bottom w:val="single" w:color="auto" w:sz="4" w:space="0"/>
              <w:right w:val="single" w:color="auto" w:sz="4" w:space="0"/>
            </w:tcBorders>
            <w:vAlign w:val="center"/>
          </w:tcPr>
          <w:p w14:paraId="10E63224">
            <w:pPr>
              <w:spacing w:line="360" w:lineRule="auto"/>
              <w:ind w:left="119"/>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w:t>
            </w:r>
            <w:r>
              <w:rPr>
                <w:rFonts w:hint="eastAsia" w:ascii="宋体" w:hAnsi="宋体" w:cs="宋体"/>
                <w:color w:val="000000" w:themeColor="text1"/>
                <w:szCs w:val="21"/>
                <w14:textFill>
                  <w14:solidFill>
                    <w14:schemeClr w14:val="tx1"/>
                  </w14:solidFill>
                </w14:textFill>
              </w:rPr>
              <w:br w:type="page"/>
            </w:r>
            <w:r>
              <w:rPr>
                <w:rFonts w:hint="eastAsia" w:ascii="宋体" w:hAnsi="宋体" w:cs="宋体"/>
                <w:color w:val="000000" w:themeColor="text1"/>
                <w:szCs w:val="21"/>
                <w14:textFill>
                  <w14:solidFill>
                    <w14:schemeClr w14:val="tx1"/>
                  </w14:solidFill>
                </w14:textFill>
              </w:rPr>
              <w:br w:type="page"/>
            </w:r>
            <w:r>
              <w:rPr>
                <w:rFonts w:hint="eastAsia" w:ascii="宋体" w:hAnsi="宋体" w:cs="宋体"/>
                <w:b/>
                <w:color w:val="000000" w:themeColor="text1"/>
                <w:szCs w:val="21"/>
                <w14:textFill>
                  <w14:solidFill>
                    <w14:schemeClr w14:val="tx1"/>
                  </w14:solidFill>
                </w14:textFill>
              </w:rPr>
              <w:t>一、商务要求</w:t>
            </w:r>
          </w:p>
        </w:tc>
      </w:tr>
      <w:tr w14:paraId="6B43DF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17" w:hRule="atLeast"/>
          <w:jc w:val="center"/>
        </w:trPr>
        <w:tc>
          <w:tcPr>
            <w:tcW w:w="1993" w:type="dxa"/>
            <w:gridSpan w:val="2"/>
            <w:tcBorders>
              <w:top w:val="single" w:color="auto" w:sz="4" w:space="0"/>
              <w:left w:val="single" w:color="auto" w:sz="4" w:space="0"/>
              <w:bottom w:val="single" w:color="auto" w:sz="4" w:space="0"/>
              <w:right w:val="single" w:color="auto" w:sz="4" w:space="0"/>
            </w:tcBorders>
            <w:vAlign w:val="center"/>
          </w:tcPr>
          <w:p w14:paraId="2778C16A">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服务期限和地点</w:t>
            </w:r>
          </w:p>
        </w:tc>
        <w:tc>
          <w:tcPr>
            <w:tcW w:w="7824" w:type="dxa"/>
            <w:gridSpan w:val="3"/>
            <w:tcBorders>
              <w:top w:val="single" w:color="auto" w:sz="4" w:space="0"/>
              <w:left w:val="single" w:color="auto" w:sz="4" w:space="0"/>
              <w:bottom w:val="single" w:color="auto" w:sz="4" w:space="0"/>
              <w:right w:val="single" w:color="auto" w:sz="4" w:space="0"/>
            </w:tcBorders>
            <w:vAlign w:val="center"/>
          </w:tcPr>
          <w:p w14:paraId="5CD523A3">
            <w:pPr>
              <w:spacing w:line="360" w:lineRule="auto"/>
              <w:jc w:val="left"/>
              <w:rPr>
                <w:rFonts w:ascii="宋体" w:hAnsi="宋体" w:cs="宋体"/>
                <w:color w:val="000000" w:themeColor="text1"/>
                <w:szCs w:val="21"/>
                <w14:textFill>
                  <w14:solidFill>
                    <w14:schemeClr w14:val="tx1"/>
                  </w14:solidFill>
                </w14:textFill>
              </w:rPr>
            </w:pPr>
            <w:r>
              <w:rPr>
                <w:rFonts w:hint="eastAsia" w:ascii="宋体" w:hAnsi="宋体" w:cs="宋体"/>
                <w:bCs/>
                <w:color w:val="000000" w:themeColor="text1"/>
                <w:szCs w:val="21"/>
                <w14:textFill>
                  <w14:solidFill>
                    <w14:schemeClr w14:val="tx1"/>
                  </w14:solidFill>
                </w14:textFill>
              </w:rPr>
              <w:t xml:space="preserve">1. </w:t>
            </w:r>
            <w:r>
              <w:rPr>
                <w:rFonts w:hint="eastAsia" w:ascii="宋体" w:hAnsi="宋体" w:cs="宋体"/>
                <w:color w:val="000000" w:themeColor="text1"/>
                <w:szCs w:val="21"/>
                <w14:textFill>
                  <w14:solidFill>
                    <w14:schemeClr w14:val="tx1"/>
                  </w14:solidFill>
                </w14:textFill>
              </w:rPr>
              <w:t>服务期限：</w:t>
            </w:r>
            <w:r>
              <w:rPr>
                <w:rFonts w:hint="eastAsia" w:ascii="宋体" w:hAnsi="宋体" w:cs="宋体"/>
                <w:color w:val="000000" w:themeColor="text1"/>
                <w:szCs w:val="21"/>
                <w:lang w:eastAsia="zh-CN"/>
                <w14:textFill>
                  <w14:solidFill>
                    <w14:schemeClr w14:val="tx1"/>
                  </w14:solidFill>
                </w14:textFill>
              </w:rPr>
              <w:t>服务期为</w:t>
            </w:r>
            <w:r>
              <w:rPr>
                <w:rFonts w:hint="eastAsia" w:ascii="宋体" w:hAnsi="宋体" w:cs="宋体"/>
                <w:color w:val="000000" w:themeColor="text1"/>
                <w:szCs w:val="21"/>
                <w:lang w:val="en-US" w:eastAsia="zh-CN"/>
                <w14:textFill>
                  <w14:solidFill>
                    <w14:schemeClr w14:val="tx1"/>
                  </w14:solidFill>
                </w14:textFill>
              </w:rPr>
              <w:t>1年</w:t>
            </w:r>
            <w:r>
              <w:rPr>
                <w:rFonts w:hint="eastAsia" w:ascii="宋体" w:hAnsi="宋体" w:cs="宋体"/>
                <w:color w:val="000000" w:themeColor="text1"/>
                <w:szCs w:val="21"/>
                <w:lang w:eastAsia="zh-CN"/>
                <w14:textFill>
                  <w14:solidFill>
                    <w14:schemeClr w14:val="tx1"/>
                  </w14:solidFill>
                </w14:textFill>
              </w:rPr>
              <w:t>或</w:t>
            </w:r>
            <w:r>
              <w:rPr>
                <w:rFonts w:hint="eastAsia" w:ascii="宋体" w:hAnsi="宋体" w:cs="宋体"/>
                <w:color w:val="000000" w:themeColor="text1"/>
                <w:szCs w:val="21"/>
                <w:lang w:val="en-US" w:eastAsia="zh-CN"/>
                <w14:textFill>
                  <w14:solidFill>
                    <w14:schemeClr w14:val="tx1"/>
                  </w14:solidFill>
                </w14:textFill>
              </w:rPr>
              <w:t>服务金额达到6万元，本采购服务合同</w:t>
            </w:r>
            <w:r>
              <w:rPr>
                <w:rFonts w:hint="eastAsia" w:ascii="宋体" w:hAnsi="宋体" w:cs="宋体"/>
                <w:color w:val="000000" w:themeColor="text1"/>
                <w:szCs w:val="21"/>
                <w:lang w:eastAsia="zh-CN"/>
                <w14:textFill>
                  <w14:solidFill>
                    <w14:schemeClr w14:val="tx1"/>
                  </w14:solidFill>
                </w14:textFill>
              </w:rPr>
              <w:t>即</w:t>
            </w:r>
            <w:r>
              <w:rPr>
                <w:rFonts w:hint="eastAsia" w:ascii="宋体" w:hAnsi="宋体" w:cs="宋体"/>
                <w:color w:val="000000" w:themeColor="text1"/>
                <w:szCs w:val="21"/>
                <w:lang w:val="en-US" w:eastAsia="zh-CN"/>
                <w14:textFill>
                  <w14:solidFill>
                    <w14:schemeClr w14:val="tx1"/>
                  </w14:solidFill>
                </w14:textFill>
              </w:rPr>
              <w:t>终止</w:t>
            </w:r>
            <w:r>
              <w:rPr>
                <w:rFonts w:hint="eastAsia" w:ascii="宋体" w:hAnsi="宋体" w:cs="宋体"/>
                <w:color w:val="000000" w:themeColor="text1"/>
                <w:szCs w:val="21"/>
                <w14:textFill>
                  <w14:solidFill>
                    <w14:schemeClr w14:val="tx1"/>
                  </w14:solidFill>
                </w14:textFill>
              </w:rPr>
              <w:t>。</w:t>
            </w:r>
          </w:p>
          <w:p w14:paraId="56F0B45B">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2. 服务地点：广西</w:t>
            </w:r>
            <w:r>
              <w:rPr>
                <w:rFonts w:hint="eastAsia" w:ascii="宋体" w:hAnsi="宋体" w:cs="宋体"/>
                <w:b/>
                <w:bCs/>
                <w:color w:val="000000" w:themeColor="text1"/>
                <w:szCs w:val="21"/>
                <w:lang w:val="en-US" w:eastAsia="zh-CN"/>
                <w14:textFill>
                  <w14:solidFill>
                    <w14:schemeClr w14:val="tx1"/>
                  </w14:solidFill>
                </w14:textFill>
              </w:rPr>
              <w:t>贺</w:t>
            </w:r>
            <w:r>
              <w:rPr>
                <w:rFonts w:hint="eastAsia" w:ascii="宋体" w:hAnsi="宋体" w:cs="宋体"/>
                <w:b/>
                <w:bCs/>
                <w:color w:val="000000" w:themeColor="text1"/>
                <w:szCs w:val="21"/>
                <w14:textFill>
                  <w14:solidFill>
                    <w14:schemeClr w14:val="tx1"/>
                  </w14:solidFill>
                </w14:textFill>
              </w:rPr>
              <w:t>州市采购人指定地点。</w:t>
            </w:r>
          </w:p>
        </w:tc>
      </w:tr>
      <w:tr w14:paraId="6068AC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1993" w:type="dxa"/>
            <w:gridSpan w:val="2"/>
            <w:tcBorders>
              <w:top w:val="single" w:color="auto" w:sz="4" w:space="0"/>
              <w:left w:val="single" w:color="auto" w:sz="4" w:space="0"/>
              <w:bottom w:val="single" w:color="auto" w:sz="4" w:space="0"/>
              <w:right w:val="single" w:color="auto" w:sz="4" w:space="0"/>
            </w:tcBorders>
            <w:vAlign w:val="center"/>
          </w:tcPr>
          <w:p w14:paraId="25E3EB8E">
            <w:pPr>
              <w:spacing w:line="360" w:lineRule="auto"/>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合同签订时间</w:t>
            </w:r>
          </w:p>
        </w:tc>
        <w:tc>
          <w:tcPr>
            <w:tcW w:w="7824" w:type="dxa"/>
            <w:gridSpan w:val="3"/>
            <w:tcBorders>
              <w:top w:val="single" w:color="auto" w:sz="4" w:space="0"/>
              <w:left w:val="single" w:color="auto" w:sz="4" w:space="0"/>
              <w:bottom w:val="single" w:color="auto" w:sz="4" w:space="0"/>
              <w:right w:val="single" w:color="auto" w:sz="4" w:space="0"/>
            </w:tcBorders>
            <w:vAlign w:val="center"/>
          </w:tcPr>
          <w:p w14:paraId="33D07D6E">
            <w:pPr>
              <w:spacing w:line="360" w:lineRule="auto"/>
              <w:jc w:val="left"/>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自成交通知书发出之日起</w:t>
            </w:r>
            <w:r>
              <w:rPr>
                <w:rFonts w:hint="eastAsia" w:ascii="宋体" w:hAnsi="宋体" w:cs="宋体"/>
                <w:color w:val="000000" w:themeColor="text1"/>
                <w:szCs w:val="21"/>
                <w:lang w:val="en-US" w:eastAsia="zh-CN"/>
                <w14:textFill>
                  <w14:solidFill>
                    <w14:schemeClr w14:val="tx1"/>
                  </w14:solidFill>
                </w14:textFill>
              </w:rPr>
              <w:t>2</w:t>
            </w:r>
            <w:r>
              <w:rPr>
                <w:rFonts w:hint="eastAsia" w:ascii="宋体" w:hAnsi="宋体" w:cs="宋体"/>
                <w:color w:val="000000" w:themeColor="text1"/>
                <w:szCs w:val="21"/>
                <w14:textFill>
                  <w14:solidFill>
                    <w14:schemeClr w14:val="tx1"/>
                  </w14:solidFill>
                </w14:textFill>
              </w:rPr>
              <w:t>5日内</w:t>
            </w:r>
          </w:p>
        </w:tc>
      </w:tr>
      <w:tr w14:paraId="7907C3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jc w:val="center"/>
        </w:trPr>
        <w:tc>
          <w:tcPr>
            <w:tcW w:w="1993" w:type="dxa"/>
            <w:gridSpan w:val="2"/>
            <w:tcBorders>
              <w:top w:val="single" w:color="auto" w:sz="4" w:space="0"/>
              <w:left w:val="single" w:color="auto" w:sz="4" w:space="0"/>
              <w:bottom w:val="single" w:color="auto" w:sz="4" w:space="0"/>
              <w:right w:val="single" w:color="auto" w:sz="4" w:space="0"/>
            </w:tcBorders>
            <w:vAlign w:val="center"/>
          </w:tcPr>
          <w:p w14:paraId="5A936B64">
            <w:pPr>
              <w:spacing w:line="360" w:lineRule="auto"/>
              <w:jc w:val="center"/>
              <w:rPr>
                <w:rFonts w:hint="eastAsia" w:ascii="宋体" w:hAnsi="宋体" w:cs="宋体"/>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竞标报价</w:t>
            </w:r>
          </w:p>
        </w:tc>
        <w:tc>
          <w:tcPr>
            <w:tcW w:w="7824" w:type="dxa"/>
            <w:gridSpan w:val="3"/>
            <w:tcBorders>
              <w:top w:val="single" w:color="auto" w:sz="4" w:space="0"/>
              <w:left w:val="single" w:color="auto" w:sz="4" w:space="0"/>
              <w:bottom w:val="single" w:color="auto" w:sz="4" w:space="0"/>
              <w:right w:val="single" w:color="auto" w:sz="4" w:space="0"/>
            </w:tcBorders>
            <w:vAlign w:val="center"/>
          </w:tcPr>
          <w:p w14:paraId="2EB19847">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竞标报价按</w:t>
            </w:r>
            <w:r>
              <w:rPr>
                <w:rFonts w:hint="eastAsia" w:cs="Times New Roman"/>
                <w:color w:val="000000" w:themeColor="text1"/>
                <w:kern w:val="2"/>
                <w:sz w:val="21"/>
                <w:szCs w:val="24"/>
                <w:lang w:val="en-US" w:eastAsia="zh-CN" w:bidi="ar-SA"/>
                <w14:textFill>
                  <w14:solidFill>
                    <w14:schemeClr w14:val="tx1"/>
                  </w14:solidFill>
                </w14:textFill>
              </w:rPr>
              <w:t>折扣</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报价，结算单价=</w:t>
            </w:r>
            <w:r>
              <w:rPr>
                <w:rFonts w:hint="eastAsia" w:cs="Times New Roman"/>
                <w:color w:val="000000" w:themeColor="text1"/>
                <w:kern w:val="2"/>
                <w:sz w:val="21"/>
                <w:szCs w:val="24"/>
                <w:lang w:val="en-US" w:eastAsia="zh-CN" w:bidi="ar-SA"/>
                <w14:textFill>
                  <w14:solidFill>
                    <w14:schemeClr w14:val="tx1"/>
                  </w14:solidFill>
                </w14:textFill>
              </w:rPr>
              <w:t>单项控制价</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×成交</w:t>
            </w:r>
            <w:r>
              <w:rPr>
                <w:rFonts w:hint="eastAsia" w:cs="Times New Roman"/>
                <w:color w:val="000000" w:themeColor="text1"/>
                <w:kern w:val="2"/>
                <w:sz w:val="21"/>
                <w:szCs w:val="24"/>
                <w:lang w:val="en-US" w:eastAsia="zh-CN" w:bidi="ar-SA"/>
                <w14:textFill>
                  <w14:solidFill>
                    <w14:schemeClr w14:val="tx1"/>
                  </w14:solidFill>
                </w14:textFill>
              </w:rPr>
              <w:t>折扣</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，结算价款=实际</w:t>
            </w:r>
            <w:r>
              <w:rPr>
                <w:rFonts w:hint="eastAsia" w:cs="Times New Roman"/>
                <w:color w:val="000000" w:themeColor="text1"/>
                <w:kern w:val="2"/>
                <w:sz w:val="21"/>
                <w:szCs w:val="24"/>
                <w:lang w:val="en-US" w:eastAsia="zh-CN" w:bidi="ar-SA"/>
                <w14:textFill>
                  <w14:solidFill>
                    <w14:schemeClr w14:val="tx1"/>
                  </w14:solidFill>
                </w14:textFill>
              </w:rPr>
              <w:t>洗涤</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数量×结算单价。</w:t>
            </w:r>
          </w:p>
          <w:p w14:paraId="4BCA9645">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上述价格包含实施本项目全部采购需求所应提供的服务的价格；即指定地点的现场交货价，包含</w:t>
            </w:r>
            <w:r>
              <w:rPr>
                <w:rFonts w:hint="eastAsia" w:cs="Times New Roman"/>
                <w:color w:val="000000" w:themeColor="text1"/>
                <w:kern w:val="2"/>
                <w:sz w:val="21"/>
                <w:szCs w:val="24"/>
                <w:lang w:val="en-US" w:eastAsia="zh-CN" w:bidi="ar-SA"/>
                <w14:textFill>
                  <w14:solidFill>
                    <w14:schemeClr w14:val="tx1"/>
                  </w14:solidFill>
                </w14:textFill>
              </w:rPr>
              <w:t>洗涤</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、装卸费、运费、售后服务、税金及其它所有费用的总和。</w:t>
            </w:r>
          </w:p>
          <w:p w14:paraId="2D0230BD">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最高折扣为100%，供应商的竞标折扣不能高于此最高折扣</w:t>
            </w:r>
            <w:r>
              <w:rPr>
                <w:rFonts w:hint="eastAsia" w:ascii="Times New Roman" w:hAnsi="Times New Roman" w:eastAsia="宋体" w:cs="Times New Roman"/>
                <w:b w:val="0"/>
                <w:bCs w:val="0"/>
                <w:color w:val="000000" w:themeColor="text1"/>
                <w:kern w:val="2"/>
                <w:sz w:val="21"/>
                <w:szCs w:val="24"/>
                <w:lang w:val="en-US" w:eastAsia="zh-CN" w:bidi="ar-SA"/>
                <w14:textFill>
                  <w14:solidFill>
                    <w14:schemeClr w14:val="tx1"/>
                  </w14:solidFill>
                </w14:textFill>
              </w:rPr>
              <w:t>，</w:t>
            </w:r>
            <w:r>
              <w:rPr>
                <w:rFonts w:hint="eastAsia" w:ascii="Times New Roman" w:hAnsi="Times New Roman" w:eastAsia="宋体" w:cs="Times New Roman"/>
                <w:b/>
                <w:bCs/>
                <w:color w:val="000000" w:themeColor="text1"/>
                <w:kern w:val="2"/>
                <w:sz w:val="21"/>
                <w:szCs w:val="24"/>
                <w:lang w:val="en-US" w:eastAsia="zh-CN" w:bidi="ar-SA"/>
                <w14:textFill>
                  <w14:solidFill>
                    <w14:schemeClr w14:val="tx1"/>
                  </w14:solidFill>
                </w14:textFill>
              </w:rPr>
              <w:t>否则其响应文件按无效响应处理。</w:t>
            </w:r>
          </w:p>
        </w:tc>
      </w:tr>
      <w:tr w14:paraId="44375B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3" w:type="dxa"/>
            <w:gridSpan w:val="2"/>
            <w:tcBorders>
              <w:top w:val="single" w:color="auto" w:sz="4" w:space="0"/>
              <w:left w:val="single" w:color="auto" w:sz="4" w:space="0"/>
              <w:bottom w:val="single" w:color="auto" w:sz="4" w:space="0"/>
              <w:right w:val="single" w:color="auto" w:sz="4" w:space="0"/>
            </w:tcBorders>
            <w:vAlign w:val="center"/>
          </w:tcPr>
          <w:p w14:paraId="2AAC4FD5">
            <w:pPr>
              <w:spacing w:line="440" w:lineRule="exact"/>
              <w:jc w:val="center"/>
              <w:rPr>
                <w:rFonts w:ascii="宋体" w:hAnsi="宋体" w:cs="宋体"/>
                <w:b/>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付款条件</w:t>
            </w:r>
          </w:p>
        </w:tc>
        <w:tc>
          <w:tcPr>
            <w:tcW w:w="7824" w:type="dxa"/>
            <w:gridSpan w:val="3"/>
            <w:tcBorders>
              <w:top w:val="single" w:color="auto" w:sz="4" w:space="0"/>
              <w:left w:val="single" w:color="auto" w:sz="4" w:space="0"/>
              <w:bottom w:val="single" w:color="auto" w:sz="4" w:space="0"/>
              <w:right w:val="single" w:color="auto" w:sz="4" w:space="0"/>
            </w:tcBorders>
            <w:vAlign w:val="center"/>
          </w:tcPr>
          <w:p w14:paraId="35560B7E">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1.结算单价=</w:t>
            </w:r>
            <w:r>
              <w:rPr>
                <w:rFonts w:hint="eastAsia" w:cs="Times New Roman"/>
                <w:color w:val="000000" w:themeColor="text1"/>
                <w:kern w:val="2"/>
                <w:sz w:val="21"/>
                <w:szCs w:val="24"/>
                <w:lang w:val="en-US" w:eastAsia="zh-CN" w:bidi="ar-SA"/>
                <w14:textFill>
                  <w14:solidFill>
                    <w14:schemeClr w14:val="tx1"/>
                  </w14:solidFill>
                </w14:textFill>
              </w:rPr>
              <w:t>单项控制价</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×成交</w:t>
            </w:r>
            <w:r>
              <w:rPr>
                <w:rFonts w:hint="eastAsia" w:cs="Times New Roman"/>
                <w:color w:val="000000" w:themeColor="text1"/>
                <w:kern w:val="2"/>
                <w:sz w:val="21"/>
                <w:szCs w:val="24"/>
                <w:lang w:val="en-US" w:eastAsia="zh-CN" w:bidi="ar-SA"/>
                <w14:textFill>
                  <w14:solidFill>
                    <w14:schemeClr w14:val="tx1"/>
                  </w14:solidFill>
                </w14:textFill>
              </w:rPr>
              <w:t>折扣</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，结算价款=实际</w:t>
            </w:r>
            <w:r>
              <w:rPr>
                <w:rFonts w:hint="eastAsia" w:cs="Times New Roman"/>
                <w:color w:val="000000" w:themeColor="text1"/>
                <w:kern w:val="2"/>
                <w:sz w:val="21"/>
                <w:szCs w:val="24"/>
                <w:lang w:val="en-US" w:eastAsia="zh-CN" w:bidi="ar-SA"/>
                <w14:textFill>
                  <w14:solidFill>
                    <w14:schemeClr w14:val="tx1"/>
                  </w14:solidFill>
                </w14:textFill>
              </w:rPr>
              <w:t>洗涤</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数量×结算单价。</w:t>
            </w:r>
          </w:p>
          <w:p w14:paraId="06B3A61C">
            <w:pPr>
              <w:spacing w:line="360" w:lineRule="auto"/>
              <w:ind w:firstLine="420" w:firstLineChars="200"/>
              <w:jc w:val="left"/>
              <w:rPr>
                <w:rFonts w:ascii="宋体" w:hAnsi="宋体" w:cs="宋体"/>
                <w:color w:val="000000" w:themeColor="text1"/>
                <w:szCs w:val="21"/>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2.付款方式：按</w:t>
            </w:r>
            <w:r>
              <w:rPr>
                <w:rFonts w:hint="eastAsia" w:cs="Times New Roman"/>
                <w:color w:val="000000" w:themeColor="text1"/>
                <w:kern w:val="2"/>
                <w:sz w:val="21"/>
                <w:szCs w:val="24"/>
                <w:lang w:val="en-US" w:eastAsia="zh-CN" w:bidi="ar-SA"/>
                <w14:textFill>
                  <w14:solidFill>
                    <w14:schemeClr w14:val="tx1"/>
                  </w14:solidFill>
                </w14:textFill>
              </w:rPr>
              <w:t>季度</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度付款，</w:t>
            </w:r>
            <w:r>
              <w:rPr>
                <w:rFonts w:hint="eastAsia" w:cs="Times New Roman"/>
                <w:color w:val="000000" w:themeColor="text1"/>
                <w:kern w:val="2"/>
                <w:sz w:val="21"/>
                <w:szCs w:val="24"/>
                <w:lang w:val="en-US" w:eastAsia="zh-CN" w:bidi="ar-SA"/>
                <w14:textFill>
                  <w14:solidFill>
                    <w14:schemeClr w14:val="tx1"/>
                  </w14:solidFill>
                </w14:textFill>
              </w:rPr>
              <w:t>每季度</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结束后10日内付清上个</w:t>
            </w:r>
            <w:r>
              <w:rPr>
                <w:rFonts w:hint="eastAsia" w:cs="Times New Roman"/>
                <w:color w:val="000000" w:themeColor="text1"/>
                <w:kern w:val="2"/>
                <w:sz w:val="21"/>
                <w:szCs w:val="24"/>
                <w:lang w:val="en-US" w:eastAsia="zh-CN" w:bidi="ar-SA"/>
                <w14:textFill>
                  <w14:solidFill>
                    <w14:schemeClr w14:val="tx1"/>
                  </w14:solidFill>
                </w14:textFill>
              </w:rPr>
              <w:t>季度的</w:t>
            </w: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款项，同时成交供应商须开具等额的供货款合格发票交采购人。</w:t>
            </w:r>
          </w:p>
        </w:tc>
      </w:tr>
      <w:tr w14:paraId="4844CE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93" w:type="dxa"/>
            <w:gridSpan w:val="2"/>
            <w:tcBorders>
              <w:top w:val="single" w:color="auto" w:sz="4" w:space="0"/>
              <w:left w:val="single" w:color="auto" w:sz="4" w:space="0"/>
              <w:bottom w:val="single" w:color="auto" w:sz="4" w:space="0"/>
              <w:right w:val="single" w:color="auto" w:sz="4" w:space="0"/>
            </w:tcBorders>
            <w:vAlign w:val="center"/>
          </w:tcPr>
          <w:p w14:paraId="1ACE71A9">
            <w:pPr>
              <w:spacing w:line="440" w:lineRule="exact"/>
              <w:jc w:val="center"/>
              <w:rPr>
                <w:rFonts w:ascii="宋体" w:hAnsi="宋体" w:cs="宋体"/>
                <w:color w:val="000000" w:themeColor="text1"/>
                <w:szCs w:val="21"/>
                <w14:textFill>
                  <w14:solidFill>
                    <w14:schemeClr w14:val="tx1"/>
                  </w14:solidFill>
                </w14:textFill>
              </w:rPr>
            </w:pPr>
            <w:r>
              <w:rPr>
                <w:rFonts w:hint="eastAsia" w:ascii="Times New Roman" w:hAnsi="Times New Roman" w:eastAsia="宋体" w:cs="Times New Roman"/>
                <w:color w:val="000000" w:themeColor="text1"/>
                <w:kern w:val="2"/>
                <w:sz w:val="21"/>
                <w:szCs w:val="24"/>
                <w:lang w:val="en-US" w:eastAsia="zh-CN" w:bidi="ar-SA"/>
                <w14:textFill>
                  <w14:solidFill>
                    <w14:schemeClr w14:val="tx1"/>
                  </w14:solidFill>
                </w14:textFill>
              </w:rPr>
              <w:t>验收标准</w:t>
            </w:r>
          </w:p>
        </w:tc>
        <w:tc>
          <w:tcPr>
            <w:tcW w:w="7824" w:type="dxa"/>
            <w:gridSpan w:val="3"/>
            <w:tcBorders>
              <w:top w:val="single" w:color="auto" w:sz="4" w:space="0"/>
              <w:left w:val="single" w:color="auto" w:sz="4" w:space="0"/>
              <w:bottom w:val="single" w:color="auto" w:sz="4" w:space="0"/>
              <w:right w:val="single" w:color="auto" w:sz="4" w:space="0"/>
            </w:tcBorders>
            <w:vAlign w:val="center"/>
          </w:tcPr>
          <w:p w14:paraId="5EDF76EF">
            <w:pPr>
              <w:keepNext w:val="0"/>
              <w:keepLines w:val="0"/>
              <w:pageBreakBefore w:val="0"/>
              <w:widowControl w:val="0"/>
              <w:kinsoku/>
              <w:wordWrap/>
              <w:overflowPunct/>
              <w:topLinePunct w:val="0"/>
              <w:autoSpaceDE/>
              <w:autoSpaceDN/>
              <w:bidi w:val="0"/>
              <w:adjustRightInd/>
              <w:snapToGrid/>
              <w:spacing w:after="0" w:line="360" w:lineRule="auto"/>
              <w:jc w:val="both"/>
              <w:textAlignment w:val="auto"/>
              <w:rPr>
                <w:rFonts w:hint="eastAsia"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符合现行国家相关标准、行业标准、地方标准或者其他标准、规范。</w:t>
            </w:r>
          </w:p>
          <w:p w14:paraId="27D8391A">
            <w:pPr>
              <w:pStyle w:val="15"/>
              <w:rPr>
                <w:color w:val="000000" w:themeColor="text1"/>
                <w14:textFill>
                  <w14:solidFill>
                    <w14:schemeClr w14:val="tx1"/>
                  </w14:solidFill>
                </w14:textFill>
              </w:rPr>
            </w:pPr>
            <w:r>
              <w:rPr>
                <w:rFonts w:hint="eastAsia" w:ascii="宋体" w:hAnsi="宋体" w:cs="宋体"/>
                <w:color w:val="000000" w:themeColor="text1"/>
                <w:szCs w:val="21"/>
                <w14:textFill>
                  <w14:solidFill>
                    <w14:schemeClr w14:val="tx1"/>
                  </w14:solidFill>
                </w14:textFill>
              </w:rPr>
              <w:t>验收方式：采购人成立验收小组，按照采购合同的约定对供应商履约情况进行验收。</w:t>
            </w:r>
          </w:p>
        </w:tc>
      </w:tr>
      <w:tr w14:paraId="4ACC1F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17" w:type="dxa"/>
            <w:gridSpan w:val="5"/>
            <w:tcBorders>
              <w:top w:val="single" w:color="auto" w:sz="4" w:space="0"/>
              <w:left w:val="single" w:color="auto" w:sz="4" w:space="0"/>
              <w:bottom w:val="single" w:color="auto" w:sz="4" w:space="0"/>
              <w:right w:val="single" w:color="auto" w:sz="4" w:space="0"/>
            </w:tcBorders>
            <w:vAlign w:val="center"/>
          </w:tcPr>
          <w:p w14:paraId="76CD69D9">
            <w:pPr>
              <w:spacing w:line="440" w:lineRule="exact"/>
              <w:jc w:val="left"/>
              <w:rPr>
                <w:rFonts w:hint="eastAsia" w:ascii="宋体" w:hAnsi="宋体" w:cs="宋体"/>
                <w:color w:val="000000"/>
                <w:szCs w:val="21"/>
              </w:rPr>
            </w:pPr>
            <w:r>
              <w:rPr>
                <w:rFonts w:hint="eastAsia" w:ascii="宋体" w:hAnsi="宋体" w:cs="宋体"/>
                <w:b/>
                <w:bCs/>
                <w:szCs w:val="21"/>
                <w:lang w:val="en-US" w:eastAsia="zh-CN"/>
              </w:rPr>
              <w:t>二</w:t>
            </w:r>
            <w:r>
              <w:rPr>
                <w:rFonts w:hint="eastAsia" w:ascii="宋体" w:hAnsi="宋体" w:cs="宋体"/>
                <w:b/>
                <w:bCs/>
                <w:szCs w:val="21"/>
              </w:rPr>
              <w:t>、与实现项目目标相关的其他要求</w:t>
            </w:r>
          </w:p>
        </w:tc>
      </w:tr>
      <w:tr w14:paraId="6A3DD0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817" w:type="dxa"/>
            <w:gridSpan w:val="5"/>
            <w:tcBorders>
              <w:top w:val="single" w:color="auto" w:sz="4" w:space="0"/>
              <w:left w:val="single" w:color="auto" w:sz="4" w:space="0"/>
              <w:bottom w:val="single" w:color="auto" w:sz="4" w:space="0"/>
              <w:right w:val="single" w:color="auto" w:sz="4" w:space="0"/>
            </w:tcBorders>
            <w:vAlign w:val="center"/>
          </w:tcPr>
          <w:p w14:paraId="0B5C4E5B">
            <w:pPr>
              <w:tabs>
                <w:tab w:val="left" w:pos="180"/>
                <w:tab w:val="left" w:pos="1620"/>
              </w:tabs>
              <w:spacing w:line="440" w:lineRule="exact"/>
              <w:rPr>
                <w:rFonts w:hint="eastAsia" w:ascii="宋体" w:hAnsi="宋体" w:cs="宋体"/>
                <w:color w:val="000000"/>
                <w:szCs w:val="21"/>
              </w:rPr>
            </w:pPr>
            <w:r>
              <w:rPr>
                <w:rFonts w:hint="eastAsia" w:ascii="Times New Roman" w:hAnsi="Times New Roman" w:eastAsia="宋体" w:cs="Times New Roman"/>
                <w:color w:val="auto"/>
                <w:kern w:val="2"/>
                <w:sz w:val="21"/>
                <w:szCs w:val="24"/>
                <w:highlight w:val="none"/>
                <w:lang w:val="en-US" w:eastAsia="zh-CN" w:bidi="ar-SA"/>
              </w:rPr>
              <w:t>为保障项目顺利实施，供应商</w:t>
            </w:r>
            <w:r>
              <w:rPr>
                <w:rFonts w:hint="eastAsia" w:cs="Times New Roman"/>
                <w:color w:val="auto"/>
                <w:kern w:val="2"/>
                <w:sz w:val="21"/>
                <w:szCs w:val="24"/>
                <w:highlight w:val="none"/>
                <w:lang w:val="en-US" w:eastAsia="zh-CN" w:bidi="ar-SA"/>
              </w:rPr>
              <w:t>应</w:t>
            </w:r>
            <w:r>
              <w:rPr>
                <w:rFonts w:hint="eastAsia" w:ascii="Times New Roman" w:hAnsi="Times New Roman" w:eastAsia="宋体" w:cs="Times New Roman"/>
                <w:color w:val="auto"/>
                <w:kern w:val="2"/>
                <w:sz w:val="21"/>
                <w:szCs w:val="24"/>
                <w:highlight w:val="none"/>
                <w:lang w:val="en-US" w:eastAsia="zh-CN" w:bidi="ar-SA"/>
              </w:rPr>
              <w:t>在响应文件中提供服务方案。</w:t>
            </w:r>
          </w:p>
        </w:tc>
      </w:tr>
    </w:tbl>
    <w:p w14:paraId="504CB847">
      <w:pPr>
        <w:rPr>
          <w:rFonts w:hint="eastAsia" w:ascii="宋体" w:hAnsi="宋体"/>
        </w:rPr>
      </w:pPr>
    </w:p>
    <w:p w14:paraId="562F337F">
      <w:pPr>
        <w:rPr>
          <w:rFonts w:hint="eastAsia" w:ascii="宋体" w:hAnsi="宋体" w:eastAsia="宋体" w:cs="宋体"/>
          <w:b/>
          <w:bCs/>
          <w:sz w:val="28"/>
          <w:szCs w:val="28"/>
          <w:lang w:val="en-US" w:eastAsia="zh-CN" w:bidi="ar"/>
        </w:rPr>
      </w:pPr>
    </w:p>
    <w:p w14:paraId="23A778B3">
      <w:pPr>
        <w:rPr>
          <w:rFonts w:hint="eastAsia" w:ascii="宋体" w:hAnsi="宋体" w:eastAsia="宋体" w:cs="宋体"/>
          <w:b/>
          <w:bCs/>
          <w:sz w:val="28"/>
          <w:szCs w:val="28"/>
          <w:lang w:val="en-US" w:eastAsia="zh-CN" w:bidi="ar"/>
        </w:rPr>
      </w:pPr>
      <w:r>
        <w:rPr>
          <w:rFonts w:hint="eastAsia" w:ascii="宋体" w:hAnsi="宋体" w:eastAsia="宋体" w:cs="宋体"/>
          <w:b/>
          <w:bCs/>
          <w:sz w:val="28"/>
          <w:szCs w:val="28"/>
          <w:lang w:val="en-US" w:eastAsia="zh-CN" w:bidi="ar"/>
        </w:rPr>
        <w:t>附件：洗涤服务清单</w:t>
      </w:r>
    </w:p>
    <w:tbl>
      <w:tblPr>
        <w:tblStyle w:val="31"/>
        <w:tblW w:w="82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8"/>
        <w:gridCol w:w="1957"/>
        <w:gridCol w:w="1814"/>
        <w:gridCol w:w="1317"/>
        <w:gridCol w:w="2265"/>
      </w:tblGrid>
      <w:tr w14:paraId="7E055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68AEBF9">
            <w:pPr>
              <w:spacing w:line="400" w:lineRule="exact"/>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sz w:val="21"/>
                <w:szCs w:val="21"/>
              </w:rPr>
              <w:t>序号</w:t>
            </w:r>
          </w:p>
        </w:tc>
        <w:tc>
          <w:tcPr>
            <w:tcW w:w="1957" w:type="dxa"/>
            <w:tcBorders>
              <w:top w:val="single" w:color="000000" w:sz="4" w:space="0"/>
              <w:left w:val="single" w:color="000000" w:sz="4" w:space="0"/>
              <w:bottom w:val="single" w:color="000000" w:sz="4" w:space="0"/>
              <w:right w:val="single" w:color="000000" w:sz="4" w:space="0"/>
            </w:tcBorders>
            <w:noWrap/>
            <w:vAlign w:val="center"/>
          </w:tcPr>
          <w:p w14:paraId="4D7462A4">
            <w:pPr>
              <w:spacing w:line="400" w:lineRule="exact"/>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sz w:val="21"/>
                <w:szCs w:val="21"/>
              </w:rPr>
              <w:t>物品名称</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3FBD4FF1">
            <w:pPr>
              <w:spacing w:line="400" w:lineRule="exact"/>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规格</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1C8FAB4B">
            <w:pPr>
              <w:spacing w:line="400" w:lineRule="exact"/>
              <w:jc w:val="center"/>
              <w:rPr>
                <w:rFonts w:hint="eastAsia" w:ascii="宋体" w:hAnsi="宋体" w:eastAsia="宋体" w:cs="宋体"/>
                <w:i w:val="0"/>
                <w:iCs w:val="0"/>
                <w:color w:val="auto"/>
                <w:sz w:val="21"/>
                <w:szCs w:val="21"/>
                <w:highlight w:val="none"/>
                <w:u w:val="none"/>
                <w:lang w:eastAsia="zh-CN"/>
              </w:rPr>
            </w:pPr>
            <w:r>
              <w:rPr>
                <w:rFonts w:hint="eastAsia" w:ascii="宋体" w:hAnsi="宋体" w:eastAsia="宋体" w:cs="宋体"/>
                <w:b/>
                <w:bCs/>
                <w:sz w:val="21"/>
                <w:szCs w:val="21"/>
                <w:lang w:val="en-US" w:eastAsia="zh-CN"/>
              </w:rPr>
              <w:t>单位</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6F97C92">
            <w:pPr>
              <w:spacing w:line="400" w:lineRule="exact"/>
              <w:jc w:val="center"/>
              <w:rPr>
                <w:rFonts w:hint="eastAsia" w:ascii="宋体" w:hAnsi="宋体" w:eastAsia="宋体" w:cs="宋体"/>
                <w:i w:val="0"/>
                <w:iCs w:val="0"/>
                <w:color w:val="auto"/>
                <w:sz w:val="21"/>
                <w:szCs w:val="21"/>
                <w:highlight w:val="none"/>
                <w:u w:val="none"/>
              </w:rPr>
            </w:pPr>
            <w:r>
              <w:rPr>
                <w:rFonts w:hint="eastAsia" w:ascii="宋体" w:hAnsi="宋体" w:eastAsia="宋体" w:cs="宋体"/>
                <w:b/>
                <w:bCs/>
                <w:sz w:val="21"/>
                <w:szCs w:val="21"/>
                <w:lang w:val="en-US" w:eastAsia="zh-CN"/>
              </w:rPr>
              <w:t>单项控制价</w:t>
            </w:r>
            <w:r>
              <w:rPr>
                <w:rFonts w:hint="eastAsia" w:ascii="宋体" w:hAnsi="宋体" w:eastAsia="宋体" w:cs="宋体"/>
                <w:b/>
                <w:bCs/>
                <w:sz w:val="21"/>
                <w:szCs w:val="21"/>
              </w:rPr>
              <w:t>（</w:t>
            </w:r>
            <w:r>
              <w:rPr>
                <w:rFonts w:hint="eastAsia" w:ascii="宋体" w:hAnsi="宋体" w:eastAsia="宋体" w:cs="宋体"/>
                <w:b/>
                <w:sz w:val="21"/>
                <w:szCs w:val="21"/>
              </w:rPr>
              <w:t>元/件</w:t>
            </w:r>
            <w:r>
              <w:rPr>
                <w:rFonts w:hint="eastAsia" w:ascii="宋体" w:hAnsi="宋体" w:eastAsia="宋体" w:cs="宋体"/>
                <w:b/>
                <w:bCs/>
                <w:sz w:val="21"/>
                <w:szCs w:val="21"/>
              </w:rPr>
              <w:t>）</w:t>
            </w:r>
          </w:p>
        </w:tc>
      </w:tr>
      <w:tr w14:paraId="0DEC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116C6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3E93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床单</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52DBBAC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230*270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5635A28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36A34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1.3</w:t>
            </w:r>
          </w:p>
        </w:tc>
      </w:tr>
      <w:tr w14:paraId="230C8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3688229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1957" w:type="dxa"/>
            <w:tcBorders>
              <w:top w:val="single" w:color="000000" w:sz="4" w:space="0"/>
              <w:left w:val="single" w:color="000000" w:sz="4" w:space="0"/>
              <w:bottom w:val="single" w:color="000000" w:sz="4" w:space="0"/>
              <w:right w:val="single" w:color="000000" w:sz="4" w:space="0"/>
            </w:tcBorders>
            <w:shd w:val="clear" w:color="auto" w:fill="auto"/>
            <w:noWrap/>
            <w:vAlign w:val="bottom"/>
          </w:tcPr>
          <w:p w14:paraId="410FF88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被套</w:t>
            </w:r>
          </w:p>
        </w:tc>
        <w:tc>
          <w:tcPr>
            <w:tcW w:w="1814"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14:paraId="1313DD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230*160</w:t>
            </w:r>
          </w:p>
        </w:tc>
        <w:tc>
          <w:tcPr>
            <w:tcW w:w="13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76B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171D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kern w:val="2"/>
                <w:sz w:val="21"/>
                <w:szCs w:val="21"/>
                <w:highlight w:val="none"/>
                <w:u w:val="none"/>
                <w:lang w:val="en-US" w:eastAsia="zh-CN" w:bidi="ar-SA"/>
              </w:rPr>
            </w:pPr>
            <w:r>
              <w:rPr>
                <w:rFonts w:hint="eastAsia" w:ascii="宋体" w:hAnsi="宋体" w:eastAsia="宋体" w:cs="宋体"/>
                <w:i w:val="0"/>
                <w:iCs w:val="0"/>
                <w:color w:val="000000"/>
                <w:kern w:val="0"/>
                <w:sz w:val="21"/>
                <w:szCs w:val="21"/>
                <w:u w:val="none"/>
                <w:lang w:val="en-US" w:eastAsia="zh-CN" w:bidi="ar"/>
              </w:rPr>
              <w:t>2.4</w:t>
            </w:r>
          </w:p>
        </w:tc>
      </w:tr>
      <w:tr w14:paraId="40FC6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B97F1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05BE3E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枕套</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455ACC5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50*80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543C770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F6175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0.25</w:t>
            </w:r>
          </w:p>
        </w:tc>
      </w:tr>
      <w:tr w14:paraId="195FA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1E3E5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1FFA50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白大褂</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45FC6C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F5404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34D342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2.01</w:t>
            </w:r>
          </w:p>
        </w:tc>
      </w:tr>
      <w:tr w14:paraId="444A0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4540063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2C0D912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白裤子</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202F7C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93912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90399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w:t>
            </w:r>
          </w:p>
        </w:tc>
      </w:tr>
      <w:tr w14:paraId="59236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3E9EF54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4256FC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护士帽</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2EB0A19D">
            <w:pPr>
              <w:keepNext w:val="0"/>
              <w:keepLines w:val="0"/>
              <w:pageBreakBefore w:val="0"/>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auto"/>
                <w:sz w:val="21"/>
                <w:szCs w:val="21"/>
                <w:highlight w:val="none"/>
                <w:u w:val="none"/>
              </w:rPr>
            </w:pP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47F1CB4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258A8F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0.21</w:t>
            </w:r>
          </w:p>
        </w:tc>
      </w:tr>
      <w:tr w14:paraId="2E95D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44C250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321ADA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病人裤</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7A7E36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1A398F8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9F5583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w:t>
            </w:r>
          </w:p>
        </w:tc>
      </w:tr>
      <w:tr w14:paraId="395D7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691C11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1F9EC4E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病人衣</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6C73F8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21425DC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E82E4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w:t>
            </w:r>
          </w:p>
        </w:tc>
      </w:tr>
      <w:tr w14:paraId="1C360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3977DE4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5415B7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工作服上衣</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3DC7A7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8ADB73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3B67D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w:t>
            </w:r>
          </w:p>
        </w:tc>
      </w:tr>
      <w:tr w14:paraId="0850C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242C97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30BCA7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工作裤</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0CC2202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7FB2E0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80C31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w:t>
            </w:r>
          </w:p>
        </w:tc>
      </w:tr>
      <w:tr w14:paraId="4A006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53B162B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5F0391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空调被</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7D64D00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200*150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1D9C29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床</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5CF382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5.65</w:t>
            </w:r>
          </w:p>
        </w:tc>
      </w:tr>
      <w:tr w14:paraId="38B02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11039E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79BE4D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毛毯</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0F862E3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200*150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41D2C1B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床</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10ABD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5.4</w:t>
            </w:r>
          </w:p>
        </w:tc>
      </w:tr>
      <w:tr w14:paraId="2F2B2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6940F41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6D5296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窗帘</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0649C077">
            <w:pPr>
              <w:keepNext w:val="0"/>
              <w:keepLines w:val="0"/>
              <w:pageBreakBefore w:val="0"/>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auto"/>
                <w:sz w:val="21"/>
                <w:szCs w:val="21"/>
                <w:highlight w:val="none"/>
                <w:u w:val="none"/>
              </w:rPr>
            </w:pP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7F84AA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付</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33FF98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12</w:t>
            </w:r>
          </w:p>
        </w:tc>
      </w:tr>
      <w:tr w14:paraId="60C16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7705FD6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w:t>
            </w:r>
          </w:p>
        </w:tc>
        <w:tc>
          <w:tcPr>
            <w:tcW w:w="1957" w:type="dxa"/>
            <w:tcBorders>
              <w:top w:val="single" w:color="000000" w:sz="4" w:space="0"/>
              <w:left w:val="single" w:color="000000" w:sz="4" w:space="0"/>
              <w:bottom w:val="single" w:color="000000" w:sz="4" w:space="0"/>
              <w:right w:val="single" w:color="000000" w:sz="4" w:space="0"/>
            </w:tcBorders>
            <w:noWrap/>
            <w:vAlign w:val="center"/>
          </w:tcPr>
          <w:p w14:paraId="1A552B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袖套</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315C8EBD">
            <w:pPr>
              <w:pStyle w:val="90"/>
              <w:spacing w:line="360" w:lineRule="auto"/>
              <w:rPr>
                <w:rFonts w:hint="eastAsia" w:ascii="宋体" w:hAnsi="宋体" w:eastAsia="宋体" w:cs="宋体"/>
                <w:sz w:val="21"/>
                <w:szCs w:val="21"/>
              </w:rPr>
            </w:pP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51FF0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对</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BD9913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0.2</w:t>
            </w:r>
          </w:p>
        </w:tc>
      </w:tr>
      <w:tr w14:paraId="282A5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702E2C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15</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5EE8E24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小毛巾</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7521FB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25*25</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3A09BB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5F3BA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0.25</w:t>
            </w:r>
          </w:p>
        </w:tc>
      </w:tr>
      <w:tr w14:paraId="5902BD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7E96D3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16</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1DFAFA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中毛巾</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1C5061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43*76</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6A275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D27A2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0.5</w:t>
            </w:r>
          </w:p>
        </w:tc>
      </w:tr>
      <w:tr w14:paraId="727237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4F6E81D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09D959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大毛巾</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4ABCA4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140*70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281F8EB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BD5651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1.4</w:t>
            </w:r>
          </w:p>
        </w:tc>
      </w:tr>
      <w:tr w14:paraId="09EBB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3B4EF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5141AA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小被套</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29A20BF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小儿</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772D6A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3C838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1.2</w:t>
            </w:r>
          </w:p>
        </w:tc>
      </w:tr>
      <w:tr w14:paraId="1983E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F3BD75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6926F44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小布袋</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2BBE431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50*40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11A31F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BC4C9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0.2</w:t>
            </w:r>
          </w:p>
        </w:tc>
      </w:tr>
      <w:tr w14:paraId="434CD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3FB259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20</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0FC85A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纱布</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33070D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50*50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1AFBD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FC4C6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0.25</w:t>
            </w:r>
          </w:p>
        </w:tc>
      </w:tr>
      <w:tr w14:paraId="34DB4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49D7FF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21</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4A5223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绑带</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5E42180C">
            <w:pPr>
              <w:keepNext w:val="0"/>
              <w:keepLines w:val="0"/>
              <w:pageBreakBefore w:val="0"/>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auto"/>
                <w:sz w:val="21"/>
                <w:szCs w:val="21"/>
                <w:highlight w:val="none"/>
                <w:u w:val="none"/>
              </w:rPr>
            </w:pP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1DDFB01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F5F9E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0.45</w:t>
            </w:r>
          </w:p>
        </w:tc>
      </w:tr>
      <w:tr w14:paraId="2FBFE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7E9CA9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22</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397E4B1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围裙</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0178CAE7">
            <w:pPr>
              <w:keepNext w:val="0"/>
              <w:keepLines w:val="0"/>
              <w:pageBreakBefore w:val="0"/>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auto"/>
                <w:sz w:val="21"/>
                <w:szCs w:val="21"/>
                <w:highlight w:val="none"/>
                <w:u w:val="none"/>
              </w:rPr>
            </w:pP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DD574F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18353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0.5</w:t>
            </w:r>
          </w:p>
        </w:tc>
      </w:tr>
      <w:tr w14:paraId="736C6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5E5430E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622D52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床罩</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1FE209D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193*93</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15B7EF9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1DC10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1.6</w:t>
            </w:r>
          </w:p>
        </w:tc>
      </w:tr>
      <w:tr w14:paraId="03D0A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36B9C8B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24</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79512B2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缝补</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20A3201C">
            <w:pPr>
              <w:keepNext w:val="0"/>
              <w:keepLines w:val="0"/>
              <w:pageBreakBefore w:val="0"/>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auto"/>
                <w:sz w:val="21"/>
                <w:szCs w:val="21"/>
                <w:highlight w:val="none"/>
                <w:u w:val="none"/>
              </w:rPr>
            </w:pP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5169C59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61A258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1.7</w:t>
            </w:r>
          </w:p>
        </w:tc>
      </w:tr>
      <w:tr w14:paraId="259DB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4D7678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25</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2851CE6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胶单</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45BA0E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130*90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8AA7F7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B89E0C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1.8</w:t>
            </w:r>
          </w:p>
        </w:tc>
      </w:tr>
      <w:tr w14:paraId="0424F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248BFA0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26</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0A879C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软担架</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616E585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130*90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1711EA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593D37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1.8</w:t>
            </w:r>
          </w:p>
        </w:tc>
      </w:tr>
      <w:tr w14:paraId="025FD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5A1CD2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27</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49328C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消毒袋</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0F8199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80*60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7F2DF4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487D05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1.2</w:t>
            </w:r>
          </w:p>
        </w:tc>
      </w:tr>
      <w:tr w14:paraId="5FA54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A32E2B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28</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60C3995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绿色中单</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72CE5E2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100*100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784D65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58D3C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1.29</w:t>
            </w:r>
          </w:p>
        </w:tc>
      </w:tr>
      <w:tr w14:paraId="2A70E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36A112D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29</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04068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大布袋</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0484B2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80*60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101D066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个</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DC7C8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4.55</w:t>
            </w:r>
          </w:p>
        </w:tc>
      </w:tr>
      <w:tr w14:paraId="11764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28402C9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30</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4EC883C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包布40*40</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6E8B065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40*40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7FA5FC3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1AD823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0.96</w:t>
            </w:r>
          </w:p>
        </w:tc>
      </w:tr>
      <w:tr w14:paraId="796EB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1567F0F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00D017A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包布50x50</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7357CC8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50*50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810290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043CE9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1.1</w:t>
            </w:r>
          </w:p>
        </w:tc>
      </w:tr>
      <w:tr w14:paraId="34124C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37F64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32</w:t>
            </w:r>
          </w:p>
        </w:tc>
        <w:tc>
          <w:tcPr>
            <w:tcW w:w="1957" w:type="dxa"/>
            <w:tcBorders>
              <w:top w:val="single" w:color="000000" w:sz="4" w:space="0"/>
              <w:left w:val="single" w:color="000000" w:sz="4" w:space="0"/>
              <w:bottom w:val="single" w:color="000000" w:sz="4" w:space="0"/>
              <w:right w:val="single" w:color="000000" w:sz="4" w:space="0"/>
            </w:tcBorders>
            <w:noWrap/>
            <w:vAlign w:val="center"/>
          </w:tcPr>
          <w:p w14:paraId="6B538A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双层包布</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55D8ACE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80*80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4650AAF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5F998E4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2.2</w:t>
            </w:r>
          </w:p>
        </w:tc>
      </w:tr>
      <w:tr w14:paraId="7443F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70AA789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33</w:t>
            </w:r>
          </w:p>
        </w:tc>
        <w:tc>
          <w:tcPr>
            <w:tcW w:w="1957" w:type="dxa"/>
            <w:tcBorders>
              <w:top w:val="single" w:color="000000" w:sz="4" w:space="0"/>
              <w:left w:val="single" w:color="000000" w:sz="4" w:space="0"/>
              <w:bottom w:val="single" w:color="000000" w:sz="4" w:space="0"/>
              <w:right w:val="single" w:color="000000" w:sz="4" w:space="0"/>
            </w:tcBorders>
            <w:noWrap/>
            <w:vAlign w:val="center"/>
          </w:tcPr>
          <w:p w14:paraId="582BD5A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双层包布</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72DBD94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110*110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1CED11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4C6725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2.24</w:t>
            </w:r>
          </w:p>
        </w:tc>
      </w:tr>
      <w:tr w14:paraId="7D28D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2A2F942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34</w:t>
            </w:r>
          </w:p>
        </w:tc>
        <w:tc>
          <w:tcPr>
            <w:tcW w:w="1957" w:type="dxa"/>
            <w:tcBorders>
              <w:top w:val="single" w:color="000000" w:sz="4" w:space="0"/>
              <w:left w:val="single" w:color="000000" w:sz="4" w:space="0"/>
              <w:bottom w:val="single" w:color="000000" w:sz="4" w:space="0"/>
              <w:right w:val="single" w:color="000000" w:sz="4" w:space="0"/>
            </w:tcBorders>
            <w:noWrap/>
            <w:vAlign w:val="center"/>
          </w:tcPr>
          <w:p w14:paraId="188AEE6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双层包布</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1D24F39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170*140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459457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329B7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2.84</w:t>
            </w:r>
          </w:p>
        </w:tc>
      </w:tr>
      <w:tr w14:paraId="18577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787608E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35</w:t>
            </w:r>
          </w:p>
        </w:tc>
        <w:tc>
          <w:tcPr>
            <w:tcW w:w="1957" w:type="dxa"/>
            <w:tcBorders>
              <w:top w:val="single" w:color="000000" w:sz="4" w:space="0"/>
              <w:left w:val="single" w:color="000000" w:sz="4" w:space="0"/>
              <w:bottom w:val="single" w:color="000000" w:sz="4" w:space="0"/>
              <w:right w:val="single" w:color="000000" w:sz="4" w:space="0"/>
            </w:tcBorders>
            <w:noWrap/>
            <w:vAlign w:val="center"/>
          </w:tcPr>
          <w:p w14:paraId="528A7F7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双层包布</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3FB9A7D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190*170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5649334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79D88F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3.2</w:t>
            </w:r>
          </w:p>
        </w:tc>
      </w:tr>
      <w:tr w14:paraId="2EF6D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6B207D7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36</w:t>
            </w:r>
          </w:p>
        </w:tc>
        <w:tc>
          <w:tcPr>
            <w:tcW w:w="1957" w:type="dxa"/>
            <w:tcBorders>
              <w:top w:val="single" w:color="000000" w:sz="4" w:space="0"/>
              <w:left w:val="single" w:color="000000" w:sz="4" w:space="0"/>
              <w:bottom w:val="single" w:color="000000" w:sz="4" w:space="0"/>
              <w:right w:val="single" w:color="000000" w:sz="4" w:space="0"/>
            </w:tcBorders>
            <w:noWrap/>
            <w:vAlign w:val="center"/>
          </w:tcPr>
          <w:p w14:paraId="3136925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双层治疗巾</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37EEF1A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50*75</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7EA82529">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4DD083D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w:t>
            </w:r>
          </w:p>
        </w:tc>
      </w:tr>
      <w:tr w14:paraId="20F1D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4F080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37</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6732BA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双层大孔</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6CC55F9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310*200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4BD216F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241CEA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5</w:t>
            </w:r>
          </w:p>
        </w:tc>
      </w:tr>
      <w:tr w14:paraId="6A2CC0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3AE15C3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38</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311101A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小孔</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6A3FA82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120*100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110BB3F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B66765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2.1</w:t>
            </w:r>
          </w:p>
        </w:tc>
      </w:tr>
      <w:tr w14:paraId="18FBC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0894CFE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39</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177F88E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大单</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1048256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230*170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3EF4426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1B310DD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5.7</w:t>
            </w:r>
          </w:p>
        </w:tc>
      </w:tr>
      <w:tr w14:paraId="26D9C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7157348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40</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47E8C9C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中单</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16903C3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180*110</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46142E5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张</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6DDB196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4.1</w:t>
            </w:r>
          </w:p>
        </w:tc>
      </w:tr>
      <w:tr w14:paraId="2CE5D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78DF9F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41</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32EBC4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手术衣</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701561C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0537BDA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31C5FA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1.54</w:t>
            </w:r>
          </w:p>
        </w:tc>
      </w:tr>
      <w:tr w14:paraId="3E73B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41F7AA7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42</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17E1D36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洗手裤</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61C9C6B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57F7E36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条</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0D90B75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1.3</w:t>
            </w:r>
          </w:p>
        </w:tc>
      </w:tr>
      <w:tr w14:paraId="7BDF1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40BFB89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43</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100E939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洗手衣</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698D9E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56C37E0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3BF7AEBA">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000000"/>
                <w:kern w:val="0"/>
                <w:sz w:val="21"/>
                <w:szCs w:val="21"/>
                <w:u w:val="none"/>
                <w:lang w:val="en-US" w:eastAsia="zh-CN" w:bidi="ar"/>
              </w:rPr>
              <w:t>1.3</w:t>
            </w:r>
          </w:p>
        </w:tc>
      </w:tr>
      <w:tr w14:paraId="188D3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jc w:val="center"/>
        </w:trPr>
        <w:tc>
          <w:tcPr>
            <w:tcW w:w="918" w:type="dxa"/>
            <w:tcBorders>
              <w:top w:val="single" w:color="000000" w:sz="4" w:space="0"/>
              <w:left w:val="single" w:color="000000" w:sz="4" w:space="0"/>
              <w:bottom w:val="single" w:color="000000" w:sz="4" w:space="0"/>
              <w:right w:val="single" w:color="000000" w:sz="4" w:space="0"/>
            </w:tcBorders>
            <w:noWrap/>
            <w:vAlign w:val="center"/>
          </w:tcPr>
          <w:p w14:paraId="64C9452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44</w:t>
            </w:r>
          </w:p>
        </w:tc>
        <w:tc>
          <w:tcPr>
            <w:tcW w:w="1957" w:type="dxa"/>
            <w:tcBorders>
              <w:top w:val="single" w:color="000000" w:sz="4" w:space="0"/>
              <w:left w:val="single" w:color="000000" w:sz="4" w:space="0"/>
              <w:bottom w:val="single" w:color="000000" w:sz="4" w:space="0"/>
              <w:right w:val="single" w:color="000000" w:sz="4" w:space="0"/>
            </w:tcBorders>
            <w:noWrap/>
            <w:vAlign w:val="bottom"/>
          </w:tcPr>
          <w:p w14:paraId="1B053FD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bottom"/>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参观衣/隔离衣</w:t>
            </w:r>
          </w:p>
        </w:tc>
        <w:tc>
          <w:tcPr>
            <w:tcW w:w="1814" w:type="dxa"/>
            <w:tcBorders>
              <w:top w:val="single" w:color="000000" w:sz="4" w:space="0"/>
              <w:left w:val="single" w:color="000000" w:sz="4" w:space="0"/>
              <w:bottom w:val="single" w:color="000000" w:sz="4" w:space="0"/>
              <w:right w:val="single" w:color="000000" w:sz="4" w:space="0"/>
            </w:tcBorders>
            <w:noWrap w:val="0"/>
            <w:vAlign w:val="center"/>
          </w:tcPr>
          <w:p w14:paraId="661143F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大、中、小</w:t>
            </w:r>
          </w:p>
        </w:tc>
        <w:tc>
          <w:tcPr>
            <w:tcW w:w="1317" w:type="dxa"/>
            <w:tcBorders>
              <w:top w:val="single" w:color="000000" w:sz="4" w:space="0"/>
              <w:left w:val="single" w:color="000000" w:sz="4" w:space="0"/>
              <w:bottom w:val="single" w:color="000000" w:sz="4" w:space="0"/>
              <w:right w:val="single" w:color="000000" w:sz="4" w:space="0"/>
            </w:tcBorders>
            <w:noWrap/>
            <w:vAlign w:val="center"/>
          </w:tcPr>
          <w:p w14:paraId="6DE43FC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件</w:t>
            </w:r>
          </w:p>
        </w:tc>
        <w:tc>
          <w:tcPr>
            <w:tcW w:w="2265" w:type="dxa"/>
            <w:tcBorders>
              <w:top w:val="single" w:color="000000" w:sz="4" w:space="0"/>
              <w:left w:val="single" w:color="000000" w:sz="4" w:space="0"/>
              <w:bottom w:val="single" w:color="000000" w:sz="4" w:space="0"/>
              <w:right w:val="single" w:color="000000" w:sz="4" w:space="0"/>
            </w:tcBorders>
            <w:noWrap/>
            <w:vAlign w:val="center"/>
          </w:tcPr>
          <w:p w14:paraId="787FB77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2.1</w:t>
            </w:r>
          </w:p>
        </w:tc>
      </w:tr>
    </w:tbl>
    <w:p w14:paraId="38B9EF7B">
      <w:pPr>
        <w:keepNext w:val="0"/>
        <w:keepLines w:val="0"/>
        <w:pageBreakBefore w:val="0"/>
        <w:widowControl w:val="0"/>
        <w:kinsoku/>
        <w:wordWrap/>
        <w:overflowPunct/>
        <w:topLinePunct w:val="0"/>
        <w:autoSpaceDE/>
        <w:autoSpaceDN/>
        <w:bidi w:val="0"/>
        <w:adjustRightInd/>
        <w:snapToGrid/>
        <w:spacing w:after="0" w:line="360" w:lineRule="auto"/>
        <w:ind w:firstLine="420" w:firstLineChars="200"/>
        <w:jc w:val="both"/>
        <w:textAlignment w:val="auto"/>
        <w:rPr>
          <w:rFonts w:hint="eastAsia" w:ascii="Times New Roman" w:hAnsi="Times New Roman" w:eastAsia="宋体" w:cs="Times New Roman"/>
          <w:kern w:val="2"/>
          <w:sz w:val="21"/>
          <w:szCs w:val="24"/>
          <w:lang w:val="en-US" w:eastAsia="zh-CN" w:bidi="ar-SA"/>
        </w:rPr>
      </w:pPr>
    </w:p>
    <w:p w14:paraId="65DE23C5">
      <w:pPr>
        <w:rPr>
          <w:rFonts w:hint="eastAsia"/>
        </w:rPr>
      </w:pPr>
    </w:p>
    <w:p w14:paraId="6B49C029"/>
    <w:sectPr>
      <w:headerReference r:id="rId4" w:type="first"/>
      <w:footerReference r:id="rId6" w:type="first"/>
      <w:headerReference r:id="rId3" w:type="default"/>
      <w:footerReference r:id="rId5" w:type="default"/>
      <w:pgSz w:w="12240" w:h="15840"/>
      <w:pgMar w:top="1440" w:right="1800" w:bottom="1440" w:left="1800" w:header="720" w:footer="720"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FC9C2D1-281C-402C-AA77-B9E5B5920BCF}"/>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PingFangSC-Medium">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9F22C">
    <w:pPr>
      <w:pStyle w:val="22"/>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51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E7AF26">
                          <w:pPr>
                            <w:pStyle w:val="22"/>
                            <w:jc w:val="center"/>
                          </w:pPr>
                          <w:r>
                            <w:fldChar w:fldCharType="begin"/>
                          </w:r>
                          <w:r>
                            <w:instrText xml:space="preserve"> PAGE   \* MERGEFORMAT </w:instrText>
                          </w:r>
                          <w:r>
                            <w:fldChar w:fldCharType="separate"/>
                          </w:r>
                          <w:r>
                            <w:rPr>
                              <w:lang w:val="zh-CN"/>
                            </w:rPr>
                            <w:t>42</w:t>
                          </w:r>
                          <w:r>
                            <w:fldChar w:fldCharType="end"/>
                          </w:r>
                        </w:p>
                      </w:txbxContent>
                    </wps:txbx>
                    <wps:bodyPr wrap="none" lIns="0" tIns="0" rIns="0" bIns="0">
                      <a:spAutoFit/>
                    </wps:bodyPr>
                  </wps:wsp>
                </a:graphicData>
              </a:graphic>
            </wp:anchor>
          </w:drawing>
        </mc:Choice>
        <mc:Fallback>
          <w:pict>
            <v:shape id="文本框 51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jJlZM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nb&#10;+WKeFeoClpT4FCg19XfQ5+zJj+TMxPsmuvwlSozipO/xoq/uE1P50XKxXBYUUhQ7XwhHPD8PEdN7&#10;DY5lo+KRBjjoKg+PmMbUc0qu5uHeWEt+WVr/l4Mws0fk3sces5X6bT81voX6SHw6mn3FPa06Z/bB&#10;k7R5Tc5GPBvbycg1MNzuExUe+smoI9RUjAY1MJqWKm/Cn/ch6/lHWv8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LIyZWTFAQAAkAMAAA4AAAAAAAAAAQAgAAAAHgEAAGRycy9lMm9Eb2MueG1s&#10;UEsFBgAAAAAGAAYAWQEAAFUFAAAAAA==&#10;">
              <v:fill on="f" focussize="0,0"/>
              <v:stroke on="f"/>
              <v:imagedata o:title=""/>
              <o:lock v:ext="edit" aspectratio="f"/>
              <v:textbox inset="0mm,0mm,0mm,0mm" style="mso-fit-shape-to-text:t;">
                <w:txbxContent>
                  <w:p w14:paraId="11E7AF26">
                    <w:pPr>
                      <w:pStyle w:val="22"/>
                      <w:jc w:val="center"/>
                    </w:pPr>
                    <w:r>
                      <w:fldChar w:fldCharType="begin"/>
                    </w:r>
                    <w:r>
                      <w:instrText xml:space="preserve"> PAGE   \* MERGEFORMAT </w:instrText>
                    </w:r>
                    <w:r>
                      <w:fldChar w:fldCharType="separate"/>
                    </w:r>
                    <w:r>
                      <w:rPr>
                        <w:lang w:val="zh-CN"/>
                      </w:rPr>
                      <w:t>42</w:t>
                    </w:r>
                    <w:r>
                      <w:fldChar w:fldCharType="end"/>
                    </w:r>
                  </w:p>
                </w:txbxContent>
              </v:textbox>
            </v:shape>
          </w:pict>
        </mc:Fallback>
      </mc:AlternateContent>
    </w:r>
  </w:p>
  <w:p w14:paraId="128C7155">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12329">
    <w:pPr>
      <w:pStyle w:val="2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F37BE7">
                          <w:pPr>
                            <w:pStyle w:val="2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f+Gu8QBAACQAwAADgAAAGRycy9lMm9Eb2MueG1srVNLbtswEN0XyB0I&#10;7mPKAloYguUggZEiQNAWSHsAmqIsAvyBQ1vyBdobdNVN9z2Xz9EhJTltusmiG2o4M3wz781ofTMY&#10;TY4ygHK2pstFQYm0wjXK7mv65fP99YoSiNw2XDsra3qSQG82V2/Wva9k6TqnGxkIglioel/TLkZf&#10;MQaik4bDwnlpMdi6YHjEa9izJvAe0Y1mZVG8Y70LjQ9OSAD0bscgnRDDawBd2yoht04cjLRxRA1S&#10;84iUoFMe6CZ327ZSxI9tCzISXVNkGvOJRdDepZNt1rzaB+47JaYW+GtaeMHJcGWx6AVqyyMnh6D+&#10;gTJKBAeujQvhDBuJZEWQxbJ4oc1Tx73MXFBq8BfR4f/Big/HT4GopqYlJZYbHPj5+7fzj1/nn1/J&#10;22VZJoV6DxUmPnlMjcOdG3BvZj+gMxEf2mDSFykRjKO+p4u+cohEpEercrUq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qf+Gu8QBAACQAwAADgAAAAAAAAABACAAAAAeAQAAZHJzL2Uyb0RvYy54bWxQ&#10;SwUGAAAAAAYABgBZAQAAVAUAAAAA&#10;">
              <v:fill on="f" focussize="0,0"/>
              <v:stroke on="f"/>
              <v:imagedata o:title=""/>
              <o:lock v:ext="edit" aspectratio="f"/>
              <v:textbox inset="0mm,0mm,0mm,0mm" style="mso-fit-shape-to-text:t;">
                <w:txbxContent>
                  <w:p w14:paraId="59F37BE7">
                    <w:pPr>
                      <w:pStyle w:val="22"/>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B14F9">
    <w:pPr>
      <w:pStyle w:val="23"/>
      <w:spacing w:line="360" w:lineRule="auto"/>
      <w:jc w:val="center"/>
      <w:rPr>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92F11">
    <w:pPr>
      <w:pStyle w:val="2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YzZTkzZGQwYWM3ZTE4MDRmM2E0OWMxYjkxYTljNDQifQ=="/>
  </w:docVars>
  <w:rsids>
    <w:rsidRoot w:val="00F34B14"/>
    <w:rsid w:val="00000672"/>
    <w:rsid w:val="00001013"/>
    <w:rsid w:val="00001799"/>
    <w:rsid w:val="00001AF2"/>
    <w:rsid w:val="00001DBD"/>
    <w:rsid w:val="00001ECA"/>
    <w:rsid w:val="00002D29"/>
    <w:rsid w:val="00003B93"/>
    <w:rsid w:val="0000474D"/>
    <w:rsid w:val="00005E72"/>
    <w:rsid w:val="00005FDF"/>
    <w:rsid w:val="000070B3"/>
    <w:rsid w:val="000076B8"/>
    <w:rsid w:val="0000787C"/>
    <w:rsid w:val="000109DC"/>
    <w:rsid w:val="00010D39"/>
    <w:rsid w:val="0001172C"/>
    <w:rsid w:val="00012854"/>
    <w:rsid w:val="00012EA6"/>
    <w:rsid w:val="000139CF"/>
    <w:rsid w:val="00013AA4"/>
    <w:rsid w:val="00013DFE"/>
    <w:rsid w:val="000141EA"/>
    <w:rsid w:val="00016ABC"/>
    <w:rsid w:val="000177DB"/>
    <w:rsid w:val="000179C9"/>
    <w:rsid w:val="00017CCC"/>
    <w:rsid w:val="00020227"/>
    <w:rsid w:val="00020455"/>
    <w:rsid w:val="00020813"/>
    <w:rsid w:val="000220B2"/>
    <w:rsid w:val="0002264C"/>
    <w:rsid w:val="00022731"/>
    <w:rsid w:val="00022792"/>
    <w:rsid w:val="00024463"/>
    <w:rsid w:val="00025461"/>
    <w:rsid w:val="00025636"/>
    <w:rsid w:val="00025E36"/>
    <w:rsid w:val="00026886"/>
    <w:rsid w:val="0003094F"/>
    <w:rsid w:val="000329E0"/>
    <w:rsid w:val="0003517D"/>
    <w:rsid w:val="000352E9"/>
    <w:rsid w:val="00035494"/>
    <w:rsid w:val="00036125"/>
    <w:rsid w:val="00036A07"/>
    <w:rsid w:val="0003780B"/>
    <w:rsid w:val="00040571"/>
    <w:rsid w:val="00040973"/>
    <w:rsid w:val="00040F3E"/>
    <w:rsid w:val="0004156E"/>
    <w:rsid w:val="00041713"/>
    <w:rsid w:val="0004440C"/>
    <w:rsid w:val="000452AC"/>
    <w:rsid w:val="00046B5E"/>
    <w:rsid w:val="000470CB"/>
    <w:rsid w:val="00050337"/>
    <w:rsid w:val="000509D9"/>
    <w:rsid w:val="00051ACB"/>
    <w:rsid w:val="000533E7"/>
    <w:rsid w:val="00055675"/>
    <w:rsid w:val="00055D41"/>
    <w:rsid w:val="0005680A"/>
    <w:rsid w:val="000568A8"/>
    <w:rsid w:val="0005721E"/>
    <w:rsid w:val="00057CD6"/>
    <w:rsid w:val="00060DCE"/>
    <w:rsid w:val="000610E3"/>
    <w:rsid w:val="000614F3"/>
    <w:rsid w:val="000623B4"/>
    <w:rsid w:val="00062405"/>
    <w:rsid w:val="000634A7"/>
    <w:rsid w:val="00063B0B"/>
    <w:rsid w:val="00063F81"/>
    <w:rsid w:val="00064847"/>
    <w:rsid w:val="00064CBD"/>
    <w:rsid w:val="00065E08"/>
    <w:rsid w:val="000673E2"/>
    <w:rsid w:val="0007063F"/>
    <w:rsid w:val="00070949"/>
    <w:rsid w:val="000711E4"/>
    <w:rsid w:val="00072AED"/>
    <w:rsid w:val="00073F47"/>
    <w:rsid w:val="0007492F"/>
    <w:rsid w:val="00074ED8"/>
    <w:rsid w:val="00075AF1"/>
    <w:rsid w:val="00075B7E"/>
    <w:rsid w:val="00077C70"/>
    <w:rsid w:val="000813B5"/>
    <w:rsid w:val="00081BA3"/>
    <w:rsid w:val="00081D2E"/>
    <w:rsid w:val="00081F89"/>
    <w:rsid w:val="00082619"/>
    <w:rsid w:val="00082D02"/>
    <w:rsid w:val="00083177"/>
    <w:rsid w:val="00083871"/>
    <w:rsid w:val="00083B91"/>
    <w:rsid w:val="0008473C"/>
    <w:rsid w:val="00084C19"/>
    <w:rsid w:val="0008520B"/>
    <w:rsid w:val="000860BD"/>
    <w:rsid w:val="000871B8"/>
    <w:rsid w:val="000916DA"/>
    <w:rsid w:val="00092442"/>
    <w:rsid w:val="000929EF"/>
    <w:rsid w:val="0009560F"/>
    <w:rsid w:val="0009588E"/>
    <w:rsid w:val="000959EE"/>
    <w:rsid w:val="000962BE"/>
    <w:rsid w:val="00097183"/>
    <w:rsid w:val="000972CB"/>
    <w:rsid w:val="00097608"/>
    <w:rsid w:val="000A0AE1"/>
    <w:rsid w:val="000A13F3"/>
    <w:rsid w:val="000A23B1"/>
    <w:rsid w:val="000A2B0E"/>
    <w:rsid w:val="000A398F"/>
    <w:rsid w:val="000A4145"/>
    <w:rsid w:val="000A4976"/>
    <w:rsid w:val="000A509C"/>
    <w:rsid w:val="000A6007"/>
    <w:rsid w:val="000A65A6"/>
    <w:rsid w:val="000A70E3"/>
    <w:rsid w:val="000A7275"/>
    <w:rsid w:val="000A7A12"/>
    <w:rsid w:val="000A7A72"/>
    <w:rsid w:val="000B1202"/>
    <w:rsid w:val="000B1801"/>
    <w:rsid w:val="000B1D0C"/>
    <w:rsid w:val="000B2273"/>
    <w:rsid w:val="000B2BC6"/>
    <w:rsid w:val="000B2D03"/>
    <w:rsid w:val="000B3815"/>
    <w:rsid w:val="000B3C7B"/>
    <w:rsid w:val="000B6A6B"/>
    <w:rsid w:val="000B6C95"/>
    <w:rsid w:val="000B79FC"/>
    <w:rsid w:val="000C0881"/>
    <w:rsid w:val="000C1679"/>
    <w:rsid w:val="000C1EE3"/>
    <w:rsid w:val="000C3AE7"/>
    <w:rsid w:val="000C3CC9"/>
    <w:rsid w:val="000C46C5"/>
    <w:rsid w:val="000C4885"/>
    <w:rsid w:val="000C5583"/>
    <w:rsid w:val="000C6DE4"/>
    <w:rsid w:val="000C7202"/>
    <w:rsid w:val="000D0A89"/>
    <w:rsid w:val="000D1389"/>
    <w:rsid w:val="000D1798"/>
    <w:rsid w:val="000D2626"/>
    <w:rsid w:val="000D411D"/>
    <w:rsid w:val="000D432A"/>
    <w:rsid w:val="000D4589"/>
    <w:rsid w:val="000D73DD"/>
    <w:rsid w:val="000E181F"/>
    <w:rsid w:val="000E1C51"/>
    <w:rsid w:val="000E244D"/>
    <w:rsid w:val="000E28AB"/>
    <w:rsid w:val="000E2E3E"/>
    <w:rsid w:val="000E3583"/>
    <w:rsid w:val="000E3AF0"/>
    <w:rsid w:val="000E4E04"/>
    <w:rsid w:val="000E6EC9"/>
    <w:rsid w:val="000E70B4"/>
    <w:rsid w:val="000E7B62"/>
    <w:rsid w:val="000F0E1E"/>
    <w:rsid w:val="000F0EE6"/>
    <w:rsid w:val="000F1A1B"/>
    <w:rsid w:val="000F2A95"/>
    <w:rsid w:val="000F2CAC"/>
    <w:rsid w:val="000F3281"/>
    <w:rsid w:val="000F32FD"/>
    <w:rsid w:val="000F3733"/>
    <w:rsid w:val="000F5882"/>
    <w:rsid w:val="000F5F8B"/>
    <w:rsid w:val="000F64AA"/>
    <w:rsid w:val="000F69BC"/>
    <w:rsid w:val="000F7AF4"/>
    <w:rsid w:val="000F7C33"/>
    <w:rsid w:val="000F7F0C"/>
    <w:rsid w:val="001004D6"/>
    <w:rsid w:val="00102676"/>
    <w:rsid w:val="00103646"/>
    <w:rsid w:val="00103918"/>
    <w:rsid w:val="00104897"/>
    <w:rsid w:val="00104EDE"/>
    <w:rsid w:val="00105CDA"/>
    <w:rsid w:val="00106BEE"/>
    <w:rsid w:val="00107C74"/>
    <w:rsid w:val="0011091C"/>
    <w:rsid w:val="001112EB"/>
    <w:rsid w:val="00113678"/>
    <w:rsid w:val="00113C30"/>
    <w:rsid w:val="00113C3E"/>
    <w:rsid w:val="00115E11"/>
    <w:rsid w:val="00115EEE"/>
    <w:rsid w:val="00115F56"/>
    <w:rsid w:val="00116CA9"/>
    <w:rsid w:val="001170A4"/>
    <w:rsid w:val="00117AE7"/>
    <w:rsid w:val="00117CBD"/>
    <w:rsid w:val="0012006A"/>
    <w:rsid w:val="00120C86"/>
    <w:rsid w:val="00120E0D"/>
    <w:rsid w:val="00121979"/>
    <w:rsid w:val="00122064"/>
    <w:rsid w:val="00124341"/>
    <w:rsid w:val="00124492"/>
    <w:rsid w:val="00124B12"/>
    <w:rsid w:val="001250A0"/>
    <w:rsid w:val="001263B8"/>
    <w:rsid w:val="00126777"/>
    <w:rsid w:val="00130217"/>
    <w:rsid w:val="00130783"/>
    <w:rsid w:val="00130A47"/>
    <w:rsid w:val="001311DB"/>
    <w:rsid w:val="001319CA"/>
    <w:rsid w:val="00132B47"/>
    <w:rsid w:val="001337F8"/>
    <w:rsid w:val="001348B4"/>
    <w:rsid w:val="001349CB"/>
    <w:rsid w:val="001351CB"/>
    <w:rsid w:val="00135947"/>
    <w:rsid w:val="001359A2"/>
    <w:rsid w:val="00136020"/>
    <w:rsid w:val="00136445"/>
    <w:rsid w:val="00140132"/>
    <w:rsid w:val="00141C9C"/>
    <w:rsid w:val="0014265A"/>
    <w:rsid w:val="0014277F"/>
    <w:rsid w:val="001434BE"/>
    <w:rsid w:val="00144050"/>
    <w:rsid w:val="0014479F"/>
    <w:rsid w:val="001452B4"/>
    <w:rsid w:val="00145320"/>
    <w:rsid w:val="001476D3"/>
    <w:rsid w:val="001509CF"/>
    <w:rsid w:val="00150D1D"/>
    <w:rsid w:val="001525AA"/>
    <w:rsid w:val="00152A87"/>
    <w:rsid w:val="00153BB5"/>
    <w:rsid w:val="00154518"/>
    <w:rsid w:val="00154C38"/>
    <w:rsid w:val="00156359"/>
    <w:rsid w:val="00156438"/>
    <w:rsid w:val="00156DD6"/>
    <w:rsid w:val="0016086E"/>
    <w:rsid w:val="00160D0C"/>
    <w:rsid w:val="00161172"/>
    <w:rsid w:val="00161998"/>
    <w:rsid w:val="00161A4D"/>
    <w:rsid w:val="00161E65"/>
    <w:rsid w:val="00162597"/>
    <w:rsid w:val="001629AF"/>
    <w:rsid w:val="001629FD"/>
    <w:rsid w:val="0016428A"/>
    <w:rsid w:val="001647C9"/>
    <w:rsid w:val="00165627"/>
    <w:rsid w:val="001661A3"/>
    <w:rsid w:val="00167226"/>
    <w:rsid w:val="0016782B"/>
    <w:rsid w:val="0016784D"/>
    <w:rsid w:val="001679CB"/>
    <w:rsid w:val="00173256"/>
    <w:rsid w:val="00173B0E"/>
    <w:rsid w:val="00173E03"/>
    <w:rsid w:val="0017512C"/>
    <w:rsid w:val="0017586A"/>
    <w:rsid w:val="00175BA6"/>
    <w:rsid w:val="00176CA7"/>
    <w:rsid w:val="001778C5"/>
    <w:rsid w:val="00177E56"/>
    <w:rsid w:val="00177F0A"/>
    <w:rsid w:val="00180DA0"/>
    <w:rsid w:val="00181EAD"/>
    <w:rsid w:val="00182862"/>
    <w:rsid w:val="00184F57"/>
    <w:rsid w:val="00185544"/>
    <w:rsid w:val="00185617"/>
    <w:rsid w:val="00187A14"/>
    <w:rsid w:val="0019171E"/>
    <w:rsid w:val="00192368"/>
    <w:rsid w:val="001923A0"/>
    <w:rsid w:val="001928B1"/>
    <w:rsid w:val="00193537"/>
    <w:rsid w:val="00193846"/>
    <w:rsid w:val="00194320"/>
    <w:rsid w:val="00195424"/>
    <w:rsid w:val="001955FF"/>
    <w:rsid w:val="00197A9A"/>
    <w:rsid w:val="00197EDD"/>
    <w:rsid w:val="001A02B3"/>
    <w:rsid w:val="001A04BB"/>
    <w:rsid w:val="001A08D0"/>
    <w:rsid w:val="001A1B39"/>
    <w:rsid w:val="001A2120"/>
    <w:rsid w:val="001A28C6"/>
    <w:rsid w:val="001A2E69"/>
    <w:rsid w:val="001A30BD"/>
    <w:rsid w:val="001A3C34"/>
    <w:rsid w:val="001A3EDE"/>
    <w:rsid w:val="001A4222"/>
    <w:rsid w:val="001A50EA"/>
    <w:rsid w:val="001A5E24"/>
    <w:rsid w:val="001A5F6A"/>
    <w:rsid w:val="001A6D8B"/>
    <w:rsid w:val="001A6DAA"/>
    <w:rsid w:val="001A7717"/>
    <w:rsid w:val="001A7BBE"/>
    <w:rsid w:val="001B125A"/>
    <w:rsid w:val="001B1EBA"/>
    <w:rsid w:val="001B2142"/>
    <w:rsid w:val="001B2F2B"/>
    <w:rsid w:val="001B3061"/>
    <w:rsid w:val="001B327A"/>
    <w:rsid w:val="001B35DE"/>
    <w:rsid w:val="001B3A13"/>
    <w:rsid w:val="001B59FF"/>
    <w:rsid w:val="001B648F"/>
    <w:rsid w:val="001B6512"/>
    <w:rsid w:val="001B65D7"/>
    <w:rsid w:val="001B6752"/>
    <w:rsid w:val="001B6768"/>
    <w:rsid w:val="001B6F1F"/>
    <w:rsid w:val="001B7ECC"/>
    <w:rsid w:val="001C025B"/>
    <w:rsid w:val="001C115F"/>
    <w:rsid w:val="001C25A7"/>
    <w:rsid w:val="001C318C"/>
    <w:rsid w:val="001C35C4"/>
    <w:rsid w:val="001C4287"/>
    <w:rsid w:val="001C4479"/>
    <w:rsid w:val="001C5190"/>
    <w:rsid w:val="001C6081"/>
    <w:rsid w:val="001C755B"/>
    <w:rsid w:val="001C7B48"/>
    <w:rsid w:val="001D0CFB"/>
    <w:rsid w:val="001D1A0D"/>
    <w:rsid w:val="001D343C"/>
    <w:rsid w:val="001D58A1"/>
    <w:rsid w:val="001D58C2"/>
    <w:rsid w:val="001D595A"/>
    <w:rsid w:val="001D5A8A"/>
    <w:rsid w:val="001D722F"/>
    <w:rsid w:val="001D735E"/>
    <w:rsid w:val="001D73C8"/>
    <w:rsid w:val="001D7BC6"/>
    <w:rsid w:val="001E129E"/>
    <w:rsid w:val="001E175C"/>
    <w:rsid w:val="001E1B0E"/>
    <w:rsid w:val="001E5A94"/>
    <w:rsid w:val="001F1048"/>
    <w:rsid w:val="001F2A2E"/>
    <w:rsid w:val="001F3356"/>
    <w:rsid w:val="001F3C63"/>
    <w:rsid w:val="001F4460"/>
    <w:rsid w:val="001F711A"/>
    <w:rsid w:val="001F75B0"/>
    <w:rsid w:val="00200CE5"/>
    <w:rsid w:val="00200F7C"/>
    <w:rsid w:val="002014DB"/>
    <w:rsid w:val="00201E12"/>
    <w:rsid w:val="002033B5"/>
    <w:rsid w:val="0020382C"/>
    <w:rsid w:val="0020437A"/>
    <w:rsid w:val="0020454C"/>
    <w:rsid w:val="0020521F"/>
    <w:rsid w:val="0020532C"/>
    <w:rsid w:val="00205CD0"/>
    <w:rsid w:val="002114C7"/>
    <w:rsid w:val="0021302C"/>
    <w:rsid w:val="00213B1C"/>
    <w:rsid w:val="00214202"/>
    <w:rsid w:val="002148E3"/>
    <w:rsid w:val="0021552D"/>
    <w:rsid w:val="002156AE"/>
    <w:rsid w:val="00215E99"/>
    <w:rsid w:val="0022054D"/>
    <w:rsid w:val="00223DDB"/>
    <w:rsid w:val="00223FA4"/>
    <w:rsid w:val="00224067"/>
    <w:rsid w:val="0022421C"/>
    <w:rsid w:val="00224E83"/>
    <w:rsid w:val="00225664"/>
    <w:rsid w:val="0022663D"/>
    <w:rsid w:val="00227F2D"/>
    <w:rsid w:val="00231851"/>
    <w:rsid w:val="002319FB"/>
    <w:rsid w:val="00231B89"/>
    <w:rsid w:val="00231BBE"/>
    <w:rsid w:val="00231F11"/>
    <w:rsid w:val="00231F5E"/>
    <w:rsid w:val="00232010"/>
    <w:rsid w:val="00233732"/>
    <w:rsid w:val="002346B4"/>
    <w:rsid w:val="00234F6E"/>
    <w:rsid w:val="002355BE"/>
    <w:rsid w:val="002358EA"/>
    <w:rsid w:val="00236578"/>
    <w:rsid w:val="00236DE9"/>
    <w:rsid w:val="00237342"/>
    <w:rsid w:val="00237D5A"/>
    <w:rsid w:val="00240E6D"/>
    <w:rsid w:val="002415AE"/>
    <w:rsid w:val="0024172F"/>
    <w:rsid w:val="00241D3C"/>
    <w:rsid w:val="00242109"/>
    <w:rsid w:val="00243189"/>
    <w:rsid w:val="002439AB"/>
    <w:rsid w:val="00243C19"/>
    <w:rsid w:val="00244AE8"/>
    <w:rsid w:val="00245587"/>
    <w:rsid w:val="00245AE6"/>
    <w:rsid w:val="00245F2B"/>
    <w:rsid w:val="00247F3A"/>
    <w:rsid w:val="00250122"/>
    <w:rsid w:val="00250755"/>
    <w:rsid w:val="00251043"/>
    <w:rsid w:val="00251C4A"/>
    <w:rsid w:val="002525DD"/>
    <w:rsid w:val="0025271C"/>
    <w:rsid w:val="002533CD"/>
    <w:rsid w:val="00254EAB"/>
    <w:rsid w:val="002557AF"/>
    <w:rsid w:val="0025589C"/>
    <w:rsid w:val="00255B62"/>
    <w:rsid w:val="002566B1"/>
    <w:rsid w:val="002575E3"/>
    <w:rsid w:val="00257A74"/>
    <w:rsid w:val="002603C1"/>
    <w:rsid w:val="002609A1"/>
    <w:rsid w:val="002612B1"/>
    <w:rsid w:val="00266165"/>
    <w:rsid w:val="00266F2C"/>
    <w:rsid w:val="0027125E"/>
    <w:rsid w:val="00271767"/>
    <w:rsid w:val="00272293"/>
    <w:rsid w:val="002723C8"/>
    <w:rsid w:val="00273C2A"/>
    <w:rsid w:val="00273CBE"/>
    <w:rsid w:val="002742DE"/>
    <w:rsid w:val="002746B1"/>
    <w:rsid w:val="00282D56"/>
    <w:rsid w:val="002835AB"/>
    <w:rsid w:val="002835B0"/>
    <w:rsid w:val="00283C27"/>
    <w:rsid w:val="00283C74"/>
    <w:rsid w:val="0028407E"/>
    <w:rsid w:val="0028410F"/>
    <w:rsid w:val="00284572"/>
    <w:rsid w:val="00285221"/>
    <w:rsid w:val="00285E19"/>
    <w:rsid w:val="00286FB5"/>
    <w:rsid w:val="00287281"/>
    <w:rsid w:val="00287763"/>
    <w:rsid w:val="00290606"/>
    <w:rsid w:val="002909B2"/>
    <w:rsid w:val="00291D6D"/>
    <w:rsid w:val="00291FF1"/>
    <w:rsid w:val="00292634"/>
    <w:rsid w:val="00292AA2"/>
    <w:rsid w:val="00293361"/>
    <w:rsid w:val="002952B1"/>
    <w:rsid w:val="00295D11"/>
    <w:rsid w:val="00296FB6"/>
    <w:rsid w:val="002A0BD9"/>
    <w:rsid w:val="002A0C3A"/>
    <w:rsid w:val="002A1130"/>
    <w:rsid w:val="002A1880"/>
    <w:rsid w:val="002A23B7"/>
    <w:rsid w:val="002A3A57"/>
    <w:rsid w:val="002A4B4F"/>
    <w:rsid w:val="002A57A8"/>
    <w:rsid w:val="002A6DEF"/>
    <w:rsid w:val="002A770B"/>
    <w:rsid w:val="002B013E"/>
    <w:rsid w:val="002B058D"/>
    <w:rsid w:val="002B0C16"/>
    <w:rsid w:val="002B2AC5"/>
    <w:rsid w:val="002B3528"/>
    <w:rsid w:val="002B3539"/>
    <w:rsid w:val="002B5042"/>
    <w:rsid w:val="002B50C9"/>
    <w:rsid w:val="002B69CC"/>
    <w:rsid w:val="002B6D71"/>
    <w:rsid w:val="002C0C1C"/>
    <w:rsid w:val="002C54C2"/>
    <w:rsid w:val="002C579C"/>
    <w:rsid w:val="002C5D34"/>
    <w:rsid w:val="002C60BB"/>
    <w:rsid w:val="002C661A"/>
    <w:rsid w:val="002C7102"/>
    <w:rsid w:val="002C7B86"/>
    <w:rsid w:val="002D0D6F"/>
    <w:rsid w:val="002D25FC"/>
    <w:rsid w:val="002D2734"/>
    <w:rsid w:val="002D4AC6"/>
    <w:rsid w:val="002D5BF5"/>
    <w:rsid w:val="002D5EE8"/>
    <w:rsid w:val="002D7360"/>
    <w:rsid w:val="002D7648"/>
    <w:rsid w:val="002E109C"/>
    <w:rsid w:val="002E193E"/>
    <w:rsid w:val="002E1A94"/>
    <w:rsid w:val="002E1D55"/>
    <w:rsid w:val="002E26C4"/>
    <w:rsid w:val="002E30A5"/>
    <w:rsid w:val="002E47E4"/>
    <w:rsid w:val="002E4BF9"/>
    <w:rsid w:val="002E4D61"/>
    <w:rsid w:val="002E6520"/>
    <w:rsid w:val="002E6E6C"/>
    <w:rsid w:val="002F0522"/>
    <w:rsid w:val="002F121F"/>
    <w:rsid w:val="002F16DD"/>
    <w:rsid w:val="002F199D"/>
    <w:rsid w:val="002F213C"/>
    <w:rsid w:val="002F2586"/>
    <w:rsid w:val="002F352D"/>
    <w:rsid w:val="002F4084"/>
    <w:rsid w:val="002F4A08"/>
    <w:rsid w:val="002F4ADB"/>
    <w:rsid w:val="002F531E"/>
    <w:rsid w:val="002F548D"/>
    <w:rsid w:val="002F5ACC"/>
    <w:rsid w:val="002F704B"/>
    <w:rsid w:val="002F72C3"/>
    <w:rsid w:val="002F768C"/>
    <w:rsid w:val="002F7D1E"/>
    <w:rsid w:val="00300201"/>
    <w:rsid w:val="0030025A"/>
    <w:rsid w:val="003019DC"/>
    <w:rsid w:val="0030241F"/>
    <w:rsid w:val="00302EFC"/>
    <w:rsid w:val="00303243"/>
    <w:rsid w:val="00303BCC"/>
    <w:rsid w:val="00303F2B"/>
    <w:rsid w:val="00303F8D"/>
    <w:rsid w:val="0030572D"/>
    <w:rsid w:val="0030586A"/>
    <w:rsid w:val="0030622D"/>
    <w:rsid w:val="00306599"/>
    <w:rsid w:val="00306811"/>
    <w:rsid w:val="00306F32"/>
    <w:rsid w:val="003074C5"/>
    <w:rsid w:val="00307A3C"/>
    <w:rsid w:val="00307FA4"/>
    <w:rsid w:val="00310290"/>
    <w:rsid w:val="00310CC1"/>
    <w:rsid w:val="00312504"/>
    <w:rsid w:val="00313026"/>
    <w:rsid w:val="00313913"/>
    <w:rsid w:val="0031421F"/>
    <w:rsid w:val="00314B31"/>
    <w:rsid w:val="00315A65"/>
    <w:rsid w:val="003176E9"/>
    <w:rsid w:val="00317BA7"/>
    <w:rsid w:val="00320BE2"/>
    <w:rsid w:val="00321886"/>
    <w:rsid w:val="00323694"/>
    <w:rsid w:val="003237DA"/>
    <w:rsid w:val="00323BE7"/>
    <w:rsid w:val="00323D95"/>
    <w:rsid w:val="00324C3A"/>
    <w:rsid w:val="00324D63"/>
    <w:rsid w:val="003255AF"/>
    <w:rsid w:val="003256EB"/>
    <w:rsid w:val="003259DB"/>
    <w:rsid w:val="003314D9"/>
    <w:rsid w:val="00331653"/>
    <w:rsid w:val="00331A48"/>
    <w:rsid w:val="00331BCC"/>
    <w:rsid w:val="00331E71"/>
    <w:rsid w:val="003330C9"/>
    <w:rsid w:val="0033364C"/>
    <w:rsid w:val="00334415"/>
    <w:rsid w:val="00335EA1"/>
    <w:rsid w:val="00335FFC"/>
    <w:rsid w:val="0033691E"/>
    <w:rsid w:val="00336A6A"/>
    <w:rsid w:val="00336CCB"/>
    <w:rsid w:val="00340499"/>
    <w:rsid w:val="003411D1"/>
    <w:rsid w:val="003416BA"/>
    <w:rsid w:val="00341CA0"/>
    <w:rsid w:val="00342148"/>
    <w:rsid w:val="00342F99"/>
    <w:rsid w:val="0034399D"/>
    <w:rsid w:val="00345F57"/>
    <w:rsid w:val="00350E6C"/>
    <w:rsid w:val="003515A4"/>
    <w:rsid w:val="003518A6"/>
    <w:rsid w:val="00351E7F"/>
    <w:rsid w:val="00352953"/>
    <w:rsid w:val="00354062"/>
    <w:rsid w:val="00355C0D"/>
    <w:rsid w:val="003566A9"/>
    <w:rsid w:val="00356988"/>
    <w:rsid w:val="00356CE9"/>
    <w:rsid w:val="003570BB"/>
    <w:rsid w:val="00357128"/>
    <w:rsid w:val="0035755E"/>
    <w:rsid w:val="00357A80"/>
    <w:rsid w:val="00360A8B"/>
    <w:rsid w:val="00361441"/>
    <w:rsid w:val="00361AD4"/>
    <w:rsid w:val="00361B8B"/>
    <w:rsid w:val="00363288"/>
    <w:rsid w:val="00363F39"/>
    <w:rsid w:val="00363F9A"/>
    <w:rsid w:val="0036445C"/>
    <w:rsid w:val="00364627"/>
    <w:rsid w:val="00364AB0"/>
    <w:rsid w:val="00365F65"/>
    <w:rsid w:val="003667B0"/>
    <w:rsid w:val="003667DD"/>
    <w:rsid w:val="00366B48"/>
    <w:rsid w:val="00367764"/>
    <w:rsid w:val="00370316"/>
    <w:rsid w:val="00370DC7"/>
    <w:rsid w:val="00371CBD"/>
    <w:rsid w:val="00371F20"/>
    <w:rsid w:val="00372B98"/>
    <w:rsid w:val="003737B7"/>
    <w:rsid w:val="00373F41"/>
    <w:rsid w:val="003740CC"/>
    <w:rsid w:val="003745F4"/>
    <w:rsid w:val="00374E79"/>
    <w:rsid w:val="0037529A"/>
    <w:rsid w:val="00375388"/>
    <w:rsid w:val="00375FB9"/>
    <w:rsid w:val="00376851"/>
    <w:rsid w:val="00376FA2"/>
    <w:rsid w:val="00377A3B"/>
    <w:rsid w:val="00377E3C"/>
    <w:rsid w:val="00380BBE"/>
    <w:rsid w:val="00381D70"/>
    <w:rsid w:val="0038235E"/>
    <w:rsid w:val="003829D0"/>
    <w:rsid w:val="0038444F"/>
    <w:rsid w:val="003861F0"/>
    <w:rsid w:val="00387051"/>
    <w:rsid w:val="00387ECF"/>
    <w:rsid w:val="0039021B"/>
    <w:rsid w:val="00390429"/>
    <w:rsid w:val="0039366C"/>
    <w:rsid w:val="00393EC8"/>
    <w:rsid w:val="00395E42"/>
    <w:rsid w:val="00396409"/>
    <w:rsid w:val="00396A2D"/>
    <w:rsid w:val="00396FC3"/>
    <w:rsid w:val="00397924"/>
    <w:rsid w:val="003A15B5"/>
    <w:rsid w:val="003A173A"/>
    <w:rsid w:val="003A1A94"/>
    <w:rsid w:val="003A204E"/>
    <w:rsid w:val="003A2D25"/>
    <w:rsid w:val="003A5DFF"/>
    <w:rsid w:val="003A60E7"/>
    <w:rsid w:val="003A7092"/>
    <w:rsid w:val="003A72A1"/>
    <w:rsid w:val="003A7611"/>
    <w:rsid w:val="003A7D1F"/>
    <w:rsid w:val="003B0B6A"/>
    <w:rsid w:val="003B22F7"/>
    <w:rsid w:val="003B29CF"/>
    <w:rsid w:val="003B3A90"/>
    <w:rsid w:val="003B534F"/>
    <w:rsid w:val="003B788F"/>
    <w:rsid w:val="003B7A79"/>
    <w:rsid w:val="003C151A"/>
    <w:rsid w:val="003C33C2"/>
    <w:rsid w:val="003C350C"/>
    <w:rsid w:val="003C3903"/>
    <w:rsid w:val="003C3BA0"/>
    <w:rsid w:val="003C3E37"/>
    <w:rsid w:val="003C4580"/>
    <w:rsid w:val="003C4E8B"/>
    <w:rsid w:val="003C5C5E"/>
    <w:rsid w:val="003C6746"/>
    <w:rsid w:val="003C7555"/>
    <w:rsid w:val="003C7898"/>
    <w:rsid w:val="003D0FF5"/>
    <w:rsid w:val="003D11A3"/>
    <w:rsid w:val="003D1537"/>
    <w:rsid w:val="003D183C"/>
    <w:rsid w:val="003D2D1B"/>
    <w:rsid w:val="003D48C7"/>
    <w:rsid w:val="003D4C27"/>
    <w:rsid w:val="003D57EB"/>
    <w:rsid w:val="003D7109"/>
    <w:rsid w:val="003D7CE8"/>
    <w:rsid w:val="003E02FC"/>
    <w:rsid w:val="003E0514"/>
    <w:rsid w:val="003E1032"/>
    <w:rsid w:val="003E1904"/>
    <w:rsid w:val="003E285E"/>
    <w:rsid w:val="003E3124"/>
    <w:rsid w:val="003E3300"/>
    <w:rsid w:val="003E38E9"/>
    <w:rsid w:val="003E43D3"/>
    <w:rsid w:val="003E48E1"/>
    <w:rsid w:val="003E59BB"/>
    <w:rsid w:val="003E6225"/>
    <w:rsid w:val="003E65AC"/>
    <w:rsid w:val="003E66AE"/>
    <w:rsid w:val="003E72B9"/>
    <w:rsid w:val="003E7ED4"/>
    <w:rsid w:val="003F0E52"/>
    <w:rsid w:val="003F0F6B"/>
    <w:rsid w:val="003F1FC6"/>
    <w:rsid w:val="003F1FE3"/>
    <w:rsid w:val="003F2359"/>
    <w:rsid w:val="003F3865"/>
    <w:rsid w:val="003F3D55"/>
    <w:rsid w:val="003F44E2"/>
    <w:rsid w:val="003F4632"/>
    <w:rsid w:val="003F47BA"/>
    <w:rsid w:val="003F4FE6"/>
    <w:rsid w:val="003F6617"/>
    <w:rsid w:val="00402332"/>
    <w:rsid w:val="0040247E"/>
    <w:rsid w:val="004025C2"/>
    <w:rsid w:val="00403195"/>
    <w:rsid w:val="004033A9"/>
    <w:rsid w:val="00403E55"/>
    <w:rsid w:val="0040407C"/>
    <w:rsid w:val="0040416C"/>
    <w:rsid w:val="00404681"/>
    <w:rsid w:val="00405AC1"/>
    <w:rsid w:val="00406923"/>
    <w:rsid w:val="0040763D"/>
    <w:rsid w:val="00410D17"/>
    <w:rsid w:val="00412039"/>
    <w:rsid w:val="00413442"/>
    <w:rsid w:val="00413821"/>
    <w:rsid w:val="00413BA5"/>
    <w:rsid w:val="004141A3"/>
    <w:rsid w:val="00414909"/>
    <w:rsid w:val="0041582F"/>
    <w:rsid w:val="00416112"/>
    <w:rsid w:val="00417AE0"/>
    <w:rsid w:val="00417B38"/>
    <w:rsid w:val="00417BAA"/>
    <w:rsid w:val="0042034C"/>
    <w:rsid w:val="0042042B"/>
    <w:rsid w:val="00420B45"/>
    <w:rsid w:val="00420D7A"/>
    <w:rsid w:val="00421257"/>
    <w:rsid w:val="00422193"/>
    <w:rsid w:val="004223DE"/>
    <w:rsid w:val="00422A10"/>
    <w:rsid w:val="004232E7"/>
    <w:rsid w:val="00424D17"/>
    <w:rsid w:val="00425DFD"/>
    <w:rsid w:val="004263A3"/>
    <w:rsid w:val="00427713"/>
    <w:rsid w:val="0042790F"/>
    <w:rsid w:val="00427CCC"/>
    <w:rsid w:val="0043013A"/>
    <w:rsid w:val="00430421"/>
    <w:rsid w:val="00430B4F"/>
    <w:rsid w:val="00431084"/>
    <w:rsid w:val="004310D7"/>
    <w:rsid w:val="004322D6"/>
    <w:rsid w:val="00432589"/>
    <w:rsid w:val="00432A94"/>
    <w:rsid w:val="00432C95"/>
    <w:rsid w:val="004330D8"/>
    <w:rsid w:val="00433827"/>
    <w:rsid w:val="00433A40"/>
    <w:rsid w:val="00434B70"/>
    <w:rsid w:val="00435036"/>
    <w:rsid w:val="004350C1"/>
    <w:rsid w:val="004360C8"/>
    <w:rsid w:val="00436485"/>
    <w:rsid w:val="0043715C"/>
    <w:rsid w:val="004371D5"/>
    <w:rsid w:val="0044006B"/>
    <w:rsid w:val="0044033F"/>
    <w:rsid w:val="00440630"/>
    <w:rsid w:val="00441F0F"/>
    <w:rsid w:val="004427C0"/>
    <w:rsid w:val="00442965"/>
    <w:rsid w:val="00444157"/>
    <w:rsid w:val="0044417C"/>
    <w:rsid w:val="00444DB3"/>
    <w:rsid w:val="00444E06"/>
    <w:rsid w:val="00445A2F"/>
    <w:rsid w:val="0044684E"/>
    <w:rsid w:val="00446F22"/>
    <w:rsid w:val="0045019F"/>
    <w:rsid w:val="004503A4"/>
    <w:rsid w:val="00450555"/>
    <w:rsid w:val="004506FA"/>
    <w:rsid w:val="00450DC6"/>
    <w:rsid w:val="004516A5"/>
    <w:rsid w:val="00451E9C"/>
    <w:rsid w:val="0045280F"/>
    <w:rsid w:val="004535AE"/>
    <w:rsid w:val="00453C56"/>
    <w:rsid w:val="0045444D"/>
    <w:rsid w:val="0045463A"/>
    <w:rsid w:val="00454AC9"/>
    <w:rsid w:val="00455050"/>
    <w:rsid w:val="004554A3"/>
    <w:rsid w:val="00455A6E"/>
    <w:rsid w:val="00455EAD"/>
    <w:rsid w:val="004567DB"/>
    <w:rsid w:val="004578EB"/>
    <w:rsid w:val="004604D5"/>
    <w:rsid w:val="00460697"/>
    <w:rsid w:val="0046117B"/>
    <w:rsid w:val="004645A1"/>
    <w:rsid w:val="00464AB7"/>
    <w:rsid w:val="00465DA5"/>
    <w:rsid w:val="00467EF8"/>
    <w:rsid w:val="00472429"/>
    <w:rsid w:val="004725E5"/>
    <w:rsid w:val="00472751"/>
    <w:rsid w:val="00473128"/>
    <w:rsid w:val="00474C19"/>
    <w:rsid w:val="00475078"/>
    <w:rsid w:val="00475767"/>
    <w:rsid w:val="00476440"/>
    <w:rsid w:val="0047694F"/>
    <w:rsid w:val="00476BE0"/>
    <w:rsid w:val="004779A0"/>
    <w:rsid w:val="004808E3"/>
    <w:rsid w:val="00481016"/>
    <w:rsid w:val="0048204C"/>
    <w:rsid w:val="004821BB"/>
    <w:rsid w:val="004826FE"/>
    <w:rsid w:val="004827D5"/>
    <w:rsid w:val="00482AF2"/>
    <w:rsid w:val="004830C9"/>
    <w:rsid w:val="00483347"/>
    <w:rsid w:val="00483E2E"/>
    <w:rsid w:val="00484B69"/>
    <w:rsid w:val="00485406"/>
    <w:rsid w:val="0048590F"/>
    <w:rsid w:val="00485E5F"/>
    <w:rsid w:val="00486D60"/>
    <w:rsid w:val="00487649"/>
    <w:rsid w:val="00491FA1"/>
    <w:rsid w:val="00492A25"/>
    <w:rsid w:val="004938A3"/>
    <w:rsid w:val="004959AA"/>
    <w:rsid w:val="004960CB"/>
    <w:rsid w:val="00496350"/>
    <w:rsid w:val="0049797C"/>
    <w:rsid w:val="004A0380"/>
    <w:rsid w:val="004A0F2E"/>
    <w:rsid w:val="004A1405"/>
    <w:rsid w:val="004A1FC6"/>
    <w:rsid w:val="004A2E5F"/>
    <w:rsid w:val="004A38C2"/>
    <w:rsid w:val="004A3C03"/>
    <w:rsid w:val="004A3DB7"/>
    <w:rsid w:val="004A5088"/>
    <w:rsid w:val="004A5255"/>
    <w:rsid w:val="004A661B"/>
    <w:rsid w:val="004A6CB0"/>
    <w:rsid w:val="004A70FF"/>
    <w:rsid w:val="004A7EDE"/>
    <w:rsid w:val="004B0D93"/>
    <w:rsid w:val="004B1480"/>
    <w:rsid w:val="004B1FA4"/>
    <w:rsid w:val="004B29AC"/>
    <w:rsid w:val="004B35DF"/>
    <w:rsid w:val="004B3627"/>
    <w:rsid w:val="004B4922"/>
    <w:rsid w:val="004B57DF"/>
    <w:rsid w:val="004B5976"/>
    <w:rsid w:val="004B722E"/>
    <w:rsid w:val="004B72E8"/>
    <w:rsid w:val="004C01A5"/>
    <w:rsid w:val="004C0412"/>
    <w:rsid w:val="004C2138"/>
    <w:rsid w:val="004C3940"/>
    <w:rsid w:val="004C51FD"/>
    <w:rsid w:val="004C65A8"/>
    <w:rsid w:val="004C6689"/>
    <w:rsid w:val="004C6DA6"/>
    <w:rsid w:val="004D139A"/>
    <w:rsid w:val="004D14DC"/>
    <w:rsid w:val="004D17C6"/>
    <w:rsid w:val="004D2858"/>
    <w:rsid w:val="004D35BA"/>
    <w:rsid w:val="004D38E5"/>
    <w:rsid w:val="004D3C5A"/>
    <w:rsid w:val="004D449A"/>
    <w:rsid w:val="004D4701"/>
    <w:rsid w:val="004D47C7"/>
    <w:rsid w:val="004D4F35"/>
    <w:rsid w:val="004D516A"/>
    <w:rsid w:val="004D5D45"/>
    <w:rsid w:val="004D618D"/>
    <w:rsid w:val="004D62A9"/>
    <w:rsid w:val="004D6FC3"/>
    <w:rsid w:val="004D7476"/>
    <w:rsid w:val="004D7716"/>
    <w:rsid w:val="004D7D80"/>
    <w:rsid w:val="004E02F2"/>
    <w:rsid w:val="004E0306"/>
    <w:rsid w:val="004E0572"/>
    <w:rsid w:val="004E1641"/>
    <w:rsid w:val="004E1818"/>
    <w:rsid w:val="004E1990"/>
    <w:rsid w:val="004E25A8"/>
    <w:rsid w:val="004E3930"/>
    <w:rsid w:val="004E3ED9"/>
    <w:rsid w:val="004E5866"/>
    <w:rsid w:val="004E6097"/>
    <w:rsid w:val="004E61EF"/>
    <w:rsid w:val="004E63C6"/>
    <w:rsid w:val="004E76A7"/>
    <w:rsid w:val="004E7B03"/>
    <w:rsid w:val="004F0064"/>
    <w:rsid w:val="004F06AC"/>
    <w:rsid w:val="004F1D2A"/>
    <w:rsid w:val="004F243F"/>
    <w:rsid w:val="004F252C"/>
    <w:rsid w:val="004F36A3"/>
    <w:rsid w:val="004F3E0C"/>
    <w:rsid w:val="004F7160"/>
    <w:rsid w:val="00500258"/>
    <w:rsid w:val="00500B2D"/>
    <w:rsid w:val="00501A99"/>
    <w:rsid w:val="00503180"/>
    <w:rsid w:val="005038A4"/>
    <w:rsid w:val="00503B16"/>
    <w:rsid w:val="00505450"/>
    <w:rsid w:val="005100B7"/>
    <w:rsid w:val="005113C9"/>
    <w:rsid w:val="00512050"/>
    <w:rsid w:val="00512055"/>
    <w:rsid w:val="0051280C"/>
    <w:rsid w:val="00512842"/>
    <w:rsid w:val="005128BE"/>
    <w:rsid w:val="00513464"/>
    <w:rsid w:val="0051356F"/>
    <w:rsid w:val="00513E7C"/>
    <w:rsid w:val="005140BB"/>
    <w:rsid w:val="00514FD9"/>
    <w:rsid w:val="00515441"/>
    <w:rsid w:val="0051550A"/>
    <w:rsid w:val="0051608F"/>
    <w:rsid w:val="00520EF8"/>
    <w:rsid w:val="005210F7"/>
    <w:rsid w:val="00521753"/>
    <w:rsid w:val="005224EE"/>
    <w:rsid w:val="00522879"/>
    <w:rsid w:val="00523BB1"/>
    <w:rsid w:val="005260CD"/>
    <w:rsid w:val="00526265"/>
    <w:rsid w:val="0052655D"/>
    <w:rsid w:val="005265E0"/>
    <w:rsid w:val="00526BC3"/>
    <w:rsid w:val="00531761"/>
    <w:rsid w:val="0053248F"/>
    <w:rsid w:val="0053332A"/>
    <w:rsid w:val="0053358A"/>
    <w:rsid w:val="00534668"/>
    <w:rsid w:val="00534DDD"/>
    <w:rsid w:val="00535145"/>
    <w:rsid w:val="00535291"/>
    <w:rsid w:val="00535A94"/>
    <w:rsid w:val="00535F83"/>
    <w:rsid w:val="00537874"/>
    <w:rsid w:val="0053795F"/>
    <w:rsid w:val="00540511"/>
    <w:rsid w:val="00540578"/>
    <w:rsid w:val="00540808"/>
    <w:rsid w:val="0054080E"/>
    <w:rsid w:val="00540EA1"/>
    <w:rsid w:val="0054358E"/>
    <w:rsid w:val="00543AF4"/>
    <w:rsid w:val="00544191"/>
    <w:rsid w:val="005448EC"/>
    <w:rsid w:val="00544931"/>
    <w:rsid w:val="00544F39"/>
    <w:rsid w:val="0054514F"/>
    <w:rsid w:val="005458D8"/>
    <w:rsid w:val="00546F90"/>
    <w:rsid w:val="00547EFB"/>
    <w:rsid w:val="005522F2"/>
    <w:rsid w:val="005531DF"/>
    <w:rsid w:val="00553874"/>
    <w:rsid w:val="00554AD8"/>
    <w:rsid w:val="00554F78"/>
    <w:rsid w:val="00555565"/>
    <w:rsid w:val="00555DA1"/>
    <w:rsid w:val="00556BF7"/>
    <w:rsid w:val="00557F60"/>
    <w:rsid w:val="00561730"/>
    <w:rsid w:val="00561B97"/>
    <w:rsid w:val="00562149"/>
    <w:rsid w:val="00567B5D"/>
    <w:rsid w:val="00570757"/>
    <w:rsid w:val="0057148D"/>
    <w:rsid w:val="00572F0A"/>
    <w:rsid w:val="00573733"/>
    <w:rsid w:val="00573F8B"/>
    <w:rsid w:val="00574554"/>
    <w:rsid w:val="00574E06"/>
    <w:rsid w:val="005751BB"/>
    <w:rsid w:val="00576089"/>
    <w:rsid w:val="005764B1"/>
    <w:rsid w:val="00576852"/>
    <w:rsid w:val="00576D06"/>
    <w:rsid w:val="005779E4"/>
    <w:rsid w:val="00577AA5"/>
    <w:rsid w:val="0058289C"/>
    <w:rsid w:val="005836C7"/>
    <w:rsid w:val="0058408E"/>
    <w:rsid w:val="00585374"/>
    <w:rsid w:val="005854CA"/>
    <w:rsid w:val="00585B76"/>
    <w:rsid w:val="00585FAB"/>
    <w:rsid w:val="00590B77"/>
    <w:rsid w:val="00590D9A"/>
    <w:rsid w:val="005913A3"/>
    <w:rsid w:val="005940D4"/>
    <w:rsid w:val="00594A7B"/>
    <w:rsid w:val="0059580E"/>
    <w:rsid w:val="00595D90"/>
    <w:rsid w:val="00596A6F"/>
    <w:rsid w:val="00596FCE"/>
    <w:rsid w:val="005A0F60"/>
    <w:rsid w:val="005A11BC"/>
    <w:rsid w:val="005A1525"/>
    <w:rsid w:val="005A18C0"/>
    <w:rsid w:val="005A1E17"/>
    <w:rsid w:val="005A223D"/>
    <w:rsid w:val="005A252B"/>
    <w:rsid w:val="005A3204"/>
    <w:rsid w:val="005A3341"/>
    <w:rsid w:val="005A3C3D"/>
    <w:rsid w:val="005A46EC"/>
    <w:rsid w:val="005A5EAE"/>
    <w:rsid w:val="005A6407"/>
    <w:rsid w:val="005B07EC"/>
    <w:rsid w:val="005B2B11"/>
    <w:rsid w:val="005B32A4"/>
    <w:rsid w:val="005B3BAF"/>
    <w:rsid w:val="005B4DA3"/>
    <w:rsid w:val="005B58D5"/>
    <w:rsid w:val="005B5BEE"/>
    <w:rsid w:val="005B6351"/>
    <w:rsid w:val="005B77D2"/>
    <w:rsid w:val="005C019B"/>
    <w:rsid w:val="005C1AED"/>
    <w:rsid w:val="005C30F5"/>
    <w:rsid w:val="005C51A5"/>
    <w:rsid w:val="005C557A"/>
    <w:rsid w:val="005C5C47"/>
    <w:rsid w:val="005C61DD"/>
    <w:rsid w:val="005C6438"/>
    <w:rsid w:val="005C6B8B"/>
    <w:rsid w:val="005C727F"/>
    <w:rsid w:val="005D02E3"/>
    <w:rsid w:val="005D0FBF"/>
    <w:rsid w:val="005D1F34"/>
    <w:rsid w:val="005D2C1F"/>
    <w:rsid w:val="005D34B2"/>
    <w:rsid w:val="005D3967"/>
    <w:rsid w:val="005D3B54"/>
    <w:rsid w:val="005D40CD"/>
    <w:rsid w:val="005D6B59"/>
    <w:rsid w:val="005D784B"/>
    <w:rsid w:val="005E03E4"/>
    <w:rsid w:val="005E0454"/>
    <w:rsid w:val="005E05F6"/>
    <w:rsid w:val="005E0FF8"/>
    <w:rsid w:val="005E1CB1"/>
    <w:rsid w:val="005E2442"/>
    <w:rsid w:val="005E2457"/>
    <w:rsid w:val="005E3111"/>
    <w:rsid w:val="005E34BF"/>
    <w:rsid w:val="005E3F85"/>
    <w:rsid w:val="005E57B0"/>
    <w:rsid w:val="005E5B01"/>
    <w:rsid w:val="005E5EE5"/>
    <w:rsid w:val="005E6D3B"/>
    <w:rsid w:val="005F009E"/>
    <w:rsid w:val="005F0DF1"/>
    <w:rsid w:val="005F1516"/>
    <w:rsid w:val="005F229E"/>
    <w:rsid w:val="005F2564"/>
    <w:rsid w:val="005F3822"/>
    <w:rsid w:val="005F3901"/>
    <w:rsid w:val="005F4635"/>
    <w:rsid w:val="005F4900"/>
    <w:rsid w:val="005F4E52"/>
    <w:rsid w:val="005F5B2B"/>
    <w:rsid w:val="005F7383"/>
    <w:rsid w:val="0060058E"/>
    <w:rsid w:val="006010A8"/>
    <w:rsid w:val="00602A3C"/>
    <w:rsid w:val="00603EFD"/>
    <w:rsid w:val="0060475B"/>
    <w:rsid w:val="00604FB6"/>
    <w:rsid w:val="00605387"/>
    <w:rsid w:val="00606302"/>
    <w:rsid w:val="006076FD"/>
    <w:rsid w:val="006113CB"/>
    <w:rsid w:val="0061143F"/>
    <w:rsid w:val="006114D8"/>
    <w:rsid w:val="00613553"/>
    <w:rsid w:val="00613601"/>
    <w:rsid w:val="00613791"/>
    <w:rsid w:val="006150D6"/>
    <w:rsid w:val="00615245"/>
    <w:rsid w:val="0061590D"/>
    <w:rsid w:val="00615CC5"/>
    <w:rsid w:val="00615FA4"/>
    <w:rsid w:val="00617EEE"/>
    <w:rsid w:val="00620A1F"/>
    <w:rsid w:val="0062169D"/>
    <w:rsid w:val="0062181E"/>
    <w:rsid w:val="00622BB7"/>
    <w:rsid w:val="00622C1E"/>
    <w:rsid w:val="00623389"/>
    <w:rsid w:val="00623C8E"/>
    <w:rsid w:val="00623DAA"/>
    <w:rsid w:val="00623FAF"/>
    <w:rsid w:val="006265C4"/>
    <w:rsid w:val="0062678A"/>
    <w:rsid w:val="006270AF"/>
    <w:rsid w:val="00634367"/>
    <w:rsid w:val="00634AD9"/>
    <w:rsid w:val="006363E7"/>
    <w:rsid w:val="00640082"/>
    <w:rsid w:val="00640291"/>
    <w:rsid w:val="00640EFE"/>
    <w:rsid w:val="00640FEF"/>
    <w:rsid w:val="00641D6D"/>
    <w:rsid w:val="00641FAC"/>
    <w:rsid w:val="00643664"/>
    <w:rsid w:val="00643CAA"/>
    <w:rsid w:val="00643F69"/>
    <w:rsid w:val="00644F16"/>
    <w:rsid w:val="006455EB"/>
    <w:rsid w:val="006456C2"/>
    <w:rsid w:val="00645AD8"/>
    <w:rsid w:val="006477F0"/>
    <w:rsid w:val="006478E4"/>
    <w:rsid w:val="0065171A"/>
    <w:rsid w:val="00652680"/>
    <w:rsid w:val="00653CDE"/>
    <w:rsid w:val="00654585"/>
    <w:rsid w:val="00655AB6"/>
    <w:rsid w:val="0065636A"/>
    <w:rsid w:val="00657003"/>
    <w:rsid w:val="00660238"/>
    <w:rsid w:val="006602EF"/>
    <w:rsid w:val="00661277"/>
    <w:rsid w:val="006619E0"/>
    <w:rsid w:val="0066283F"/>
    <w:rsid w:val="00663FEA"/>
    <w:rsid w:val="00664803"/>
    <w:rsid w:val="0066508D"/>
    <w:rsid w:val="006657C5"/>
    <w:rsid w:val="006661A4"/>
    <w:rsid w:val="00666AC0"/>
    <w:rsid w:val="006670E0"/>
    <w:rsid w:val="006671B8"/>
    <w:rsid w:val="00667275"/>
    <w:rsid w:val="00667532"/>
    <w:rsid w:val="006677B3"/>
    <w:rsid w:val="0066783E"/>
    <w:rsid w:val="00667E53"/>
    <w:rsid w:val="006713AB"/>
    <w:rsid w:val="00672882"/>
    <w:rsid w:val="00672CA5"/>
    <w:rsid w:val="00673711"/>
    <w:rsid w:val="00673F82"/>
    <w:rsid w:val="006747CB"/>
    <w:rsid w:val="00674F74"/>
    <w:rsid w:val="0067508F"/>
    <w:rsid w:val="00677576"/>
    <w:rsid w:val="0068051E"/>
    <w:rsid w:val="00680B9D"/>
    <w:rsid w:val="00681F13"/>
    <w:rsid w:val="0068231C"/>
    <w:rsid w:val="00682344"/>
    <w:rsid w:val="00682F28"/>
    <w:rsid w:val="006843F0"/>
    <w:rsid w:val="00684842"/>
    <w:rsid w:val="006859AA"/>
    <w:rsid w:val="00685BD6"/>
    <w:rsid w:val="00687116"/>
    <w:rsid w:val="006878A6"/>
    <w:rsid w:val="00687D5F"/>
    <w:rsid w:val="00690437"/>
    <w:rsid w:val="00690DC3"/>
    <w:rsid w:val="00690E65"/>
    <w:rsid w:val="006911B7"/>
    <w:rsid w:val="00691387"/>
    <w:rsid w:val="0069188E"/>
    <w:rsid w:val="00691974"/>
    <w:rsid w:val="00692BF6"/>
    <w:rsid w:val="00692CE6"/>
    <w:rsid w:val="00692EE1"/>
    <w:rsid w:val="00693186"/>
    <w:rsid w:val="00693B6C"/>
    <w:rsid w:val="006942AE"/>
    <w:rsid w:val="00695421"/>
    <w:rsid w:val="00696B78"/>
    <w:rsid w:val="00697BD3"/>
    <w:rsid w:val="00697DFA"/>
    <w:rsid w:val="006A16D5"/>
    <w:rsid w:val="006A1772"/>
    <w:rsid w:val="006A1780"/>
    <w:rsid w:val="006A21DD"/>
    <w:rsid w:val="006A26C6"/>
    <w:rsid w:val="006A3772"/>
    <w:rsid w:val="006A3B28"/>
    <w:rsid w:val="006A4BA8"/>
    <w:rsid w:val="006A4DA7"/>
    <w:rsid w:val="006A4FEE"/>
    <w:rsid w:val="006A6145"/>
    <w:rsid w:val="006A703E"/>
    <w:rsid w:val="006A7BE3"/>
    <w:rsid w:val="006A7D32"/>
    <w:rsid w:val="006B01D1"/>
    <w:rsid w:val="006B16EA"/>
    <w:rsid w:val="006B1780"/>
    <w:rsid w:val="006B224E"/>
    <w:rsid w:val="006B376E"/>
    <w:rsid w:val="006B4589"/>
    <w:rsid w:val="006B60DE"/>
    <w:rsid w:val="006B610E"/>
    <w:rsid w:val="006B6805"/>
    <w:rsid w:val="006B6DE0"/>
    <w:rsid w:val="006C16C3"/>
    <w:rsid w:val="006C2187"/>
    <w:rsid w:val="006C2F31"/>
    <w:rsid w:val="006C32F4"/>
    <w:rsid w:val="006C3C54"/>
    <w:rsid w:val="006C4F9F"/>
    <w:rsid w:val="006C65CE"/>
    <w:rsid w:val="006C6643"/>
    <w:rsid w:val="006C71A2"/>
    <w:rsid w:val="006C73EC"/>
    <w:rsid w:val="006D0C1D"/>
    <w:rsid w:val="006D2E9D"/>
    <w:rsid w:val="006D3068"/>
    <w:rsid w:val="006D34B2"/>
    <w:rsid w:val="006D4A4E"/>
    <w:rsid w:val="006D4C42"/>
    <w:rsid w:val="006D5809"/>
    <w:rsid w:val="006D607E"/>
    <w:rsid w:val="006D6E12"/>
    <w:rsid w:val="006D70CB"/>
    <w:rsid w:val="006D715C"/>
    <w:rsid w:val="006D7363"/>
    <w:rsid w:val="006D774E"/>
    <w:rsid w:val="006E0754"/>
    <w:rsid w:val="006E182F"/>
    <w:rsid w:val="006E2668"/>
    <w:rsid w:val="006E2D39"/>
    <w:rsid w:val="006E32B0"/>
    <w:rsid w:val="006E348E"/>
    <w:rsid w:val="006E396A"/>
    <w:rsid w:val="006E3D63"/>
    <w:rsid w:val="006E58BF"/>
    <w:rsid w:val="006E5DD8"/>
    <w:rsid w:val="006E5EA1"/>
    <w:rsid w:val="006E6DEE"/>
    <w:rsid w:val="006E7D4B"/>
    <w:rsid w:val="006F0760"/>
    <w:rsid w:val="006F11E2"/>
    <w:rsid w:val="006F2574"/>
    <w:rsid w:val="006F3231"/>
    <w:rsid w:val="006F3DE3"/>
    <w:rsid w:val="006F4787"/>
    <w:rsid w:val="006F61D8"/>
    <w:rsid w:val="006F62B7"/>
    <w:rsid w:val="006F70BC"/>
    <w:rsid w:val="006F7E7C"/>
    <w:rsid w:val="0070174E"/>
    <w:rsid w:val="007018DB"/>
    <w:rsid w:val="00701DE6"/>
    <w:rsid w:val="0070381B"/>
    <w:rsid w:val="00705206"/>
    <w:rsid w:val="0070524E"/>
    <w:rsid w:val="0070796C"/>
    <w:rsid w:val="00710945"/>
    <w:rsid w:val="00710EBF"/>
    <w:rsid w:val="0071101D"/>
    <w:rsid w:val="007110B8"/>
    <w:rsid w:val="0071209F"/>
    <w:rsid w:val="007125A2"/>
    <w:rsid w:val="00713F79"/>
    <w:rsid w:val="007148A8"/>
    <w:rsid w:val="007160A0"/>
    <w:rsid w:val="00716AC8"/>
    <w:rsid w:val="00716E54"/>
    <w:rsid w:val="0072033C"/>
    <w:rsid w:val="00720B1B"/>
    <w:rsid w:val="00721062"/>
    <w:rsid w:val="00721548"/>
    <w:rsid w:val="00721E5D"/>
    <w:rsid w:val="00722768"/>
    <w:rsid w:val="007229D4"/>
    <w:rsid w:val="007230F8"/>
    <w:rsid w:val="007233F4"/>
    <w:rsid w:val="00723D9B"/>
    <w:rsid w:val="00724044"/>
    <w:rsid w:val="007248D3"/>
    <w:rsid w:val="00725137"/>
    <w:rsid w:val="00725378"/>
    <w:rsid w:val="00727A43"/>
    <w:rsid w:val="00727FF2"/>
    <w:rsid w:val="00730550"/>
    <w:rsid w:val="00731434"/>
    <w:rsid w:val="007323E0"/>
    <w:rsid w:val="00732911"/>
    <w:rsid w:val="00733721"/>
    <w:rsid w:val="00733883"/>
    <w:rsid w:val="00733DE2"/>
    <w:rsid w:val="00733E2A"/>
    <w:rsid w:val="0073424A"/>
    <w:rsid w:val="007352EA"/>
    <w:rsid w:val="007378F8"/>
    <w:rsid w:val="0073792F"/>
    <w:rsid w:val="00740C81"/>
    <w:rsid w:val="00740DA6"/>
    <w:rsid w:val="00741B4B"/>
    <w:rsid w:val="00741D1E"/>
    <w:rsid w:val="00741DD6"/>
    <w:rsid w:val="00741EE2"/>
    <w:rsid w:val="0074207F"/>
    <w:rsid w:val="00742367"/>
    <w:rsid w:val="00742EAA"/>
    <w:rsid w:val="00743360"/>
    <w:rsid w:val="00743818"/>
    <w:rsid w:val="00743857"/>
    <w:rsid w:val="007441FB"/>
    <w:rsid w:val="00744517"/>
    <w:rsid w:val="0074522A"/>
    <w:rsid w:val="00747295"/>
    <w:rsid w:val="00747829"/>
    <w:rsid w:val="00747DE2"/>
    <w:rsid w:val="00750012"/>
    <w:rsid w:val="007504BF"/>
    <w:rsid w:val="007506CD"/>
    <w:rsid w:val="0075267F"/>
    <w:rsid w:val="007526EC"/>
    <w:rsid w:val="00752A11"/>
    <w:rsid w:val="00753BA5"/>
    <w:rsid w:val="00753C48"/>
    <w:rsid w:val="00754250"/>
    <w:rsid w:val="00754FE4"/>
    <w:rsid w:val="00755216"/>
    <w:rsid w:val="00756236"/>
    <w:rsid w:val="00756271"/>
    <w:rsid w:val="00756348"/>
    <w:rsid w:val="00756521"/>
    <w:rsid w:val="00756AB7"/>
    <w:rsid w:val="0076106D"/>
    <w:rsid w:val="0076156E"/>
    <w:rsid w:val="007623FB"/>
    <w:rsid w:val="00762517"/>
    <w:rsid w:val="00763240"/>
    <w:rsid w:val="0076376A"/>
    <w:rsid w:val="007648AD"/>
    <w:rsid w:val="0076504E"/>
    <w:rsid w:val="007664E1"/>
    <w:rsid w:val="00767BFD"/>
    <w:rsid w:val="00767EA0"/>
    <w:rsid w:val="0077047C"/>
    <w:rsid w:val="0077068F"/>
    <w:rsid w:val="00770C86"/>
    <w:rsid w:val="007710C2"/>
    <w:rsid w:val="00771EDF"/>
    <w:rsid w:val="007720F3"/>
    <w:rsid w:val="007727CE"/>
    <w:rsid w:val="00772F8D"/>
    <w:rsid w:val="00773B85"/>
    <w:rsid w:val="0077408D"/>
    <w:rsid w:val="00774270"/>
    <w:rsid w:val="007743F6"/>
    <w:rsid w:val="00775679"/>
    <w:rsid w:val="0077574F"/>
    <w:rsid w:val="00775823"/>
    <w:rsid w:val="0077629E"/>
    <w:rsid w:val="00777B32"/>
    <w:rsid w:val="0078051E"/>
    <w:rsid w:val="00780680"/>
    <w:rsid w:val="00781089"/>
    <w:rsid w:val="007838F3"/>
    <w:rsid w:val="007856FE"/>
    <w:rsid w:val="00785F46"/>
    <w:rsid w:val="007865F4"/>
    <w:rsid w:val="00786D5C"/>
    <w:rsid w:val="00786E96"/>
    <w:rsid w:val="00787DFF"/>
    <w:rsid w:val="00787F93"/>
    <w:rsid w:val="00791E6D"/>
    <w:rsid w:val="00791EB5"/>
    <w:rsid w:val="00793696"/>
    <w:rsid w:val="0079369F"/>
    <w:rsid w:val="00796F65"/>
    <w:rsid w:val="007A0DEE"/>
    <w:rsid w:val="007A11C2"/>
    <w:rsid w:val="007A18BB"/>
    <w:rsid w:val="007A27DD"/>
    <w:rsid w:val="007A41BF"/>
    <w:rsid w:val="007A490A"/>
    <w:rsid w:val="007A7B95"/>
    <w:rsid w:val="007B0297"/>
    <w:rsid w:val="007B02FA"/>
    <w:rsid w:val="007B0F53"/>
    <w:rsid w:val="007B21AE"/>
    <w:rsid w:val="007B2570"/>
    <w:rsid w:val="007B3113"/>
    <w:rsid w:val="007B3304"/>
    <w:rsid w:val="007B7490"/>
    <w:rsid w:val="007C0525"/>
    <w:rsid w:val="007C0D5D"/>
    <w:rsid w:val="007C13F7"/>
    <w:rsid w:val="007C218D"/>
    <w:rsid w:val="007C2D28"/>
    <w:rsid w:val="007C3E22"/>
    <w:rsid w:val="007C54E0"/>
    <w:rsid w:val="007C5660"/>
    <w:rsid w:val="007C6218"/>
    <w:rsid w:val="007C6484"/>
    <w:rsid w:val="007C67C6"/>
    <w:rsid w:val="007C6A36"/>
    <w:rsid w:val="007C78BE"/>
    <w:rsid w:val="007C7E59"/>
    <w:rsid w:val="007D0476"/>
    <w:rsid w:val="007D0B91"/>
    <w:rsid w:val="007D1452"/>
    <w:rsid w:val="007D460C"/>
    <w:rsid w:val="007D4996"/>
    <w:rsid w:val="007D4AD3"/>
    <w:rsid w:val="007D528C"/>
    <w:rsid w:val="007D5D19"/>
    <w:rsid w:val="007D5FDC"/>
    <w:rsid w:val="007D6176"/>
    <w:rsid w:val="007D6D68"/>
    <w:rsid w:val="007E2D8E"/>
    <w:rsid w:val="007E32DA"/>
    <w:rsid w:val="007E4998"/>
    <w:rsid w:val="007E4A9C"/>
    <w:rsid w:val="007E5032"/>
    <w:rsid w:val="007E6914"/>
    <w:rsid w:val="007E7F78"/>
    <w:rsid w:val="007F0179"/>
    <w:rsid w:val="007F2C13"/>
    <w:rsid w:val="007F2CEC"/>
    <w:rsid w:val="007F3435"/>
    <w:rsid w:val="007F55DE"/>
    <w:rsid w:val="007F60A8"/>
    <w:rsid w:val="007F762D"/>
    <w:rsid w:val="007F78F0"/>
    <w:rsid w:val="007F78FF"/>
    <w:rsid w:val="007F7CCF"/>
    <w:rsid w:val="008001C5"/>
    <w:rsid w:val="00800F6C"/>
    <w:rsid w:val="00801065"/>
    <w:rsid w:val="00802C0B"/>
    <w:rsid w:val="008051FC"/>
    <w:rsid w:val="008055A9"/>
    <w:rsid w:val="008056C4"/>
    <w:rsid w:val="00805D8B"/>
    <w:rsid w:val="00810E8E"/>
    <w:rsid w:val="00812C44"/>
    <w:rsid w:val="008135E1"/>
    <w:rsid w:val="00813779"/>
    <w:rsid w:val="00813E26"/>
    <w:rsid w:val="0081481D"/>
    <w:rsid w:val="00814BE8"/>
    <w:rsid w:val="00814F6E"/>
    <w:rsid w:val="00815B84"/>
    <w:rsid w:val="00816BE9"/>
    <w:rsid w:val="0082131E"/>
    <w:rsid w:val="00822518"/>
    <w:rsid w:val="008226F5"/>
    <w:rsid w:val="00822ABF"/>
    <w:rsid w:val="00822FA3"/>
    <w:rsid w:val="00823FC6"/>
    <w:rsid w:val="00824306"/>
    <w:rsid w:val="00825C74"/>
    <w:rsid w:val="00825CFA"/>
    <w:rsid w:val="00826AB9"/>
    <w:rsid w:val="00826E0E"/>
    <w:rsid w:val="008270E3"/>
    <w:rsid w:val="0082719E"/>
    <w:rsid w:val="00827D11"/>
    <w:rsid w:val="00827E0F"/>
    <w:rsid w:val="00827F6E"/>
    <w:rsid w:val="00831758"/>
    <w:rsid w:val="008317D9"/>
    <w:rsid w:val="0083279F"/>
    <w:rsid w:val="008334DB"/>
    <w:rsid w:val="00833B7F"/>
    <w:rsid w:val="00834906"/>
    <w:rsid w:val="00836075"/>
    <w:rsid w:val="00836417"/>
    <w:rsid w:val="00837526"/>
    <w:rsid w:val="008407A7"/>
    <w:rsid w:val="0084322B"/>
    <w:rsid w:val="00843F81"/>
    <w:rsid w:val="00844087"/>
    <w:rsid w:val="00844215"/>
    <w:rsid w:val="008448F1"/>
    <w:rsid w:val="0084519E"/>
    <w:rsid w:val="00845CAE"/>
    <w:rsid w:val="00846370"/>
    <w:rsid w:val="008477E7"/>
    <w:rsid w:val="00847C2B"/>
    <w:rsid w:val="008506B9"/>
    <w:rsid w:val="00851822"/>
    <w:rsid w:val="00851B0A"/>
    <w:rsid w:val="008532BF"/>
    <w:rsid w:val="008539B2"/>
    <w:rsid w:val="00853BF4"/>
    <w:rsid w:val="00854294"/>
    <w:rsid w:val="0085572E"/>
    <w:rsid w:val="00857003"/>
    <w:rsid w:val="0085788B"/>
    <w:rsid w:val="00857A9E"/>
    <w:rsid w:val="00857DE2"/>
    <w:rsid w:val="00860038"/>
    <w:rsid w:val="00860691"/>
    <w:rsid w:val="00862C7A"/>
    <w:rsid w:val="008630FD"/>
    <w:rsid w:val="00863A8E"/>
    <w:rsid w:val="0086407F"/>
    <w:rsid w:val="008645E3"/>
    <w:rsid w:val="00864E79"/>
    <w:rsid w:val="0086661F"/>
    <w:rsid w:val="00866A0D"/>
    <w:rsid w:val="00866DB5"/>
    <w:rsid w:val="0086701D"/>
    <w:rsid w:val="0086702B"/>
    <w:rsid w:val="008672E2"/>
    <w:rsid w:val="00867424"/>
    <w:rsid w:val="0086784E"/>
    <w:rsid w:val="0087121C"/>
    <w:rsid w:val="00872084"/>
    <w:rsid w:val="00872827"/>
    <w:rsid w:val="00872A32"/>
    <w:rsid w:val="00874911"/>
    <w:rsid w:val="008754E4"/>
    <w:rsid w:val="00876EAE"/>
    <w:rsid w:val="00880106"/>
    <w:rsid w:val="00880F95"/>
    <w:rsid w:val="008821DB"/>
    <w:rsid w:val="00882B44"/>
    <w:rsid w:val="008838AD"/>
    <w:rsid w:val="008864B3"/>
    <w:rsid w:val="008865E5"/>
    <w:rsid w:val="008871B0"/>
    <w:rsid w:val="00887991"/>
    <w:rsid w:val="00890B57"/>
    <w:rsid w:val="008916BA"/>
    <w:rsid w:val="0089217C"/>
    <w:rsid w:val="008925D1"/>
    <w:rsid w:val="00892790"/>
    <w:rsid w:val="00893671"/>
    <w:rsid w:val="00895838"/>
    <w:rsid w:val="00895A1E"/>
    <w:rsid w:val="00895A72"/>
    <w:rsid w:val="00895CDF"/>
    <w:rsid w:val="00896679"/>
    <w:rsid w:val="00896D8C"/>
    <w:rsid w:val="008A0FC9"/>
    <w:rsid w:val="008A1946"/>
    <w:rsid w:val="008A1956"/>
    <w:rsid w:val="008A1A7C"/>
    <w:rsid w:val="008A1F8B"/>
    <w:rsid w:val="008A2CE2"/>
    <w:rsid w:val="008A40D3"/>
    <w:rsid w:val="008A469C"/>
    <w:rsid w:val="008A51D1"/>
    <w:rsid w:val="008A5DCE"/>
    <w:rsid w:val="008A6727"/>
    <w:rsid w:val="008A690B"/>
    <w:rsid w:val="008A75D3"/>
    <w:rsid w:val="008A763D"/>
    <w:rsid w:val="008B05DD"/>
    <w:rsid w:val="008B13AD"/>
    <w:rsid w:val="008B17E8"/>
    <w:rsid w:val="008B2E7C"/>
    <w:rsid w:val="008B43A4"/>
    <w:rsid w:val="008B45F0"/>
    <w:rsid w:val="008B4A70"/>
    <w:rsid w:val="008B502F"/>
    <w:rsid w:val="008B5A30"/>
    <w:rsid w:val="008B5D78"/>
    <w:rsid w:val="008B6DFC"/>
    <w:rsid w:val="008B7227"/>
    <w:rsid w:val="008C04A7"/>
    <w:rsid w:val="008C04E0"/>
    <w:rsid w:val="008C191C"/>
    <w:rsid w:val="008C1DA4"/>
    <w:rsid w:val="008C29B0"/>
    <w:rsid w:val="008C2CD5"/>
    <w:rsid w:val="008C3130"/>
    <w:rsid w:val="008C3618"/>
    <w:rsid w:val="008C40FA"/>
    <w:rsid w:val="008C43AD"/>
    <w:rsid w:val="008C6118"/>
    <w:rsid w:val="008C6341"/>
    <w:rsid w:val="008C6EE0"/>
    <w:rsid w:val="008C731F"/>
    <w:rsid w:val="008C74D9"/>
    <w:rsid w:val="008D3B2D"/>
    <w:rsid w:val="008D58D9"/>
    <w:rsid w:val="008D5AD4"/>
    <w:rsid w:val="008D6DD5"/>
    <w:rsid w:val="008D6E59"/>
    <w:rsid w:val="008D7155"/>
    <w:rsid w:val="008E0B29"/>
    <w:rsid w:val="008E141A"/>
    <w:rsid w:val="008E1A44"/>
    <w:rsid w:val="008E28E6"/>
    <w:rsid w:val="008E3232"/>
    <w:rsid w:val="008E3674"/>
    <w:rsid w:val="008E3B6C"/>
    <w:rsid w:val="008E562C"/>
    <w:rsid w:val="008E77D4"/>
    <w:rsid w:val="008E7ADD"/>
    <w:rsid w:val="008F091F"/>
    <w:rsid w:val="008F10D1"/>
    <w:rsid w:val="008F17B2"/>
    <w:rsid w:val="008F22B3"/>
    <w:rsid w:val="008F357B"/>
    <w:rsid w:val="008F44CA"/>
    <w:rsid w:val="008F49D3"/>
    <w:rsid w:val="008F4D7B"/>
    <w:rsid w:val="008F6519"/>
    <w:rsid w:val="008F7012"/>
    <w:rsid w:val="008F7ADA"/>
    <w:rsid w:val="008F7B17"/>
    <w:rsid w:val="00900042"/>
    <w:rsid w:val="0090034B"/>
    <w:rsid w:val="00901806"/>
    <w:rsid w:val="00902623"/>
    <w:rsid w:val="00902A67"/>
    <w:rsid w:val="00904BE4"/>
    <w:rsid w:val="0090504A"/>
    <w:rsid w:val="0090516E"/>
    <w:rsid w:val="009051F5"/>
    <w:rsid w:val="00905221"/>
    <w:rsid w:val="00905A7C"/>
    <w:rsid w:val="00905D7E"/>
    <w:rsid w:val="00907037"/>
    <w:rsid w:val="0091112C"/>
    <w:rsid w:val="0091160A"/>
    <w:rsid w:val="00912E04"/>
    <w:rsid w:val="00913258"/>
    <w:rsid w:val="009139D4"/>
    <w:rsid w:val="00913BB0"/>
    <w:rsid w:val="0091456C"/>
    <w:rsid w:val="00914C58"/>
    <w:rsid w:val="0091564D"/>
    <w:rsid w:val="009156DA"/>
    <w:rsid w:val="00915774"/>
    <w:rsid w:val="00916BC5"/>
    <w:rsid w:val="0091726A"/>
    <w:rsid w:val="00917C01"/>
    <w:rsid w:val="00920184"/>
    <w:rsid w:val="00920EA4"/>
    <w:rsid w:val="00921792"/>
    <w:rsid w:val="00921BEA"/>
    <w:rsid w:val="009238FD"/>
    <w:rsid w:val="00923998"/>
    <w:rsid w:val="00923DB4"/>
    <w:rsid w:val="0092420B"/>
    <w:rsid w:val="0092430E"/>
    <w:rsid w:val="00924758"/>
    <w:rsid w:val="00926112"/>
    <w:rsid w:val="0092625F"/>
    <w:rsid w:val="009268B9"/>
    <w:rsid w:val="00926B28"/>
    <w:rsid w:val="00926D9C"/>
    <w:rsid w:val="00927028"/>
    <w:rsid w:val="00927763"/>
    <w:rsid w:val="00927A2D"/>
    <w:rsid w:val="00927B37"/>
    <w:rsid w:val="009321B1"/>
    <w:rsid w:val="00932ED7"/>
    <w:rsid w:val="0093422D"/>
    <w:rsid w:val="009346CC"/>
    <w:rsid w:val="0093483B"/>
    <w:rsid w:val="00934CF9"/>
    <w:rsid w:val="00934DD7"/>
    <w:rsid w:val="009369A9"/>
    <w:rsid w:val="00936CF7"/>
    <w:rsid w:val="00937783"/>
    <w:rsid w:val="00937EAD"/>
    <w:rsid w:val="00937F28"/>
    <w:rsid w:val="00940FE1"/>
    <w:rsid w:val="00942306"/>
    <w:rsid w:val="009424B8"/>
    <w:rsid w:val="00944668"/>
    <w:rsid w:val="00944DC6"/>
    <w:rsid w:val="009458B0"/>
    <w:rsid w:val="00945B52"/>
    <w:rsid w:val="00945B7A"/>
    <w:rsid w:val="00945F05"/>
    <w:rsid w:val="00946348"/>
    <w:rsid w:val="00947797"/>
    <w:rsid w:val="009478A2"/>
    <w:rsid w:val="00951784"/>
    <w:rsid w:val="009539A6"/>
    <w:rsid w:val="00953C13"/>
    <w:rsid w:val="00954032"/>
    <w:rsid w:val="00955FBB"/>
    <w:rsid w:val="0095694B"/>
    <w:rsid w:val="00956BD5"/>
    <w:rsid w:val="00956D84"/>
    <w:rsid w:val="009577B5"/>
    <w:rsid w:val="009608E6"/>
    <w:rsid w:val="00960F57"/>
    <w:rsid w:val="00961C90"/>
    <w:rsid w:val="009629AE"/>
    <w:rsid w:val="00962CB9"/>
    <w:rsid w:val="009640BA"/>
    <w:rsid w:val="00964D38"/>
    <w:rsid w:val="00965443"/>
    <w:rsid w:val="00965954"/>
    <w:rsid w:val="00965E55"/>
    <w:rsid w:val="0096608E"/>
    <w:rsid w:val="00966522"/>
    <w:rsid w:val="00966C33"/>
    <w:rsid w:val="00966E09"/>
    <w:rsid w:val="00970F18"/>
    <w:rsid w:val="00971BE0"/>
    <w:rsid w:val="00971CF1"/>
    <w:rsid w:val="00971F5D"/>
    <w:rsid w:val="00971FAF"/>
    <w:rsid w:val="009721E9"/>
    <w:rsid w:val="00973772"/>
    <w:rsid w:val="00975E1E"/>
    <w:rsid w:val="00975E70"/>
    <w:rsid w:val="009761DE"/>
    <w:rsid w:val="009766FA"/>
    <w:rsid w:val="00977B25"/>
    <w:rsid w:val="00977CD6"/>
    <w:rsid w:val="00977D0C"/>
    <w:rsid w:val="00980DF9"/>
    <w:rsid w:val="0098243D"/>
    <w:rsid w:val="00982D26"/>
    <w:rsid w:val="00983B6E"/>
    <w:rsid w:val="00983CC4"/>
    <w:rsid w:val="00983FE5"/>
    <w:rsid w:val="009849E9"/>
    <w:rsid w:val="009859E4"/>
    <w:rsid w:val="00987812"/>
    <w:rsid w:val="00990225"/>
    <w:rsid w:val="009920BB"/>
    <w:rsid w:val="00992A13"/>
    <w:rsid w:val="00994AAD"/>
    <w:rsid w:val="00995150"/>
    <w:rsid w:val="00995D67"/>
    <w:rsid w:val="00996ABD"/>
    <w:rsid w:val="009A013B"/>
    <w:rsid w:val="009A02F4"/>
    <w:rsid w:val="009A06BF"/>
    <w:rsid w:val="009A0D17"/>
    <w:rsid w:val="009A2494"/>
    <w:rsid w:val="009A32B1"/>
    <w:rsid w:val="009A36F2"/>
    <w:rsid w:val="009A40C3"/>
    <w:rsid w:val="009A40D5"/>
    <w:rsid w:val="009A57D0"/>
    <w:rsid w:val="009A6559"/>
    <w:rsid w:val="009A68FC"/>
    <w:rsid w:val="009A6CE4"/>
    <w:rsid w:val="009A7514"/>
    <w:rsid w:val="009A7E7A"/>
    <w:rsid w:val="009B1584"/>
    <w:rsid w:val="009B18F0"/>
    <w:rsid w:val="009B2471"/>
    <w:rsid w:val="009B314F"/>
    <w:rsid w:val="009B439C"/>
    <w:rsid w:val="009B4A6C"/>
    <w:rsid w:val="009B4DA8"/>
    <w:rsid w:val="009B620C"/>
    <w:rsid w:val="009B6753"/>
    <w:rsid w:val="009B676C"/>
    <w:rsid w:val="009B6A26"/>
    <w:rsid w:val="009C079D"/>
    <w:rsid w:val="009C0D70"/>
    <w:rsid w:val="009C13D1"/>
    <w:rsid w:val="009C2913"/>
    <w:rsid w:val="009C2BD4"/>
    <w:rsid w:val="009C5AFE"/>
    <w:rsid w:val="009C6606"/>
    <w:rsid w:val="009C6CE5"/>
    <w:rsid w:val="009C6D50"/>
    <w:rsid w:val="009C7547"/>
    <w:rsid w:val="009C7EBF"/>
    <w:rsid w:val="009D05EC"/>
    <w:rsid w:val="009D18D4"/>
    <w:rsid w:val="009D2F60"/>
    <w:rsid w:val="009D3A2E"/>
    <w:rsid w:val="009D5982"/>
    <w:rsid w:val="009D5ADE"/>
    <w:rsid w:val="009D5BAC"/>
    <w:rsid w:val="009D5C56"/>
    <w:rsid w:val="009D6265"/>
    <w:rsid w:val="009D64BD"/>
    <w:rsid w:val="009D6CB1"/>
    <w:rsid w:val="009E0286"/>
    <w:rsid w:val="009E153F"/>
    <w:rsid w:val="009E322A"/>
    <w:rsid w:val="009E393E"/>
    <w:rsid w:val="009E444E"/>
    <w:rsid w:val="009E4968"/>
    <w:rsid w:val="009E663C"/>
    <w:rsid w:val="009E684A"/>
    <w:rsid w:val="009E6BB1"/>
    <w:rsid w:val="009E6E14"/>
    <w:rsid w:val="009F0494"/>
    <w:rsid w:val="009F0860"/>
    <w:rsid w:val="009F0CD9"/>
    <w:rsid w:val="009F1A79"/>
    <w:rsid w:val="009F1F57"/>
    <w:rsid w:val="009F2DDD"/>
    <w:rsid w:val="009F3447"/>
    <w:rsid w:val="009F65F4"/>
    <w:rsid w:val="009F676B"/>
    <w:rsid w:val="009F6D2D"/>
    <w:rsid w:val="009F6D54"/>
    <w:rsid w:val="00A004DF"/>
    <w:rsid w:val="00A00ED7"/>
    <w:rsid w:val="00A00FD5"/>
    <w:rsid w:val="00A019A8"/>
    <w:rsid w:val="00A01B03"/>
    <w:rsid w:val="00A01B89"/>
    <w:rsid w:val="00A02C66"/>
    <w:rsid w:val="00A02C84"/>
    <w:rsid w:val="00A04407"/>
    <w:rsid w:val="00A0464C"/>
    <w:rsid w:val="00A050BB"/>
    <w:rsid w:val="00A05496"/>
    <w:rsid w:val="00A054E0"/>
    <w:rsid w:val="00A05D91"/>
    <w:rsid w:val="00A0740B"/>
    <w:rsid w:val="00A07ED3"/>
    <w:rsid w:val="00A10CA8"/>
    <w:rsid w:val="00A11042"/>
    <w:rsid w:val="00A12579"/>
    <w:rsid w:val="00A133D8"/>
    <w:rsid w:val="00A145A3"/>
    <w:rsid w:val="00A14D42"/>
    <w:rsid w:val="00A15655"/>
    <w:rsid w:val="00A1740C"/>
    <w:rsid w:val="00A20069"/>
    <w:rsid w:val="00A2244D"/>
    <w:rsid w:val="00A2253D"/>
    <w:rsid w:val="00A23C65"/>
    <w:rsid w:val="00A247B8"/>
    <w:rsid w:val="00A2495A"/>
    <w:rsid w:val="00A24ADA"/>
    <w:rsid w:val="00A24C7A"/>
    <w:rsid w:val="00A24D8F"/>
    <w:rsid w:val="00A255F2"/>
    <w:rsid w:val="00A25B8B"/>
    <w:rsid w:val="00A25BF9"/>
    <w:rsid w:val="00A2689F"/>
    <w:rsid w:val="00A26ECA"/>
    <w:rsid w:val="00A27461"/>
    <w:rsid w:val="00A30ABC"/>
    <w:rsid w:val="00A3467F"/>
    <w:rsid w:val="00A34B4C"/>
    <w:rsid w:val="00A35030"/>
    <w:rsid w:val="00A3551A"/>
    <w:rsid w:val="00A37209"/>
    <w:rsid w:val="00A37584"/>
    <w:rsid w:val="00A376E8"/>
    <w:rsid w:val="00A37F8E"/>
    <w:rsid w:val="00A41063"/>
    <w:rsid w:val="00A41537"/>
    <w:rsid w:val="00A41737"/>
    <w:rsid w:val="00A41F4F"/>
    <w:rsid w:val="00A42B8F"/>
    <w:rsid w:val="00A42D8E"/>
    <w:rsid w:val="00A43241"/>
    <w:rsid w:val="00A43254"/>
    <w:rsid w:val="00A43896"/>
    <w:rsid w:val="00A43A26"/>
    <w:rsid w:val="00A44739"/>
    <w:rsid w:val="00A447A0"/>
    <w:rsid w:val="00A459F5"/>
    <w:rsid w:val="00A45FC0"/>
    <w:rsid w:val="00A47ECC"/>
    <w:rsid w:val="00A50171"/>
    <w:rsid w:val="00A504FA"/>
    <w:rsid w:val="00A5102E"/>
    <w:rsid w:val="00A5132E"/>
    <w:rsid w:val="00A51375"/>
    <w:rsid w:val="00A51533"/>
    <w:rsid w:val="00A51A44"/>
    <w:rsid w:val="00A531D4"/>
    <w:rsid w:val="00A54572"/>
    <w:rsid w:val="00A574C9"/>
    <w:rsid w:val="00A575B8"/>
    <w:rsid w:val="00A61C60"/>
    <w:rsid w:val="00A61ECB"/>
    <w:rsid w:val="00A62E93"/>
    <w:rsid w:val="00A6410C"/>
    <w:rsid w:val="00A647B1"/>
    <w:rsid w:val="00A64DEF"/>
    <w:rsid w:val="00A654D2"/>
    <w:rsid w:val="00A65F33"/>
    <w:rsid w:val="00A665DF"/>
    <w:rsid w:val="00A67FCC"/>
    <w:rsid w:val="00A70AA5"/>
    <w:rsid w:val="00A70C03"/>
    <w:rsid w:val="00A71256"/>
    <w:rsid w:val="00A71B72"/>
    <w:rsid w:val="00A7217B"/>
    <w:rsid w:val="00A73861"/>
    <w:rsid w:val="00A739A6"/>
    <w:rsid w:val="00A740ED"/>
    <w:rsid w:val="00A74C62"/>
    <w:rsid w:val="00A75EF9"/>
    <w:rsid w:val="00A81F88"/>
    <w:rsid w:val="00A8311C"/>
    <w:rsid w:val="00A835D0"/>
    <w:rsid w:val="00A84C5F"/>
    <w:rsid w:val="00A85930"/>
    <w:rsid w:val="00A863F7"/>
    <w:rsid w:val="00A86604"/>
    <w:rsid w:val="00A87519"/>
    <w:rsid w:val="00A9246D"/>
    <w:rsid w:val="00A93BD0"/>
    <w:rsid w:val="00A93CB0"/>
    <w:rsid w:val="00A93CC2"/>
    <w:rsid w:val="00A974CC"/>
    <w:rsid w:val="00AA0AAF"/>
    <w:rsid w:val="00AA2001"/>
    <w:rsid w:val="00AA2B5C"/>
    <w:rsid w:val="00AA32D2"/>
    <w:rsid w:val="00AA4016"/>
    <w:rsid w:val="00AA4C1F"/>
    <w:rsid w:val="00AA5328"/>
    <w:rsid w:val="00AA5393"/>
    <w:rsid w:val="00AA63D4"/>
    <w:rsid w:val="00AB03FD"/>
    <w:rsid w:val="00AB2000"/>
    <w:rsid w:val="00AB38CB"/>
    <w:rsid w:val="00AB3BEC"/>
    <w:rsid w:val="00AB44E4"/>
    <w:rsid w:val="00AB4AEB"/>
    <w:rsid w:val="00AB4E5F"/>
    <w:rsid w:val="00AB5352"/>
    <w:rsid w:val="00AB56AE"/>
    <w:rsid w:val="00AB62D5"/>
    <w:rsid w:val="00AB65B5"/>
    <w:rsid w:val="00AB6B8F"/>
    <w:rsid w:val="00AB6DCD"/>
    <w:rsid w:val="00AB6EE0"/>
    <w:rsid w:val="00AC17A2"/>
    <w:rsid w:val="00AC40B7"/>
    <w:rsid w:val="00AC531F"/>
    <w:rsid w:val="00AC5B36"/>
    <w:rsid w:val="00AC6377"/>
    <w:rsid w:val="00AC66A4"/>
    <w:rsid w:val="00AC6CB1"/>
    <w:rsid w:val="00AC7D6D"/>
    <w:rsid w:val="00AD0091"/>
    <w:rsid w:val="00AD23EF"/>
    <w:rsid w:val="00AD2662"/>
    <w:rsid w:val="00AD307B"/>
    <w:rsid w:val="00AD4014"/>
    <w:rsid w:val="00AD41B3"/>
    <w:rsid w:val="00AD5059"/>
    <w:rsid w:val="00AD69F0"/>
    <w:rsid w:val="00AD7127"/>
    <w:rsid w:val="00AD730C"/>
    <w:rsid w:val="00AE123A"/>
    <w:rsid w:val="00AE1539"/>
    <w:rsid w:val="00AE28A7"/>
    <w:rsid w:val="00AE2A98"/>
    <w:rsid w:val="00AE2CF2"/>
    <w:rsid w:val="00AE3012"/>
    <w:rsid w:val="00AE33A6"/>
    <w:rsid w:val="00AE3729"/>
    <w:rsid w:val="00AE4CCE"/>
    <w:rsid w:val="00AE559F"/>
    <w:rsid w:val="00AE5C6A"/>
    <w:rsid w:val="00AE63C0"/>
    <w:rsid w:val="00AE7280"/>
    <w:rsid w:val="00AF033A"/>
    <w:rsid w:val="00AF1699"/>
    <w:rsid w:val="00AF1FD3"/>
    <w:rsid w:val="00AF2910"/>
    <w:rsid w:val="00AF34B8"/>
    <w:rsid w:val="00AF3896"/>
    <w:rsid w:val="00AF3FC2"/>
    <w:rsid w:val="00AF4CC9"/>
    <w:rsid w:val="00AF66A4"/>
    <w:rsid w:val="00B0098A"/>
    <w:rsid w:val="00B00A5F"/>
    <w:rsid w:val="00B029B8"/>
    <w:rsid w:val="00B02F60"/>
    <w:rsid w:val="00B032B8"/>
    <w:rsid w:val="00B04B15"/>
    <w:rsid w:val="00B04B46"/>
    <w:rsid w:val="00B0534D"/>
    <w:rsid w:val="00B05685"/>
    <w:rsid w:val="00B05F9F"/>
    <w:rsid w:val="00B06368"/>
    <w:rsid w:val="00B068DA"/>
    <w:rsid w:val="00B06FC6"/>
    <w:rsid w:val="00B074C9"/>
    <w:rsid w:val="00B07D9D"/>
    <w:rsid w:val="00B11AE5"/>
    <w:rsid w:val="00B12FE6"/>
    <w:rsid w:val="00B1303F"/>
    <w:rsid w:val="00B1364A"/>
    <w:rsid w:val="00B13859"/>
    <w:rsid w:val="00B14319"/>
    <w:rsid w:val="00B14A06"/>
    <w:rsid w:val="00B158E1"/>
    <w:rsid w:val="00B16715"/>
    <w:rsid w:val="00B1768E"/>
    <w:rsid w:val="00B17910"/>
    <w:rsid w:val="00B20F18"/>
    <w:rsid w:val="00B21516"/>
    <w:rsid w:val="00B21A37"/>
    <w:rsid w:val="00B21F62"/>
    <w:rsid w:val="00B22CE0"/>
    <w:rsid w:val="00B23738"/>
    <w:rsid w:val="00B23BEF"/>
    <w:rsid w:val="00B23DB1"/>
    <w:rsid w:val="00B247BB"/>
    <w:rsid w:val="00B2504A"/>
    <w:rsid w:val="00B25EE6"/>
    <w:rsid w:val="00B3115A"/>
    <w:rsid w:val="00B31825"/>
    <w:rsid w:val="00B31A5C"/>
    <w:rsid w:val="00B3383D"/>
    <w:rsid w:val="00B33B06"/>
    <w:rsid w:val="00B33C19"/>
    <w:rsid w:val="00B35A15"/>
    <w:rsid w:val="00B36A99"/>
    <w:rsid w:val="00B42264"/>
    <w:rsid w:val="00B428CB"/>
    <w:rsid w:val="00B434B2"/>
    <w:rsid w:val="00B43D45"/>
    <w:rsid w:val="00B45A2B"/>
    <w:rsid w:val="00B468F2"/>
    <w:rsid w:val="00B469DE"/>
    <w:rsid w:val="00B47286"/>
    <w:rsid w:val="00B50234"/>
    <w:rsid w:val="00B51BF4"/>
    <w:rsid w:val="00B52C68"/>
    <w:rsid w:val="00B542FE"/>
    <w:rsid w:val="00B55A1B"/>
    <w:rsid w:val="00B561DB"/>
    <w:rsid w:val="00B56DF9"/>
    <w:rsid w:val="00B600BD"/>
    <w:rsid w:val="00B61274"/>
    <w:rsid w:val="00B61DCE"/>
    <w:rsid w:val="00B62188"/>
    <w:rsid w:val="00B62F79"/>
    <w:rsid w:val="00B62F82"/>
    <w:rsid w:val="00B6306A"/>
    <w:rsid w:val="00B635E3"/>
    <w:rsid w:val="00B662FF"/>
    <w:rsid w:val="00B66679"/>
    <w:rsid w:val="00B70145"/>
    <w:rsid w:val="00B71A92"/>
    <w:rsid w:val="00B721D8"/>
    <w:rsid w:val="00B730CA"/>
    <w:rsid w:val="00B747C5"/>
    <w:rsid w:val="00B74CA9"/>
    <w:rsid w:val="00B74F2F"/>
    <w:rsid w:val="00B753ED"/>
    <w:rsid w:val="00B769BC"/>
    <w:rsid w:val="00B76AD2"/>
    <w:rsid w:val="00B77349"/>
    <w:rsid w:val="00B7761E"/>
    <w:rsid w:val="00B80A3D"/>
    <w:rsid w:val="00B80B04"/>
    <w:rsid w:val="00B821E4"/>
    <w:rsid w:val="00B823E0"/>
    <w:rsid w:val="00B8260D"/>
    <w:rsid w:val="00B82B78"/>
    <w:rsid w:val="00B845B4"/>
    <w:rsid w:val="00B84662"/>
    <w:rsid w:val="00B84C74"/>
    <w:rsid w:val="00B85191"/>
    <w:rsid w:val="00B858A1"/>
    <w:rsid w:val="00B85FEC"/>
    <w:rsid w:val="00B8612D"/>
    <w:rsid w:val="00B864A3"/>
    <w:rsid w:val="00B86C2A"/>
    <w:rsid w:val="00B902A5"/>
    <w:rsid w:val="00B90420"/>
    <w:rsid w:val="00B90848"/>
    <w:rsid w:val="00B91146"/>
    <w:rsid w:val="00B912C6"/>
    <w:rsid w:val="00B913E4"/>
    <w:rsid w:val="00B91DB9"/>
    <w:rsid w:val="00B93EFE"/>
    <w:rsid w:val="00B944B9"/>
    <w:rsid w:val="00B94956"/>
    <w:rsid w:val="00B94A29"/>
    <w:rsid w:val="00B94C7F"/>
    <w:rsid w:val="00B94E93"/>
    <w:rsid w:val="00B95671"/>
    <w:rsid w:val="00B956B5"/>
    <w:rsid w:val="00B95D75"/>
    <w:rsid w:val="00B96DF2"/>
    <w:rsid w:val="00B96E18"/>
    <w:rsid w:val="00B96F5A"/>
    <w:rsid w:val="00B97EA4"/>
    <w:rsid w:val="00BA0B39"/>
    <w:rsid w:val="00BA0CB2"/>
    <w:rsid w:val="00BA0E26"/>
    <w:rsid w:val="00BA138B"/>
    <w:rsid w:val="00BA305B"/>
    <w:rsid w:val="00BA31BF"/>
    <w:rsid w:val="00BA3FC7"/>
    <w:rsid w:val="00BA478B"/>
    <w:rsid w:val="00BA5224"/>
    <w:rsid w:val="00BA575E"/>
    <w:rsid w:val="00BA6CF9"/>
    <w:rsid w:val="00BA72EE"/>
    <w:rsid w:val="00BA76B7"/>
    <w:rsid w:val="00BA7E3B"/>
    <w:rsid w:val="00BB078D"/>
    <w:rsid w:val="00BB079C"/>
    <w:rsid w:val="00BB0D7A"/>
    <w:rsid w:val="00BB10E1"/>
    <w:rsid w:val="00BB2471"/>
    <w:rsid w:val="00BB3035"/>
    <w:rsid w:val="00BB39C1"/>
    <w:rsid w:val="00BB3DF5"/>
    <w:rsid w:val="00BB43DD"/>
    <w:rsid w:val="00BB5D16"/>
    <w:rsid w:val="00BB6180"/>
    <w:rsid w:val="00BB69E6"/>
    <w:rsid w:val="00BB6CAB"/>
    <w:rsid w:val="00BB7BE5"/>
    <w:rsid w:val="00BC08BD"/>
    <w:rsid w:val="00BC11E8"/>
    <w:rsid w:val="00BC1A41"/>
    <w:rsid w:val="00BC1B7A"/>
    <w:rsid w:val="00BC2C17"/>
    <w:rsid w:val="00BC3ACD"/>
    <w:rsid w:val="00BC3B20"/>
    <w:rsid w:val="00BC3EE4"/>
    <w:rsid w:val="00BC588C"/>
    <w:rsid w:val="00BC6E73"/>
    <w:rsid w:val="00BC74D3"/>
    <w:rsid w:val="00BD0014"/>
    <w:rsid w:val="00BD01D8"/>
    <w:rsid w:val="00BD101A"/>
    <w:rsid w:val="00BD255F"/>
    <w:rsid w:val="00BD2895"/>
    <w:rsid w:val="00BD4236"/>
    <w:rsid w:val="00BD483B"/>
    <w:rsid w:val="00BD5CD4"/>
    <w:rsid w:val="00BD65D9"/>
    <w:rsid w:val="00BD6DF3"/>
    <w:rsid w:val="00BD6E09"/>
    <w:rsid w:val="00BD6EF9"/>
    <w:rsid w:val="00BD783B"/>
    <w:rsid w:val="00BE0ACB"/>
    <w:rsid w:val="00BE113B"/>
    <w:rsid w:val="00BE2260"/>
    <w:rsid w:val="00BE3917"/>
    <w:rsid w:val="00BE50FD"/>
    <w:rsid w:val="00BE51CA"/>
    <w:rsid w:val="00BE537F"/>
    <w:rsid w:val="00BE5D77"/>
    <w:rsid w:val="00BE6B63"/>
    <w:rsid w:val="00BE6D47"/>
    <w:rsid w:val="00BE7032"/>
    <w:rsid w:val="00BE7330"/>
    <w:rsid w:val="00BF01C5"/>
    <w:rsid w:val="00BF061A"/>
    <w:rsid w:val="00BF066A"/>
    <w:rsid w:val="00BF14CC"/>
    <w:rsid w:val="00BF1821"/>
    <w:rsid w:val="00BF4342"/>
    <w:rsid w:val="00BF4704"/>
    <w:rsid w:val="00BF4FFC"/>
    <w:rsid w:val="00BF5050"/>
    <w:rsid w:val="00BF50D1"/>
    <w:rsid w:val="00BF5422"/>
    <w:rsid w:val="00BF57C8"/>
    <w:rsid w:val="00BF59B1"/>
    <w:rsid w:val="00BF6A78"/>
    <w:rsid w:val="00BF7695"/>
    <w:rsid w:val="00BF79B4"/>
    <w:rsid w:val="00BF7C61"/>
    <w:rsid w:val="00C000D5"/>
    <w:rsid w:val="00C01427"/>
    <w:rsid w:val="00C014C7"/>
    <w:rsid w:val="00C047AB"/>
    <w:rsid w:val="00C058AF"/>
    <w:rsid w:val="00C07AAE"/>
    <w:rsid w:val="00C1179B"/>
    <w:rsid w:val="00C124C1"/>
    <w:rsid w:val="00C128AE"/>
    <w:rsid w:val="00C12BA8"/>
    <w:rsid w:val="00C136D6"/>
    <w:rsid w:val="00C1381C"/>
    <w:rsid w:val="00C13D5B"/>
    <w:rsid w:val="00C141D7"/>
    <w:rsid w:val="00C1433D"/>
    <w:rsid w:val="00C1711B"/>
    <w:rsid w:val="00C172A8"/>
    <w:rsid w:val="00C17AE2"/>
    <w:rsid w:val="00C20140"/>
    <w:rsid w:val="00C20F27"/>
    <w:rsid w:val="00C215CF"/>
    <w:rsid w:val="00C2244B"/>
    <w:rsid w:val="00C22711"/>
    <w:rsid w:val="00C2280A"/>
    <w:rsid w:val="00C22B0D"/>
    <w:rsid w:val="00C23522"/>
    <w:rsid w:val="00C240C1"/>
    <w:rsid w:val="00C24AED"/>
    <w:rsid w:val="00C250D0"/>
    <w:rsid w:val="00C252AC"/>
    <w:rsid w:val="00C25C0F"/>
    <w:rsid w:val="00C25E2B"/>
    <w:rsid w:val="00C26567"/>
    <w:rsid w:val="00C26923"/>
    <w:rsid w:val="00C27214"/>
    <w:rsid w:val="00C27597"/>
    <w:rsid w:val="00C27E5E"/>
    <w:rsid w:val="00C30382"/>
    <w:rsid w:val="00C30772"/>
    <w:rsid w:val="00C30A43"/>
    <w:rsid w:val="00C30D6F"/>
    <w:rsid w:val="00C31063"/>
    <w:rsid w:val="00C31B7E"/>
    <w:rsid w:val="00C322D1"/>
    <w:rsid w:val="00C3242A"/>
    <w:rsid w:val="00C33201"/>
    <w:rsid w:val="00C33A39"/>
    <w:rsid w:val="00C360B3"/>
    <w:rsid w:val="00C37027"/>
    <w:rsid w:val="00C37B19"/>
    <w:rsid w:val="00C413CB"/>
    <w:rsid w:val="00C41783"/>
    <w:rsid w:val="00C41F54"/>
    <w:rsid w:val="00C42752"/>
    <w:rsid w:val="00C42973"/>
    <w:rsid w:val="00C45C2E"/>
    <w:rsid w:val="00C5034F"/>
    <w:rsid w:val="00C50830"/>
    <w:rsid w:val="00C52479"/>
    <w:rsid w:val="00C5266E"/>
    <w:rsid w:val="00C5279F"/>
    <w:rsid w:val="00C52C59"/>
    <w:rsid w:val="00C5349E"/>
    <w:rsid w:val="00C539FF"/>
    <w:rsid w:val="00C544BD"/>
    <w:rsid w:val="00C54CF7"/>
    <w:rsid w:val="00C54D3D"/>
    <w:rsid w:val="00C55A30"/>
    <w:rsid w:val="00C56384"/>
    <w:rsid w:val="00C5724A"/>
    <w:rsid w:val="00C60DAE"/>
    <w:rsid w:val="00C60F8C"/>
    <w:rsid w:val="00C612BD"/>
    <w:rsid w:val="00C61A4A"/>
    <w:rsid w:val="00C624E3"/>
    <w:rsid w:val="00C62A48"/>
    <w:rsid w:val="00C62AC4"/>
    <w:rsid w:val="00C62B59"/>
    <w:rsid w:val="00C62F96"/>
    <w:rsid w:val="00C631E1"/>
    <w:rsid w:val="00C638D8"/>
    <w:rsid w:val="00C63D26"/>
    <w:rsid w:val="00C6540A"/>
    <w:rsid w:val="00C668A1"/>
    <w:rsid w:val="00C67223"/>
    <w:rsid w:val="00C707B8"/>
    <w:rsid w:val="00C712AC"/>
    <w:rsid w:val="00C71C15"/>
    <w:rsid w:val="00C71F3D"/>
    <w:rsid w:val="00C72F53"/>
    <w:rsid w:val="00C74035"/>
    <w:rsid w:val="00C748EA"/>
    <w:rsid w:val="00C77818"/>
    <w:rsid w:val="00C8063F"/>
    <w:rsid w:val="00C81282"/>
    <w:rsid w:val="00C83214"/>
    <w:rsid w:val="00C8329F"/>
    <w:rsid w:val="00C84F8A"/>
    <w:rsid w:val="00C85BA4"/>
    <w:rsid w:val="00C8618F"/>
    <w:rsid w:val="00C8625D"/>
    <w:rsid w:val="00C866D2"/>
    <w:rsid w:val="00C90372"/>
    <w:rsid w:val="00C9041F"/>
    <w:rsid w:val="00C9166B"/>
    <w:rsid w:val="00C91A45"/>
    <w:rsid w:val="00C91FB4"/>
    <w:rsid w:val="00C9200F"/>
    <w:rsid w:val="00C92150"/>
    <w:rsid w:val="00C92328"/>
    <w:rsid w:val="00C92D42"/>
    <w:rsid w:val="00C938C2"/>
    <w:rsid w:val="00C93F8A"/>
    <w:rsid w:val="00C94EA1"/>
    <w:rsid w:val="00C95745"/>
    <w:rsid w:val="00C95902"/>
    <w:rsid w:val="00C959FE"/>
    <w:rsid w:val="00C962E3"/>
    <w:rsid w:val="00C978E2"/>
    <w:rsid w:val="00C97997"/>
    <w:rsid w:val="00CA10A2"/>
    <w:rsid w:val="00CA1D83"/>
    <w:rsid w:val="00CA25C0"/>
    <w:rsid w:val="00CA3451"/>
    <w:rsid w:val="00CA4948"/>
    <w:rsid w:val="00CA52F9"/>
    <w:rsid w:val="00CA5368"/>
    <w:rsid w:val="00CA5510"/>
    <w:rsid w:val="00CA568B"/>
    <w:rsid w:val="00CA573A"/>
    <w:rsid w:val="00CB19FE"/>
    <w:rsid w:val="00CB2364"/>
    <w:rsid w:val="00CB304C"/>
    <w:rsid w:val="00CB3933"/>
    <w:rsid w:val="00CB3B3E"/>
    <w:rsid w:val="00CB53E8"/>
    <w:rsid w:val="00CB594A"/>
    <w:rsid w:val="00CB5CB2"/>
    <w:rsid w:val="00CB6979"/>
    <w:rsid w:val="00CB7DDE"/>
    <w:rsid w:val="00CC0A3D"/>
    <w:rsid w:val="00CC2173"/>
    <w:rsid w:val="00CC2291"/>
    <w:rsid w:val="00CC3C53"/>
    <w:rsid w:val="00CC3D24"/>
    <w:rsid w:val="00CC3F91"/>
    <w:rsid w:val="00CC4647"/>
    <w:rsid w:val="00CC4ACD"/>
    <w:rsid w:val="00CC4B0A"/>
    <w:rsid w:val="00CC544A"/>
    <w:rsid w:val="00CC57EA"/>
    <w:rsid w:val="00CC5954"/>
    <w:rsid w:val="00CC629B"/>
    <w:rsid w:val="00CC6C4E"/>
    <w:rsid w:val="00CD009D"/>
    <w:rsid w:val="00CD05A2"/>
    <w:rsid w:val="00CD18CD"/>
    <w:rsid w:val="00CD29D4"/>
    <w:rsid w:val="00CD2B5C"/>
    <w:rsid w:val="00CD2FF3"/>
    <w:rsid w:val="00CD3323"/>
    <w:rsid w:val="00CD38F5"/>
    <w:rsid w:val="00CD4028"/>
    <w:rsid w:val="00CD41BD"/>
    <w:rsid w:val="00CD437E"/>
    <w:rsid w:val="00CD5785"/>
    <w:rsid w:val="00CD59AD"/>
    <w:rsid w:val="00CD5DAD"/>
    <w:rsid w:val="00CD6E9D"/>
    <w:rsid w:val="00CD72C5"/>
    <w:rsid w:val="00CD79A7"/>
    <w:rsid w:val="00CE0789"/>
    <w:rsid w:val="00CE0E8D"/>
    <w:rsid w:val="00CE1A03"/>
    <w:rsid w:val="00CE2346"/>
    <w:rsid w:val="00CE25B2"/>
    <w:rsid w:val="00CE2BBA"/>
    <w:rsid w:val="00CE2F63"/>
    <w:rsid w:val="00CE3529"/>
    <w:rsid w:val="00CE35C8"/>
    <w:rsid w:val="00CE3962"/>
    <w:rsid w:val="00CE4D1A"/>
    <w:rsid w:val="00CE4E8A"/>
    <w:rsid w:val="00CE5105"/>
    <w:rsid w:val="00CE56BD"/>
    <w:rsid w:val="00CE5EC0"/>
    <w:rsid w:val="00CE6F9F"/>
    <w:rsid w:val="00CE781A"/>
    <w:rsid w:val="00CE7B08"/>
    <w:rsid w:val="00CE7D52"/>
    <w:rsid w:val="00CF1D74"/>
    <w:rsid w:val="00CF209A"/>
    <w:rsid w:val="00CF2BE2"/>
    <w:rsid w:val="00CF3DEB"/>
    <w:rsid w:val="00CF55F9"/>
    <w:rsid w:val="00CF7074"/>
    <w:rsid w:val="00CF7495"/>
    <w:rsid w:val="00D01CF9"/>
    <w:rsid w:val="00D0334D"/>
    <w:rsid w:val="00D0374D"/>
    <w:rsid w:val="00D06D7B"/>
    <w:rsid w:val="00D06DA5"/>
    <w:rsid w:val="00D07191"/>
    <w:rsid w:val="00D07F1D"/>
    <w:rsid w:val="00D10558"/>
    <w:rsid w:val="00D11CD2"/>
    <w:rsid w:val="00D11D4D"/>
    <w:rsid w:val="00D126DC"/>
    <w:rsid w:val="00D12B03"/>
    <w:rsid w:val="00D13B29"/>
    <w:rsid w:val="00D13E70"/>
    <w:rsid w:val="00D143BC"/>
    <w:rsid w:val="00D16C58"/>
    <w:rsid w:val="00D17019"/>
    <w:rsid w:val="00D17FC8"/>
    <w:rsid w:val="00D20B44"/>
    <w:rsid w:val="00D20D4C"/>
    <w:rsid w:val="00D20E83"/>
    <w:rsid w:val="00D21168"/>
    <w:rsid w:val="00D22864"/>
    <w:rsid w:val="00D2438C"/>
    <w:rsid w:val="00D260EB"/>
    <w:rsid w:val="00D26C3F"/>
    <w:rsid w:val="00D27185"/>
    <w:rsid w:val="00D27635"/>
    <w:rsid w:val="00D308EA"/>
    <w:rsid w:val="00D32266"/>
    <w:rsid w:val="00D33AB3"/>
    <w:rsid w:val="00D33F24"/>
    <w:rsid w:val="00D34160"/>
    <w:rsid w:val="00D346B8"/>
    <w:rsid w:val="00D34DCA"/>
    <w:rsid w:val="00D35AC8"/>
    <w:rsid w:val="00D36F87"/>
    <w:rsid w:val="00D37E4E"/>
    <w:rsid w:val="00D417D8"/>
    <w:rsid w:val="00D41F78"/>
    <w:rsid w:val="00D42E6C"/>
    <w:rsid w:val="00D4351C"/>
    <w:rsid w:val="00D43B80"/>
    <w:rsid w:val="00D44104"/>
    <w:rsid w:val="00D44988"/>
    <w:rsid w:val="00D45B4C"/>
    <w:rsid w:val="00D45BA4"/>
    <w:rsid w:val="00D471AF"/>
    <w:rsid w:val="00D4724F"/>
    <w:rsid w:val="00D47729"/>
    <w:rsid w:val="00D50519"/>
    <w:rsid w:val="00D51601"/>
    <w:rsid w:val="00D51ECB"/>
    <w:rsid w:val="00D5264C"/>
    <w:rsid w:val="00D52BBC"/>
    <w:rsid w:val="00D537FE"/>
    <w:rsid w:val="00D53BC8"/>
    <w:rsid w:val="00D53CC9"/>
    <w:rsid w:val="00D54A6A"/>
    <w:rsid w:val="00D54B8F"/>
    <w:rsid w:val="00D55951"/>
    <w:rsid w:val="00D57EB6"/>
    <w:rsid w:val="00D608C0"/>
    <w:rsid w:val="00D60D6D"/>
    <w:rsid w:val="00D65589"/>
    <w:rsid w:val="00D66D8B"/>
    <w:rsid w:val="00D70543"/>
    <w:rsid w:val="00D70849"/>
    <w:rsid w:val="00D71EC4"/>
    <w:rsid w:val="00D72297"/>
    <w:rsid w:val="00D72A1C"/>
    <w:rsid w:val="00D7308F"/>
    <w:rsid w:val="00D733CC"/>
    <w:rsid w:val="00D73580"/>
    <w:rsid w:val="00D73802"/>
    <w:rsid w:val="00D73C2C"/>
    <w:rsid w:val="00D73D52"/>
    <w:rsid w:val="00D745E7"/>
    <w:rsid w:val="00D774ED"/>
    <w:rsid w:val="00D777C3"/>
    <w:rsid w:val="00D77C44"/>
    <w:rsid w:val="00D77F88"/>
    <w:rsid w:val="00D81AFA"/>
    <w:rsid w:val="00D81EAA"/>
    <w:rsid w:val="00D81FE2"/>
    <w:rsid w:val="00D8241F"/>
    <w:rsid w:val="00D8259F"/>
    <w:rsid w:val="00D825F2"/>
    <w:rsid w:val="00D8285C"/>
    <w:rsid w:val="00D828B1"/>
    <w:rsid w:val="00D830AD"/>
    <w:rsid w:val="00D84181"/>
    <w:rsid w:val="00D84754"/>
    <w:rsid w:val="00D84F27"/>
    <w:rsid w:val="00D853F0"/>
    <w:rsid w:val="00D86D47"/>
    <w:rsid w:val="00D8710C"/>
    <w:rsid w:val="00D873C6"/>
    <w:rsid w:val="00D9074A"/>
    <w:rsid w:val="00D9099E"/>
    <w:rsid w:val="00D90B3C"/>
    <w:rsid w:val="00D9193A"/>
    <w:rsid w:val="00D923B2"/>
    <w:rsid w:val="00D93E64"/>
    <w:rsid w:val="00D93F64"/>
    <w:rsid w:val="00D94CA4"/>
    <w:rsid w:val="00D95E99"/>
    <w:rsid w:val="00D965D5"/>
    <w:rsid w:val="00D97AE5"/>
    <w:rsid w:val="00D97DA2"/>
    <w:rsid w:val="00DA1350"/>
    <w:rsid w:val="00DA1A3A"/>
    <w:rsid w:val="00DA2351"/>
    <w:rsid w:val="00DA249E"/>
    <w:rsid w:val="00DA2D3D"/>
    <w:rsid w:val="00DA4C30"/>
    <w:rsid w:val="00DB145E"/>
    <w:rsid w:val="00DB1A94"/>
    <w:rsid w:val="00DB1D52"/>
    <w:rsid w:val="00DB1F62"/>
    <w:rsid w:val="00DB21E7"/>
    <w:rsid w:val="00DB2E03"/>
    <w:rsid w:val="00DB320B"/>
    <w:rsid w:val="00DB3742"/>
    <w:rsid w:val="00DB3E9B"/>
    <w:rsid w:val="00DB3F4B"/>
    <w:rsid w:val="00DB41C7"/>
    <w:rsid w:val="00DB5375"/>
    <w:rsid w:val="00DB67C1"/>
    <w:rsid w:val="00DB6C0B"/>
    <w:rsid w:val="00DB70F4"/>
    <w:rsid w:val="00DC1056"/>
    <w:rsid w:val="00DC1442"/>
    <w:rsid w:val="00DC21D8"/>
    <w:rsid w:val="00DC282A"/>
    <w:rsid w:val="00DC34DC"/>
    <w:rsid w:val="00DC3780"/>
    <w:rsid w:val="00DC3ADA"/>
    <w:rsid w:val="00DC3CC6"/>
    <w:rsid w:val="00DC3DA5"/>
    <w:rsid w:val="00DC3F55"/>
    <w:rsid w:val="00DC4782"/>
    <w:rsid w:val="00DC514A"/>
    <w:rsid w:val="00DC67B1"/>
    <w:rsid w:val="00DC7FBC"/>
    <w:rsid w:val="00DD0019"/>
    <w:rsid w:val="00DD132B"/>
    <w:rsid w:val="00DD1725"/>
    <w:rsid w:val="00DD2159"/>
    <w:rsid w:val="00DD2A18"/>
    <w:rsid w:val="00DD3044"/>
    <w:rsid w:val="00DD3985"/>
    <w:rsid w:val="00DD4991"/>
    <w:rsid w:val="00DD61E8"/>
    <w:rsid w:val="00DD62C0"/>
    <w:rsid w:val="00DD64DE"/>
    <w:rsid w:val="00DD7859"/>
    <w:rsid w:val="00DD7B41"/>
    <w:rsid w:val="00DE0784"/>
    <w:rsid w:val="00DE0A1D"/>
    <w:rsid w:val="00DE15B2"/>
    <w:rsid w:val="00DE17A1"/>
    <w:rsid w:val="00DE1A9A"/>
    <w:rsid w:val="00DE2973"/>
    <w:rsid w:val="00DE3D2C"/>
    <w:rsid w:val="00DE5E82"/>
    <w:rsid w:val="00DE5FA6"/>
    <w:rsid w:val="00DE6792"/>
    <w:rsid w:val="00DE6AA1"/>
    <w:rsid w:val="00DE7EF7"/>
    <w:rsid w:val="00DF015B"/>
    <w:rsid w:val="00DF02EC"/>
    <w:rsid w:val="00DF10FC"/>
    <w:rsid w:val="00DF1185"/>
    <w:rsid w:val="00DF1299"/>
    <w:rsid w:val="00DF1A70"/>
    <w:rsid w:val="00DF1E5F"/>
    <w:rsid w:val="00DF23A8"/>
    <w:rsid w:val="00DF2F27"/>
    <w:rsid w:val="00DF36B6"/>
    <w:rsid w:val="00DF4296"/>
    <w:rsid w:val="00DF5F38"/>
    <w:rsid w:val="00DF6608"/>
    <w:rsid w:val="00DF6CCC"/>
    <w:rsid w:val="00DF6D0C"/>
    <w:rsid w:val="00DF6F64"/>
    <w:rsid w:val="00DF721E"/>
    <w:rsid w:val="00DF7B2E"/>
    <w:rsid w:val="00DF7B8A"/>
    <w:rsid w:val="00DF7C87"/>
    <w:rsid w:val="00E0099A"/>
    <w:rsid w:val="00E009B0"/>
    <w:rsid w:val="00E00A12"/>
    <w:rsid w:val="00E00C49"/>
    <w:rsid w:val="00E0219D"/>
    <w:rsid w:val="00E04C0F"/>
    <w:rsid w:val="00E0570B"/>
    <w:rsid w:val="00E0778F"/>
    <w:rsid w:val="00E1077C"/>
    <w:rsid w:val="00E10913"/>
    <w:rsid w:val="00E10B87"/>
    <w:rsid w:val="00E121CE"/>
    <w:rsid w:val="00E12DA4"/>
    <w:rsid w:val="00E1478B"/>
    <w:rsid w:val="00E14FAC"/>
    <w:rsid w:val="00E15007"/>
    <w:rsid w:val="00E15588"/>
    <w:rsid w:val="00E16277"/>
    <w:rsid w:val="00E16EC7"/>
    <w:rsid w:val="00E219CE"/>
    <w:rsid w:val="00E24071"/>
    <w:rsid w:val="00E24EBC"/>
    <w:rsid w:val="00E2522C"/>
    <w:rsid w:val="00E2552F"/>
    <w:rsid w:val="00E2599B"/>
    <w:rsid w:val="00E2710C"/>
    <w:rsid w:val="00E27428"/>
    <w:rsid w:val="00E305B4"/>
    <w:rsid w:val="00E319A5"/>
    <w:rsid w:val="00E31AFA"/>
    <w:rsid w:val="00E31CB7"/>
    <w:rsid w:val="00E324EE"/>
    <w:rsid w:val="00E34DB1"/>
    <w:rsid w:val="00E359FF"/>
    <w:rsid w:val="00E402C5"/>
    <w:rsid w:val="00E402F4"/>
    <w:rsid w:val="00E405F1"/>
    <w:rsid w:val="00E427DA"/>
    <w:rsid w:val="00E43054"/>
    <w:rsid w:val="00E44440"/>
    <w:rsid w:val="00E46013"/>
    <w:rsid w:val="00E47099"/>
    <w:rsid w:val="00E47284"/>
    <w:rsid w:val="00E477C3"/>
    <w:rsid w:val="00E504C1"/>
    <w:rsid w:val="00E50AE9"/>
    <w:rsid w:val="00E51E16"/>
    <w:rsid w:val="00E53730"/>
    <w:rsid w:val="00E5438D"/>
    <w:rsid w:val="00E5440A"/>
    <w:rsid w:val="00E54511"/>
    <w:rsid w:val="00E54E50"/>
    <w:rsid w:val="00E54FF9"/>
    <w:rsid w:val="00E55288"/>
    <w:rsid w:val="00E57577"/>
    <w:rsid w:val="00E62043"/>
    <w:rsid w:val="00E626B9"/>
    <w:rsid w:val="00E627C9"/>
    <w:rsid w:val="00E630F3"/>
    <w:rsid w:val="00E6332F"/>
    <w:rsid w:val="00E637C9"/>
    <w:rsid w:val="00E6428E"/>
    <w:rsid w:val="00E65790"/>
    <w:rsid w:val="00E6680A"/>
    <w:rsid w:val="00E66F0D"/>
    <w:rsid w:val="00E70615"/>
    <w:rsid w:val="00E70BC8"/>
    <w:rsid w:val="00E7161E"/>
    <w:rsid w:val="00E7207B"/>
    <w:rsid w:val="00E7347A"/>
    <w:rsid w:val="00E75A47"/>
    <w:rsid w:val="00E75BB6"/>
    <w:rsid w:val="00E75D8C"/>
    <w:rsid w:val="00E777F2"/>
    <w:rsid w:val="00E802C9"/>
    <w:rsid w:val="00E80F0A"/>
    <w:rsid w:val="00E815D4"/>
    <w:rsid w:val="00E82075"/>
    <w:rsid w:val="00E8291B"/>
    <w:rsid w:val="00E82E70"/>
    <w:rsid w:val="00E82F92"/>
    <w:rsid w:val="00E8395F"/>
    <w:rsid w:val="00E8410F"/>
    <w:rsid w:val="00E8540F"/>
    <w:rsid w:val="00E85E41"/>
    <w:rsid w:val="00E85EA1"/>
    <w:rsid w:val="00E86703"/>
    <w:rsid w:val="00E91044"/>
    <w:rsid w:val="00E910D3"/>
    <w:rsid w:val="00E92154"/>
    <w:rsid w:val="00E923CF"/>
    <w:rsid w:val="00E93685"/>
    <w:rsid w:val="00E93C8C"/>
    <w:rsid w:val="00E94399"/>
    <w:rsid w:val="00E95111"/>
    <w:rsid w:val="00E95FDF"/>
    <w:rsid w:val="00EA0158"/>
    <w:rsid w:val="00EA14C8"/>
    <w:rsid w:val="00EA2110"/>
    <w:rsid w:val="00EA283A"/>
    <w:rsid w:val="00EA2C90"/>
    <w:rsid w:val="00EA2E07"/>
    <w:rsid w:val="00EA3677"/>
    <w:rsid w:val="00EA48F3"/>
    <w:rsid w:val="00EA60BF"/>
    <w:rsid w:val="00EA7365"/>
    <w:rsid w:val="00EA763F"/>
    <w:rsid w:val="00EA77E9"/>
    <w:rsid w:val="00EB05D0"/>
    <w:rsid w:val="00EB08E2"/>
    <w:rsid w:val="00EB1151"/>
    <w:rsid w:val="00EB1D49"/>
    <w:rsid w:val="00EB23D9"/>
    <w:rsid w:val="00EB33C9"/>
    <w:rsid w:val="00EB34E8"/>
    <w:rsid w:val="00EB37EF"/>
    <w:rsid w:val="00EB39A0"/>
    <w:rsid w:val="00EB559F"/>
    <w:rsid w:val="00EB5F3D"/>
    <w:rsid w:val="00EB6954"/>
    <w:rsid w:val="00EC1CEB"/>
    <w:rsid w:val="00EC1DC0"/>
    <w:rsid w:val="00EC21EC"/>
    <w:rsid w:val="00EC24B8"/>
    <w:rsid w:val="00EC268C"/>
    <w:rsid w:val="00EC3753"/>
    <w:rsid w:val="00EC4E71"/>
    <w:rsid w:val="00EC5F1C"/>
    <w:rsid w:val="00ED0365"/>
    <w:rsid w:val="00ED0865"/>
    <w:rsid w:val="00ED1988"/>
    <w:rsid w:val="00ED1A1F"/>
    <w:rsid w:val="00ED1C60"/>
    <w:rsid w:val="00ED2EB9"/>
    <w:rsid w:val="00ED3A31"/>
    <w:rsid w:val="00ED4469"/>
    <w:rsid w:val="00ED5F23"/>
    <w:rsid w:val="00ED6659"/>
    <w:rsid w:val="00ED6DC0"/>
    <w:rsid w:val="00ED7A7A"/>
    <w:rsid w:val="00EE0327"/>
    <w:rsid w:val="00EE038C"/>
    <w:rsid w:val="00EE28C5"/>
    <w:rsid w:val="00EE2F09"/>
    <w:rsid w:val="00EE47C5"/>
    <w:rsid w:val="00EE490C"/>
    <w:rsid w:val="00EE4E57"/>
    <w:rsid w:val="00EE54D5"/>
    <w:rsid w:val="00EE5738"/>
    <w:rsid w:val="00EE58BD"/>
    <w:rsid w:val="00EE5E59"/>
    <w:rsid w:val="00EE73D0"/>
    <w:rsid w:val="00EE7CB0"/>
    <w:rsid w:val="00EF08A8"/>
    <w:rsid w:val="00EF167B"/>
    <w:rsid w:val="00EF2CCC"/>
    <w:rsid w:val="00EF41A8"/>
    <w:rsid w:val="00EF44FB"/>
    <w:rsid w:val="00EF5122"/>
    <w:rsid w:val="00EF5554"/>
    <w:rsid w:val="00EF5AD8"/>
    <w:rsid w:val="00EF6B90"/>
    <w:rsid w:val="00EF7807"/>
    <w:rsid w:val="00EF79F7"/>
    <w:rsid w:val="00F006C0"/>
    <w:rsid w:val="00F0125F"/>
    <w:rsid w:val="00F019AA"/>
    <w:rsid w:val="00F0267E"/>
    <w:rsid w:val="00F02686"/>
    <w:rsid w:val="00F02BCC"/>
    <w:rsid w:val="00F030C0"/>
    <w:rsid w:val="00F03291"/>
    <w:rsid w:val="00F0459B"/>
    <w:rsid w:val="00F04E15"/>
    <w:rsid w:val="00F05DF3"/>
    <w:rsid w:val="00F069EA"/>
    <w:rsid w:val="00F070E5"/>
    <w:rsid w:val="00F07DDE"/>
    <w:rsid w:val="00F10963"/>
    <w:rsid w:val="00F11675"/>
    <w:rsid w:val="00F12557"/>
    <w:rsid w:val="00F13599"/>
    <w:rsid w:val="00F13B28"/>
    <w:rsid w:val="00F156A0"/>
    <w:rsid w:val="00F15730"/>
    <w:rsid w:val="00F202C2"/>
    <w:rsid w:val="00F212F6"/>
    <w:rsid w:val="00F221FA"/>
    <w:rsid w:val="00F22756"/>
    <w:rsid w:val="00F23890"/>
    <w:rsid w:val="00F244BD"/>
    <w:rsid w:val="00F2504D"/>
    <w:rsid w:val="00F2637F"/>
    <w:rsid w:val="00F268F7"/>
    <w:rsid w:val="00F3020D"/>
    <w:rsid w:val="00F30B83"/>
    <w:rsid w:val="00F30BDB"/>
    <w:rsid w:val="00F30CF8"/>
    <w:rsid w:val="00F31EDF"/>
    <w:rsid w:val="00F32CDE"/>
    <w:rsid w:val="00F32D4C"/>
    <w:rsid w:val="00F3327E"/>
    <w:rsid w:val="00F338C3"/>
    <w:rsid w:val="00F343D9"/>
    <w:rsid w:val="00F34B14"/>
    <w:rsid w:val="00F34F58"/>
    <w:rsid w:val="00F35DA7"/>
    <w:rsid w:val="00F36A6A"/>
    <w:rsid w:val="00F40101"/>
    <w:rsid w:val="00F404F7"/>
    <w:rsid w:val="00F40CCA"/>
    <w:rsid w:val="00F416A9"/>
    <w:rsid w:val="00F42D97"/>
    <w:rsid w:val="00F436B2"/>
    <w:rsid w:val="00F43813"/>
    <w:rsid w:val="00F43FEE"/>
    <w:rsid w:val="00F45A72"/>
    <w:rsid w:val="00F45C01"/>
    <w:rsid w:val="00F46723"/>
    <w:rsid w:val="00F4706D"/>
    <w:rsid w:val="00F47D1D"/>
    <w:rsid w:val="00F47F29"/>
    <w:rsid w:val="00F50016"/>
    <w:rsid w:val="00F5118A"/>
    <w:rsid w:val="00F51572"/>
    <w:rsid w:val="00F51A21"/>
    <w:rsid w:val="00F52614"/>
    <w:rsid w:val="00F5276E"/>
    <w:rsid w:val="00F52E9F"/>
    <w:rsid w:val="00F53304"/>
    <w:rsid w:val="00F53B81"/>
    <w:rsid w:val="00F540FE"/>
    <w:rsid w:val="00F54F21"/>
    <w:rsid w:val="00F556FF"/>
    <w:rsid w:val="00F55D12"/>
    <w:rsid w:val="00F5672F"/>
    <w:rsid w:val="00F5687F"/>
    <w:rsid w:val="00F575C7"/>
    <w:rsid w:val="00F577EE"/>
    <w:rsid w:val="00F57FD0"/>
    <w:rsid w:val="00F60305"/>
    <w:rsid w:val="00F61B12"/>
    <w:rsid w:val="00F62FE9"/>
    <w:rsid w:val="00F63264"/>
    <w:rsid w:val="00F634E4"/>
    <w:rsid w:val="00F6379E"/>
    <w:rsid w:val="00F65171"/>
    <w:rsid w:val="00F66C0F"/>
    <w:rsid w:val="00F67844"/>
    <w:rsid w:val="00F70799"/>
    <w:rsid w:val="00F70A8B"/>
    <w:rsid w:val="00F70B8D"/>
    <w:rsid w:val="00F70F50"/>
    <w:rsid w:val="00F722B0"/>
    <w:rsid w:val="00F724FB"/>
    <w:rsid w:val="00F726B8"/>
    <w:rsid w:val="00F72A26"/>
    <w:rsid w:val="00F733C3"/>
    <w:rsid w:val="00F74077"/>
    <w:rsid w:val="00F746A1"/>
    <w:rsid w:val="00F756DD"/>
    <w:rsid w:val="00F77F4E"/>
    <w:rsid w:val="00F80047"/>
    <w:rsid w:val="00F800C7"/>
    <w:rsid w:val="00F8104D"/>
    <w:rsid w:val="00F81587"/>
    <w:rsid w:val="00F81BDB"/>
    <w:rsid w:val="00F8288F"/>
    <w:rsid w:val="00F84802"/>
    <w:rsid w:val="00F85B72"/>
    <w:rsid w:val="00F8766F"/>
    <w:rsid w:val="00F91082"/>
    <w:rsid w:val="00F9116D"/>
    <w:rsid w:val="00F91A9A"/>
    <w:rsid w:val="00F92E1C"/>
    <w:rsid w:val="00F93ABB"/>
    <w:rsid w:val="00F94D79"/>
    <w:rsid w:val="00F97A7F"/>
    <w:rsid w:val="00FA0889"/>
    <w:rsid w:val="00FA16E7"/>
    <w:rsid w:val="00FA31C7"/>
    <w:rsid w:val="00FA396F"/>
    <w:rsid w:val="00FA472D"/>
    <w:rsid w:val="00FA4BD0"/>
    <w:rsid w:val="00FB0CBF"/>
    <w:rsid w:val="00FB18F6"/>
    <w:rsid w:val="00FB19A7"/>
    <w:rsid w:val="00FB1D0C"/>
    <w:rsid w:val="00FB2A52"/>
    <w:rsid w:val="00FB2CD6"/>
    <w:rsid w:val="00FB40AB"/>
    <w:rsid w:val="00FB52C7"/>
    <w:rsid w:val="00FB57DC"/>
    <w:rsid w:val="00FB583D"/>
    <w:rsid w:val="00FB6B45"/>
    <w:rsid w:val="00FB6E19"/>
    <w:rsid w:val="00FB71F6"/>
    <w:rsid w:val="00FC0AF8"/>
    <w:rsid w:val="00FC1483"/>
    <w:rsid w:val="00FC1C47"/>
    <w:rsid w:val="00FC3102"/>
    <w:rsid w:val="00FC39ED"/>
    <w:rsid w:val="00FC4419"/>
    <w:rsid w:val="00FC47E2"/>
    <w:rsid w:val="00FC4AA5"/>
    <w:rsid w:val="00FC4B88"/>
    <w:rsid w:val="00FC4BB8"/>
    <w:rsid w:val="00FC5148"/>
    <w:rsid w:val="00FC6982"/>
    <w:rsid w:val="00FC7527"/>
    <w:rsid w:val="00FC75AC"/>
    <w:rsid w:val="00FC7AFB"/>
    <w:rsid w:val="00FD01BF"/>
    <w:rsid w:val="00FD0525"/>
    <w:rsid w:val="00FD0AB7"/>
    <w:rsid w:val="00FD1851"/>
    <w:rsid w:val="00FD297D"/>
    <w:rsid w:val="00FD2D13"/>
    <w:rsid w:val="00FD4233"/>
    <w:rsid w:val="00FD6071"/>
    <w:rsid w:val="00FD633B"/>
    <w:rsid w:val="00FE06AF"/>
    <w:rsid w:val="00FE0794"/>
    <w:rsid w:val="00FE1041"/>
    <w:rsid w:val="00FE1DDF"/>
    <w:rsid w:val="00FE24CB"/>
    <w:rsid w:val="00FE323F"/>
    <w:rsid w:val="00FE3473"/>
    <w:rsid w:val="00FE35F4"/>
    <w:rsid w:val="00FE4049"/>
    <w:rsid w:val="00FE4794"/>
    <w:rsid w:val="00FE480F"/>
    <w:rsid w:val="00FE4998"/>
    <w:rsid w:val="00FE57DE"/>
    <w:rsid w:val="00FE7A68"/>
    <w:rsid w:val="00FF0231"/>
    <w:rsid w:val="00FF1462"/>
    <w:rsid w:val="00FF1C9B"/>
    <w:rsid w:val="00FF1D49"/>
    <w:rsid w:val="00FF203B"/>
    <w:rsid w:val="00FF23E2"/>
    <w:rsid w:val="00FF2562"/>
    <w:rsid w:val="00FF3A41"/>
    <w:rsid w:val="00FF3E5B"/>
    <w:rsid w:val="00FF57E4"/>
    <w:rsid w:val="00FF6FA7"/>
    <w:rsid w:val="00FF78E5"/>
    <w:rsid w:val="01AF3D99"/>
    <w:rsid w:val="02473A73"/>
    <w:rsid w:val="02511F9D"/>
    <w:rsid w:val="02781FBE"/>
    <w:rsid w:val="03307F25"/>
    <w:rsid w:val="03A314B8"/>
    <w:rsid w:val="03D82B98"/>
    <w:rsid w:val="03F83E8B"/>
    <w:rsid w:val="04006BE0"/>
    <w:rsid w:val="0416334A"/>
    <w:rsid w:val="04357D70"/>
    <w:rsid w:val="049502E9"/>
    <w:rsid w:val="04E377CC"/>
    <w:rsid w:val="055E1D12"/>
    <w:rsid w:val="05C56868"/>
    <w:rsid w:val="06401182"/>
    <w:rsid w:val="068A40E2"/>
    <w:rsid w:val="06A60E2C"/>
    <w:rsid w:val="07B72767"/>
    <w:rsid w:val="08035F3C"/>
    <w:rsid w:val="08077E72"/>
    <w:rsid w:val="08882DD0"/>
    <w:rsid w:val="08B63682"/>
    <w:rsid w:val="08B651F8"/>
    <w:rsid w:val="09096390"/>
    <w:rsid w:val="098F4CF0"/>
    <w:rsid w:val="09CC2AAC"/>
    <w:rsid w:val="09D13740"/>
    <w:rsid w:val="0A652D3E"/>
    <w:rsid w:val="0A7D449D"/>
    <w:rsid w:val="0B2711C0"/>
    <w:rsid w:val="0B326F2A"/>
    <w:rsid w:val="0B8E1B4C"/>
    <w:rsid w:val="0B970CD9"/>
    <w:rsid w:val="0BEF36D9"/>
    <w:rsid w:val="0C030754"/>
    <w:rsid w:val="0C1E2888"/>
    <w:rsid w:val="0C26247C"/>
    <w:rsid w:val="0C6576FF"/>
    <w:rsid w:val="0C92213C"/>
    <w:rsid w:val="0CC415D5"/>
    <w:rsid w:val="0D166265"/>
    <w:rsid w:val="0D65374F"/>
    <w:rsid w:val="0D84032B"/>
    <w:rsid w:val="0D9954D0"/>
    <w:rsid w:val="0DA970D9"/>
    <w:rsid w:val="0DD6566E"/>
    <w:rsid w:val="0EB24420"/>
    <w:rsid w:val="0EE92A2A"/>
    <w:rsid w:val="0EEB3701"/>
    <w:rsid w:val="0EEC792B"/>
    <w:rsid w:val="0EEF6191"/>
    <w:rsid w:val="0F2A74C4"/>
    <w:rsid w:val="0F8B118C"/>
    <w:rsid w:val="0FBA010B"/>
    <w:rsid w:val="103A56ED"/>
    <w:rsid w:val="10A27F31"/>
    <w:rsid w:val="1127070A"/>
    <w:rsid w:val="11927058"/>
    <w:rsid w:val="11EB29CA"/>
    <w:rsid w:val="12057D78"/>
    <w:rsid w:val="1266239E"/>
    <w:rsid w:val="126A32DB"/>
    <w:rsid w:val="12CD5DD4"/>
    <w:rsid w:val="13710699"/>
    <w:rsid w:val="13AF4F03"/>
    <w:rsid w:val="13BB6153"/>
    <w:rsid w:val="13C24080"/>
    <w:rsid w:val="13C36776"/>
    <w:rsid w:val="14736E66"/>
    <w:rsid w:val="147F458F"/>
    <w:rsid w:val="14CA237D"/>
    <w:rsid w:val="151A658C"/>
    <w:rsid w:val="1534169A"/>
    <w:rsid w:val="15A5462A"/>
    <w:rsid w:val="15C03E03"/>
    <w:rsid w:val="15E2228B"/>
    <w:rsid w:val="162A25EB"/>
    <w:rsid w:val="16691AFB"/>
    <w:rsid w:val="16FD2A55"/>
    <w:rsid w:val="17067C1A"/>
    <w:rsid w:val="17136724"/>
    <w:rsid w:val="17366761"/>
    <w:rsid w:val="174006DF"/>
    <w:rsid w:val="177C01F0"/>
    <w:rsid w:val="17966920"/>
    <w:rsid w:val="17CE6630"/>
    <w:rsid w:val="184C5231"/>
    <w:rsid w:val="18C13C47"/>
    <w:rsid w:val="191A3676"/>
    <w:rsid w:val="19C2087B"/>
    <w:rsid w:val="1A6B3BE7"/>
    <w:rsid w:val="1A9133CF"/>
    <w:rsid w:val="1AFF0AFE"/>
    <w:rsid w:val="1B30749C"/>
    <w:rsid w:val="1B4F19F8"/>
    <w:rsid w:val="1BAC59B2"/>
    <w:rsid w:val="1D3E783E"/>
    <w:rsid w:val="1DD21F54"/>
    <w:rsid w:val="1E480CC8"/>
    <w:rsid w:val="1ECC44FA"/>
    <w:rsid w:val="1F063325"/>
    <w:rsid w:val="1FBC5DF5"/>
    <w:rsid w:val="20C3623F"/>
    <w:rsid w:val="21471D75"/>
    <w:rsid w:val="21781212"/>
    <w:rsid w:val="21B26764"/>
    <w:rsid w:val="21B83F86"/>
    <w:rsid w:val="21C23288"/>
    <w:rsid w:val="21CD554D"/>
    <w:rsid w:val="221178A8"/>
    <w:rsid w:val="221213CF"/>
    <w:rsid w:val="22327A92"/>
    <w:rsid w:val="2241258A"/>
    <w:rsid w:val="228A52D3"/>
    <w:rsid w:val="231D53A2"/>
    <w:rsid w:val="23614286"/>
    <w:rsid w:val="236D5383"/>
    <w:rsid w:val="239B0BC4"/>
    <w:rsid w:val="23B7504C"/>
    <w:rsid w:val="23F073B8"/>
    <w:rsid w:val="24080C21"/>
    <w:rsid w:val="24156E1F"/>
    <w:rsid w:val="24571307"/>
    <w:rsid w:val="24B93827"/>
    <w:rsid w:val="24C7636B"/>
    <w:rsid w:val="24D73495"/>
    <w:rsid w:val="25110A2A"/>
    <w:rsid w:val="25627E42"/>
    <w:rsid w:val="256C0944"/>
    <w:rsid w:val="25AC5B1F"/>
    <w:rsid w:val="261142FD"/>
    <w:rsid w:val="262640CB"/>
    <w:rsid w:val="263A2B6C"/>
    <w:rsid w:val="26446DE3"/>
    <w:rsid w:val="269669E7"/>
    <w:rsid w:val="26D7699F"/>
    <w:rsid w:val="27070CA1"/>
    <w:rsid w:val="270A0770"/>
    <w:rsid w:val="27280AF7"/>
    <w:rsid w:val="279F3CC8"/>
    <w:rsid w:val="27B7743C"/>
    <w:rsid w:val="28575C58"/>
    <w:rsid w:val="2B774624"/>
    <w:rsid w:val="2BE905E7"/>
    <w:rsid w:val="2C297EE6"/>
    <w:rsid w:val="2C7A72BE"/>
    <w:rsid w:val="2C9A7D75"/>
    <w:rsid w:val="2CA61738"/>
    <w:rsid w:val="2CAD6252"/>
    <w:rsid w:val="2E0F48DF"/>
    <w:rsid w:val="2E4D4790"/>
    <w:rsid w:val="2E9976CE"/>
    <w:rsid w:val="2EFD4E04"/>
    <w:rsid w:val="2F401D3C"/>
    <w:rsid w:val="2F5B24E1"/>
    <w:rsid w:val="2FA95C88"/>
    <w:rsid w:val="2FFF2745"/>
    <w:rsid w:val="3041370F"/>
    <w:rsid w:val="30682062"/>
    <w:rsid w:val="30E94B41"/>
    <w:rsid w:val="312709CD"/>
    <w:rsid w:val="31295CB7"/>
    <w:rsid w:val="312B50A3"/>
    <w:rsid w:val="31473C41"/>
    <w:rsid w:val="3213422F"/>
    <w:rsid w:val="32453A27"/>
    <w:rsid w:val="325F527F"/>
    <w:rsid w:val="3263064A"/>
    <w:rsid w:val="32971069"/>
    <w:rsid w:val="32A43132"/>
    <w:rsid w:val="32AC0C06"/>
    <w:rsid w:val="32C22106"/>
    <w:rsid w:val="32FA55E0"/>
    <w:rsid w:val="339E6F11"/>
    <w:rsid w:val="340431BF"/>
    <w:rsid w:val="341E7629"/>
    <w:rsid w:val="34E37C89"/>
    <w:rsid w:val="3537750C"/>
    <w:rsid w:val="3537798C"/>
    <w:rsid w:val="356D6ABA"/>
    <w:rsid w:val="35A461A7"/>
    <w:rsid w:val="35C13FC9"/>
    <w:rsid w:val="35D26300"/>
    <w:rsid w:val="364257B6"/>
    <w:rsid w:val="36691214"/>
    <w:rsid w:val="36BF793A"/>
    <w:rsid w:val="37332621"/>
    <w:rsid w:val="373B198E"/>
    <w:rsid w:val="375F19CC"/>
    <w:rsid w:val="37AE382D"/>
    <w:rsid w:val="37E67158"/>
    <w:rsid w:val="37EA5922"/>
    <w:rsid w:val="38276B93"/>
    <w:rsid w:val="384676BF"/>
    <w:rsid w:val="3880286D"/>
    <w:rsid w:val="38AC3431"/>
    <w:rsid w:val="39160AD7"/>
    <w:rsid w:val="391B13F0"/>
    <w:rsid w:val="392229C8"/>
    <w:rsid w:val="39B72EB1"/>
    <w:rsid w:val="39D23390"/>
    <w:rsid w:val="39E00529"/>
    <w:rsid w:val="39F5033A"/>
    <w:rsid w:val="3A0B64A7"/>
    <w:rsid w:val="3A172541"/>
    <w:rsid w:val="3A574DDA"/>
    <w:rsid w:val="3A7D01A4"/>
    <w:rsid w:val="3A9629EB"/>
    <w:rsid w:val="3AD3075A"/>
    <w:rsid w:val="3AE55AC0"/>
    <w:rsid w:val="3AF74C02"/>
    <w:rsid w:val="3BCF6ED8"/>
    <w:rsid w:val="3C0059A5"/>
    <w:rsid w:val="3C134E78"/>
    <w:rsid w:val="3CEA6C43"/>
    <w:rsid w:val="3DD73660"/>
    <w:rsid w:val="3DF6345D"/>
    <w:rsid w:val="3E4D4F28"/>
    <w:rsid w:val="3EE13701"/>
    <w:rsid w:val="3F131CFF"/>
    <w:rsid w:val="3F1A4BB3"/>
    <w:rsid w:val="40192BA6"/>
    <w:rsid w:val="40BC01B0"/>
    <w:rsid w:val="41941D0F"/>
    <w:rsid w:val="419D0BE8"/>
    <w:rsid w:val="41A6200C"/>
    <w:rsid w:val="42550A18"/>
    <w:rsid w:val="429D496A"/>
    <w:rsid w:val="42A844D2"/>
    <w:rsid w:val="42F473A1"/>
    <w:rsid w:val="43153AFC"/>
    <w:rsid w:val="43630897"/>
    <w:rsid w:val="43C006FD"/>
    <w:rsid w:val="441E62C0"/>
    <w:rsid w:val="45325D14"/>
    <w:rsid w:val="45523B5F"/>
    <w:rsid w:val="457B74FC"/>
    <w:rsid w:val="45811C7C"/>
    <w:rsid w:val="467D3AD3"/>
    <w:rsid w:val="468B3EFB"/>
    <w:rsid w:val="470A6193"/>
    <w:rsid w:val="47385210"/>
    <w:rsid w:val="47A26155"/>
    <w:rsid w:val="47DC4F5C"/>
    <w:rsid w:val="481A7FD1"/>
    <w:rsid w:val="481F09C6"/>
    <w:rsid w:val="48624363"/>
    <w:rsid w:val="489C08E4"/>
    <w:rsid w:val="48A26E6F"/>
    <w:rsid w:val="48B40671"/>
    <w:rsid w:val="48DF6854"/>
    <w:rsid w:val="48FF3A76"/>
    <w:rsid w:val="490223A2"/>
    <w:rsid w:val="499B5738"/>
    <w:rsid w:val="499F244D"/>
    <w:rsid w:val="49F04DE4"/>
    <w:rsid w:val="4A657B03"/>
    <w:rsid w:val="4A973F3F"/>
    <w:rsid w:val="4ADD3943"/>
    <w:rsid w:val="4AF96BC7"/>
    <w:rsid w:val="4AFC0CDB"/>
    <w:rsid w:val="4B862A85"/>
    <w:rsid w:val="4C441FDC"/>
    <w:rsid w:val="4C787385"/>
    <w:rsid w:val="4CEF36E2"/>
    <w:rsid w:val="4CEF4DC5"/>
    <w:rsid w:val="4CF64003"/>
    <w:rsid w:val="4D2C4FB8"/>
    <w:rsid w:val="4D445EFB"/>
    <w:rsid w:val="4D70733D"/>
    <w:rsid w:val="4D797CFC"/>
    <w:rsid w:val="4E257655"/>
    <w:rsid w:val="4E400CE0"/>
    <w:rsid w:val="4E8F6F7B"/>
    <w:rsid w:val="4EC75CAC"/>
    <w:rsid w:val="4ECA20D6"/>
    <w:rsid w:val="4F372380"/>
    <w:rsid w:val="4F372FFB"/>
    <w:rsid w:val="517A638F"/>
    <w:rsid w:val="522315E5"/>
    <w:rsid w:val="52395ECD"/>
    <w:rsid w:val="527F36BE"/>
    <w:rsid w:val="52943B6D"/>
    <w:rsid w:val="52C10D75"/>
    <w:rsid w:val="52F21F55"/>
    <w:rsid w:val="531C1EC5"/>
    <w:rsid w:val="53621929"/>
    <w:rsid w:val="53813F05"/>
    <w:rsid w:val="539D7160"/>
    <w:rsid w:val="53A260CF"/>
    <w:rsid w:val="53C27FF8"/>
    <w:rsid w:val="542B7F75"/>
    <w:rsid w:val="54601C88"/>
    <w:rsid w:val="546359FE"/>
    <w:rsid w:val="549E1A80"/>
    <w:rsid w:val="54A47A4B"/>
    <w:rsid w:val="54AA652B"/>
    <w:rsid w:val="54B1394B"/>
    <w:rsid w:val="54C658F4"/>
    <w:rsid w:val="550C4BD7"/>
    <w:rsid w:val="554C1D56"/>
    <w:rsid w:val="55572986"/>
    <w:rsid w:val="556D7F0A"/>
    <w:rsid w:val="55C91B00"/>
    <w:rsid w:val="55E62735"/>
    <w:rsid w:val="565340FA"/>
    <w:rsid w:val="56A30DFB"/>
    <w:rsid w:val="56B31EFE"/>
    <w:rsid w:val="56DC0F52"/>
    <w:rsid w:val="570B6266"/>
    <w:rsid w:val="57BF357C"/>
    <w:rsid w:val="584829F5"/>
    <w:rsid w:val="58B70BD8"/>
    <w:rsid w:val="58DC75B3"/>
    <w:rsid w:val="593A539C"/>
    <w:rsid w:val="5A1D3D5C"/>
    <w:rsid w:val="5A203A55"/>
    <w:rsid w:val="5A2F2CC8"/>
    <w:rsid w:val="5A4E2167"/>
    <w:rsid w:val="5A581238"/>
    <w:rsid w:val="5A7B65E0"/>
    <w:rsid w:val="5A7F7ED8"/>
    <w:rsid w:val="5ADB4989"/>
    <w:rsid w:val="5AE900E2"/>
    <w:rsid w:val="5B3C19CA"/>
    <w:rsid w:val="5B4672E2"/>
    <w:rsid w:val="5B6519B8"/>
    <w:rsid w:val="5BBD1B48"/>
    <w:rsid w:val="5BE34B31"/>
    <w:rsid w:val="5C10702D"/>
    <w:rsid w:val="5C8A1B2F"/>
    <w:rsid w:val="5D5117FE"/>
    <w:rsid w:val="5E096584"/>
    <w:rsid w:val="5E244FD0"/>
    <w:rsid w:val="5E3B7783"/>
    <w:rsid w:val="5EBE23F5"/>
    <w:rsid w:val="5F324040"/>
    <w:rsid w:val="5F556EDC"/>
    <w:rsid w:val="5F6A6113"/>
    <w:rsid w:val="5F9D7DED"/>
    <w:rsid w:val="5FFF04FC"/>
    <w:rsid w:val="606007BB"/>
    <w:rsid w:val="6097399D"/>
    <w:rsid w:val="609B4725"/>
    <w:rsid w:val="60AC7F66"/>
    <w:rsid w:val="61BF10D9"/>
    <w:rsid w:val="62AC22DC"/>
    <w:rsid w:val="63191F58"/>
    <w:rsid w:val="63267317"/>
    <w:rsid w:val="632C5097"/>
    <w:rsid w:val="638E1826"/>
    <w:rsid w:val="63CA1233"/>
    <w:rsid w:val="63EA309F"/>
    <w:rsid w:val="64287ECD"/>
    <w:rsid w:val="64C077D1"/>
    <w:rsid w:val="64E45EF7"/>
    <w:rsid w:val="65237BFC"/>
    <w:rsid w:val="65675321"/>
    <w:rsid w:val="65BE28BF"/>
    <w:rsid w:val="65EF67E4"/>
    <w:rsid w:val="66202B8F"/>
    <w:rsid w:val="6656709B"/>
    <w:rsid w:val="6691014E"/>
    <w:rsid w:val="670D5158"/>
    <w:rsid w:val="677435B2"/>
    <w:rsid w:val="677F5971"/>
    <w:rsid w:val="679C1356"/>
    <w:rsid w:val="67EF75F1"/>
    <w:rsid w:val="69124F16"/>
    <w:rsid w:val="69266171"/>
    <w:rsid w:val="69A843D0"/>
    <w:rsid w:val="69CD5C14"/>
    <w:rsid w:val="69CF0D33"/>
    <w:rsid w:val="6A3753B6"/>
    <w:rsid w:val="6A411BEA"/>
    <w:rsid w:val="6A6B1EAE"/>
    <w:rsid w:val="6AD51554"/>
    <w:rsid w:val="6AFE06B8"/>
    <w:rsid w:val="6B52621B"/>
    <w:rsid w:val="6B543355"/>
    <w:rsid w:val="6B785296"/>
    <w:rsid w:val="6B9946B3"/>
    <w:rsid w:val="6BB838E4"/>
    <w:rsid w:val="6BBE4C73"/>
    <w:rsid w:val="6C7007C7"/>
    <w:rsid w:val="6D5A7ACB"/>
    <w:rsid w:val="6D937D27"/>
    <w:rsid w:val="6D9C1EE1"/>
    <w:rsid w:val="6DBE4DBA"/>
    <w:rsid w:val="6DE76850"/>
    <w:rsid w:val="6DEA1967"/>
    <w:rsid w:val="6E6B2E90"/>
    <w:rsid w:val="6EE1096A"/>
    <w:rsid w:val="6F7E0719"/>
    <w:rsid w:val="6FAFC74F"/>
    <w:rsid w:val="6FB20BD4"/>
    <w:rsid w:val="6FBA59BE"/>
    <w:rsid w:val="6FBF6FF1"/>
    <w:rsid w:val="70296B3E"/>
    <w:rsid w:val="70611204"/>
    <w:rsid w:val="71322C9D"/>
    <w:rsid w:val="719315CD"/>
    <w:rsid w:val="720A5252"/>
    <w:rsid w:val="739C1580"/>
    <w:rsid w:val="74155531"/>
    <w:rsid w:val="74807F24"/>
    <w:rsid w:val="74B3733F"/>
    <w:rsid w:val="74F240C2"/>
    <w:rsid w:val="74FA2C30"/>
    <w:rsid w:val="751D641A"/>
    <w:rsid w:val="75245E57"/>
    <w:rsid w:val="7545618A"/>
    <w:rsid w:val="754645C6"/>
    <w:rsid w:val="754D5C4B"/>
    <w:rsid w:val="75BC2223"/>
    <w:rsid w:val="762F3B57"/>
    <w:rsid w:val="763E09B6"/>
    <w:rsid w:val="765537C7"/>
    <w:rsid w:val="76C240A7"/>
    <w:rsid w:val="76EA87DA"/>
    <w:rsid w:val="76EC5470"/>
    <w:rsid w:val="775246B7"/>
    <w:rsid w:val="77625792"/>
    <w:rsid w:val="779E1EDB"/>
    <w:rsid w:val="781E69D1"/>
    <w:rsid w:val="79AB4354"/>
    <w:rsid w:val="79EE2205"/>
    <w:rsid w:val="79FC71FD"/>
    <w:rsid w:val="7A263B6B"/>
    <w:rsid w:val="7A3A29D7"/>
    <w:rsid w:val="7A605A1F"/>
    <w:rsid w:val="7A9809BE"/>
    <w:rsid w:val="7AB23C8F"/>
    <w:rsid w:val="7AF46346"/>
    <w:rsid w:val="7B0F5EBF"/>
    <w:rsid w:val="7B130FB9"/>
    <w:rsid w:val="7B516B92"/>
    <w:rsid w:val="7BB361A2"/>
    <w:rsid w:val="7BC84438"/>
    <w:rsid w:val="7BED96FC"/>
    <w:rsid w:val="7BF64EDE"/>
    <w:rsid w:val="7C042434"/>
    <w:rsid w:val="7C400C1E"/>
    <w:rsid w:val="7D482793"/>
    <w:rsid w:val="7DD11708"/>
    <w:rsid w:val="7DE045D6"/>
    <w:rsid w:val="7E3C53C5"/>
    <w:rsid w:val="7E3F0DCD"/>
    <w:rsid w:val="7EC167BD"/>
    <w:rsid w:val="7ED325D4"/>
    <w:rsid w:val="7F272D9E"/>
    <w:rsid w:val="7F394759"/>
    <w:rsid w:val="7FDBA586"/>
    <w:rsid w:val="83EE5338"/>
    <w:rsid w:val="A765E99D"/>
    <w:rsid w:val="BFE7349D"/>
    <w:rsid w:val="BFEF742F"/>
    <w:rsid w:val="D07BF9AE"/>
    <w:rsid w:val="D3BF889D"/>
    <w:rsid w:val="DC4B692D"/>
    <w:rsid w:val="DFB302EF"/>
    <w:rsid w:val="DFBFCCB5"/>
    <w:rsid w:val="E7FE698E"/>
    <w:rsid w:val="EEAF3B52"/>
    <w:rsid w:val="F68E02AF"/>
    <w:rsid w:val="FB3F8BB5"/>
    <w:rsid w:val="FBFF205C"/>
    <w:rsid w:val="FEE5E821"/>
    <w:rsid w:val="FFBE82CB"/>
    <w:rsid w:val="FFDECC12"/>
    <w:rsid w:val="FFFB59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1" w:semiHidden="0" w:name="heading 3"/>
    <w:lsdException w:qFormat="1" w:unhideWhenUsed="0" w:uiPriority="0" w:semiHidden="0" w:name="heading 4"/>
    <w:lsdException w:qFormat="1" w:unhideWhenUsed="0" w:uiPriority="9" w:semiHidden="0" w:name="heading 5"/>
    <w:lsdException w:qFormat="1" w:uiPriority="9" w:name="heading 6"/>
    <w:lsdException w:qFormat="1" w:unhideWhenUsed="0" w:uiPriority="0"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iPriority="99" w:semiHidden="0" w:name="Body Text First Indent"/>
    <w:lsdException w:qFormat="1" w:uiPriority="0" w:semiHidden="0" w:name="Body Text First Indent 2"/>
    <w:lsdException w:uiPriority="99" w:name="Note Heading"/>
    <w:lsdException w:uiPriority="99" w:name="Body Text 2"/>
    <w:lsdException w:qFormat="1" w:uiPriority="99" w:semiHidden="0" w:name="Body Text 3"/>
    <w:lsdException w:qFormat="1" w:unhideWhenUsed="0" w:uiPriority="99"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iPriority="99" w:semiHidden="0"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0"/>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autoRedefine/>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1"/>
    <w:pPr>
      <w:ind w:left="1306"/>
      <w:outlineLvl w:val="3"/>
    </w:pPr>
    <w:rPr>
      <w:rFonts w:ascii="宋体" w:hAnsi="宋体" w:eastAsia="宋体" w:cs="宋体"/>
      <w:b/>
      <w:bCs/>
      <w:sz w:val="32"/>
      <w:szCs w:val="32"/>
      <w:lang w:val="en-US" w:eastAsia="zh-CN" w:bidi="ar-SA"/>
    </w:rPr>
  </w:style>
  <w:style w:type="paragraph" w:styleId="5">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7"/>
    <w:link w:val="42"/>
    <w:autoRedefine/>
    <w:qFormat/>
    <w:uiPriority w:val="9"/>
    <w:pPr>
      <w:keepNext/>
      <w:keepLines/>
      <w:spacing w:before="280" w:after="290" w:line="376" w:lineRule="auto"/>
      <w:outlineLvl w:val="4"/>
    </w:pPr>
    <w:rPr>
      <w:b/>
      <w:bCs/>
      <w:sz w:val="28"/>
      <w:szCs w:val="28"/>
    </w:rPr>
  </w:style>
  <w:style w:type="paragraph" w:styleId="8">
    <w:name w:val="heading 7"/>
    <w:basedOn w:val="1"/>
    <w:next w:val="1"/>
    <w:link w:val="43"/>
    <w:autoRedefine/>
    <w:qFormat/>
    <w:uiPriority w:val="0"/>
    <w:pPr>
      <w:keepNext/>
      <w:keepLines/>
      <w:spacing w:before="240" w:after="64" w:line="320" w:lineRule="auto"/>
      <w:outlineLvl w:val="6"/>
    </w:pPr>
    <w:rPr>
      <w:b/>
      <w:bCs/>
      <w:sz w:val="24"/>
    </w:rPr>
  </w:style>
  <w:style w:type="paragraph" w:styleId="9">
    <w:name w:val="heading 8"/>
    <w:basedOn w:val="1"/>
    <w:next w:val="1"/>
    <w:link w:val="44"/>
    <w:autoRedefine/>
    <w:qFormat/>
    <w:uiPriority w:val="9"/>
    <w:pPr>
      <w:keepNext/>
      <w:keepLines/>
      <w:spacing w:before="240" w:after="64" w:line="320" w:lineRule="auto"/>
      <w:outlineLvl w:val="7"/>
    </w:pPr>
    <w:rPr>
      <w:rFonts w:ascii="等线 Light" w:hAnsi="等线 Light" w:eastAsia="等线 Light"/>
      <w:sz w:val="24"/>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7">
    <w:name w:val="Normal Indent"/>
    <w:basedOn w:val="1"/>
    <w:autoRedefine/>
    <w:qFormat/>
    <w:uiPriority w:val="0"/>
    <w:pPr>
      <w:ind w:firstLine="420"/>
    </w:pPr>
    <w:rPr>
      <w:szCs w:val="20"/>
    </w:rPr>
  </w:style>
  <w:style w:type="paragraph" w:styleId="10">
    <w:name w:val="index 8"/>
    <w:basedOn w:val="1"/>
    <w:next w:val="1"/>
    <w:autoRedefine/>
    <w:qFormat/>
    <w:uiPriority w:val="0"/>
    <w:pPr>
      <w:ind w:left="2940"/>
    </w:pPr>
  </w:style>
  <w:style w:type="paragraph" w:styleId="11">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2">
    <w:name w:val="toa heading"/>
    <w:basedOn w:val="1"/>
    <w:next w:val="1"/>
    <w:unhideWhenUsed/>
    <w:qFormat/>
    <w:uiPriority w:val="99"/>
    <w:pPr>
      <w:spacing w:before="120"/>
    </w:pPr>
    <w:rPr>
      <w:rFonts w:asciiTheme="majorHAnsi" w:hAnsiTheme="majorHAnsi" w:eastAsiaTheme="majorEastAsia" w:cstheme="majorBidi"/>
      <w:sz w:val="24"/>
    </w:rPr>
  </w:style>
  <w:style w:type="paragraph" w:styleId="13">
    <w:name w:val="annotation text"/>
    <w:basedOn w:val="1"/>
    <w:link w:val="45"/>
    <w:autoRedefine/>
    <w:qFormat/>
    <w:uiPriority w:val="0"/>
    <w:pPr>
      <w:jc w:val="left"/>
    </w:pPr>
  </w:style>
  <w:style w:type="paragraph" w:styleId="14">
    <w:name w:val="Body Text 3"/>
    <w:basedOn w:val="1"/>
    <w:link w:val="46"/>
    <w:autoRedefine/>
    <w:unhideWhenUsed/>
    <w:qFormat/>
    <w:uiPriority w:val="99"/>
    <w:pPr>
      <w:spacing w:after="120"/>
    </w:pPr>
    <w:rPr>
      <w:sz w:val="16"/>
      <w:szCs w:val="16"/>
    </w:rPr>
  </w:style>
  <w:style w:type="paragraph" w:styleId="15">
    <w:name w:val="Body Text"/>
    <w:basedOn w:val="1"/>
    <w:next w:val="1"/>
    <w:link w:val="39"/>
    <w:autoRedefine/>
    <w:unhideWhenUsed/>
    <w:qFormat/>
    <w:uiPriority w:val="0"/>
    <w:pPr>
      <w:spacing w:after="120"/>
    </w:pPr>
  </w:style>
  <w:style w:type="paragraph" w:styleId="16">
    <w:name w:val="Body Text Indent"/>
    <w:basedOn w:val="1"/>
    <w:next w:val="1"/>
    <w:link w:val="47"/>
    <w:autoRedefine/>
    <w:qFormat/>
    <w:uiPriority w:val="0"/>
    <w:pPr>
      <w:ind w:firstLine="830" w:firstLineChars="352"/>
    </w:pPr>
    <w:rPr>
      <w:rFonts w:ascii="仿宋_GB2312" w:eastAsia="仿宋_GB2312"/>
      <w:kern w:val="0"/>
      <w:sz w:val="32"/>
      <w:szCs w:val="20"/>
    </w:rPr>
  </w:style>
  <w:style w:type="paragraph" w:styleId="17">
    <w:name w:val="List 2"/>
    <w:basedOn w:val="1"/>
    <w:autoRedefine/>
    <w:unhideWhenUsed/>
    <w:qFormat/>
    <w:uiPriority w:val="99"/>
    <w:pPr>
      <w:ind w:left="100" w:leftChars="200" w:hanging="200" w:hangingChars="200"/>
      <w:contextualSpacing/>
    </w:pPr>
  </w:style>
  <w:style w:type="paragraph" w:styleId="18">
    <w:name w:val="Plain Text"/>
    <w:basedOn w:val="1"/>
    <w:next w:val="1"/>
    <w:link w:val="48"/>
    <w:autoRedefine/>
    <w:qFormat/>
    <w:uiPriority w:val="0"/>
    <w:rPr>
      <w:rFonts w:ascii="宋体" w:hAnsi="Courier New"/>
      <w:kern w:val="0"/>
      <w:sz w:val="20"/>
      <w:szCs w:val="21"/>
    </w:rPr>
  </w:style>
  <w:style w:type="paragraph" w:styleId="19">
    <w:name w:val="Date"/>
    <w:basedOn w:val="1"/>
    <w:next w:val="1"/>
    <w:link w:val="49"/>
    <w:autoRedefine/>
    <w:unhideWhenUsed/>
    <w:qFormat/>
    <w:uiPriority w:val="99"/>
    <w:pPr>
      <w:ind w:left="100" w:leftChars="2500"/>
    </w:pPr>
  </w:style>
  <w:style w:type="paragraph" w:styleId="20">
    <w:name w:val="Body Text Indent 2"/>
    <w:basedOn w:val="1"/>
    <w:autoRedefine/>
    <w:qFormat/>
    <w:uiPriority w:val="99"/>
    <w:pPr>
      <w:spacing w:after="120" w:line="480" w:lineRule="auto"/>
      <w:ind w:left="420" w:leftChars="200"/>
    </w:pPr>
  </w:style>
  <w:style w:type="paragraph" w:styleId="21">
    <w:name w:val="Balloon Text"/>
    <w:basedOn w:val="1"/>
    <w:autoRedefine/>
    <w:semiHidden/>
    <w:qFormat/>
    <w:uiPriority w:val="0"/>
    <w:rPr>
      <w:sz w:val="18"/>
      <w:szCs w:val="18"/>
    </w:rPr>
  </w:style>
  <w:style w:type="paragraph" w:styleId="22">
    <w:name w:val="footer"/>
    <w:basedOn w:val="1"/>
    <w:link w:val="50"/>
    <w:autoRedefine/>
    <w:unhideWhenUsed/>
    <w:qFormat/>
    <w:uiPriority w:val="99"/>
    <w:pPr>
      <w:tabs>
        <w:tab w:val="center" w:pos="4153"/>
        <w:tab w:val="right" w:pos="8306"/>
      </w:tabs>
      <w:snapToGrid w:val="0"/>
      <w:jc w:val="left"/>
    </w:pPr>
    <w:rPr>
      <w:kern w:val="0"/>
      <w:sz w:val="18"/>
      <w:szCs w:val="18"/>
    </w:rPr>
  </w:style>
  <w:style w:type="paragraph" w:styleId="23">
    <w:name w:val="header"/>
    <w:basedOn w:val="1"/>
    <w:link w:val="5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4">
    <w:name w:val="toc 1"/>
    <w:basedOn w:val="1"/>
    <w:next w:val="1"/>
    <w:autoRedefine/>
    <w:unhideWhenUsed/>
    <w:qFormat/>
    <w:uiPriority w:val="39"/>
  </w:style>
  <w:style w:type="paragraph" w:styleId="25">
    <w:name w:val="toc 2"/>
    <w:basedOn w:val="1"/>
    <w:next w:val="1"/>
    <w:autoRedefine/>
    <w:unhideWhenUsed/>
    <w:qFormat/>
    <w:uiPriority w:val="39"/>
    <w:pPr>
      <w:tabs>
        <w:tab w:val="right" w:leader="dot" w:pos="8296"/>
      </w:tabs>
      <w:ind w:left="420" w:leftChars="200"/>
    </w:pPr>
  </w:style>
  <w:style w:type="paragraph" w:styleId="26">
    <w:name w:val="Normal (Web)"/>
    <w:basedOn w:val="1"/>
    <w:autoRedefine/>
    <w:unhideWhenUsed/>
    <w:qFormat/>
    <w:uiPriority w:val="99"/>
    <w:rPr>
      <w:rFonts w:ascii="Calibri" w:hAnsi="Calibri"/>
      <w:kern w:val="0"/>
      <w:sz w:val="24"/>
    </w:rPr>
  </w:style>
  <w:style w:type="paragraph" w:styleId="27">
    <w:name w:val="Title"/>
    <w:basedOn w:val="1"/>
    <w:next w:val="1"/>
    <w:autoRedefine/>
    <w:qFormat/>
    <w:uiPriority w:val="0"/>
    <w:pPr>
      <w:widowControl/>
      <w:spacing w:before="240" w:after="60"/>
      <w:jc w:val="center"/>
      <w:outlineLvl w:val="0"/>
    </w:pPr>
    <w:rPr>
      <w:rFonts w:eastAsia="Arial Unicode MS" w:cs="Arial"/>
      <w:b/>
      <w:bCs/>
      <w:color w:val="000000"/>
      <w:kern w:val="0"/>
      <w:sz w:val="44"/>
      <w:szCs w:val="32"/>
    </w:rPr>
  </w:style>
  <w:style w:type="paragraph" w:styleId="28">
    <w:name w:val="annotation subject"/>
    <w:basedOn w:val="13"/>
    <w:next w:val="13"/>
    <w:link w:val="52"/>
    <w:autoRedefine/>
    <w:qFormat/>
    <w:uiPriority w:val="99"/>
    <w:rPr>
      <w:b/>
      <w:bCs/>
    </w:rPr>
  </w:style>
  <w:style w:type="paragraph" w:styleId="29">
    <w:name w:val="Body Text First Indent"/>
    <w:basedOn w:val="15"/>
    <w:next w:val="1"/>
    <w:autoRedefine/>
    <w:unhideWhenUsed/>
    <w:qFormat/>
    <w:uiPriority w:val="99"/>
    <w:pPr>
      <w:ind w:firstLine="420" w:firstLineChars="100"/>
    </w:pPr>
  </w:style>
  <w:style w:type="paragraph" w:styleId="30">
    <w:name w:val="Body Text First Indent 2"/>
    <w:basedOn w:val="16"/>
    <w:next w:val="1"/>
    <w:autoRedefine/>
    <w:unhideWhenUsed/>
    <w:qFormat/>
    <w:uiPriority w:val="0"/>
    <w:pPr>
      <w:spacing w:after="120"/>
      <w:ind w:left="420" w:leftChars="200" w:firstLine="420" w:firstLineChars="200"/>
    </w:pPr>
    <w:rPr>
      <w:rFonts w:ascii="Times New Roman" w:eastAsia="宋体"/>
      <w:kern w:val="2"/>
      <w:sz w:val="21"/>
      <w:szCs w:val="24"/>
    </w:rPr>
  </w:style>
  <w:style w:type="table" w:styleId="32">
    <w:name w:val="Table Grid"/>
    <w:basedOn w:val="31"/>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4">
    <w:name w:val="endnote reference"/>
    <w:autoRedefine/>
    <w:unhideWhenUsed/>
    <w:qFormat/>
    <w:uiPriority w:val="99"/>
    <w:rPr>
      <w:vertAlign w:val="superscript"/>
    </w:rPr>
  </w:style>
  <w:style w:type="character" w:styleId="35">
    <w:name w:val="page number"/>
    <w:autoRedefine/>
    <w:qFormat/>
    <w:uiPriority w:val="0"/>
    <w:rPr>
      <w:rFonts w:ascii="Calibri" w:hAnsi="Calibri" w:eastAsia="宋体" w:cs="Times New Roman"/>
    </w:rPr>
  </w:style>
  <w:style w:type="character" w:styleId="36">
    <w:name w:val="Hyperlink"/>
    <w:autoRedefine/>
    <w:unhideWhenUsed/>
    <w:qFormat/>
    <w:uiPriority w:val="99"/>
    <w:rPr>
      <w:color w:val="0000FF"/>
      <w:u w:val="single"/>
    </w:rPr>
  </w:style>
  <w:style w:type="character" w:styleId="37">
    <w:name w:val="annotation reference"/>
    <w:autoRedefine/>
    <w:qFormat/>
    <w:uiPriority w:val="0"/>
    <w:rPr>
      <w:sz w:val="21"/>
      <w:szCs w:val="21"/>
    </w:rPr>
  </w:style>
  <w:style w:type="character" w:styleId="38">
    <w:name w:val="HTML Sample"/>
    <w:autoRedefine/>
    <w:unhideWhenUsed/>
    <w:qFormat/>
    <w:uiPriority w:val="99"/>
    <w:rPr>
      <w:rFonts w:ascii="Courier New" w:hAnsi="Courier New"/>
    </w:rPr>
  </w:style>
  <w:style w:type="character" w:customStyle="1" w:styleId="39">
    <w:name w:val="正文文本 字符1"/>
    <w:link w:val="15"/>
    <w:autoRedefine/>
    <w:qFormat/>
    <w:uiPriority w:val="0"/>
    <w:rPr>
      <w:rFonts w:ascii="Times New Roman" w:hAnsi="Times New Roman"/>
      <w:kern w:val="2"/>
      <w:sz w:val="21"/>
      <w:szCs w:val="24"/>
    </w:rPr>
  </w:style>
  <w:style w:type="character" w:customStyle="1" w:styleId="40">
    <w:name w:val="标题 1 字符1"/>
    <w:link w:val="2"/>
    <w:autoRedefine/>
    <w:qFormat/>
    <w:uiPriority w:val="0"/>
    <w:rPr>
      <w:b/>
      <w:bCs/>
      <w:kern w:val="44"/>
      <w:sz w:val="44"/>
      <w:szCs w:val="44"/>
    </w:rPr>
  </w:style>
  <w:style w:type="character" w:customStyle="1" w:styleId="41">
    <w:name w:val="标题 2 字符1"/>
    <w:link w:val="3"/>
    <w:autoRedefine/>
    <w:qFormat/>
    <w:uiPriority w:val="9"/>
    <w:rPr>
      <w:rFonts w:ascii="Cambria" w:hAnsi="Cambria" w:eastAsia="宋体" w:cs="Times New Roman"/>
      <w:b/>
      <w:bCs/>
      <w:kern w:val="2"/>
      <w:sz w:val="32"/>
      <w:szCs w:val="32"/>
    </w:rPr>
  </w:style>
  <w:style w:type="character" w:customStyle="1" w:styleId="42">
    <w:name w:val="标题 5 字符"/>
    <w:link w:val="6"/>
    <w:autoRedefine/>
    <w:semiHidden/>
    <w:qFormat/>
    <w:uiPriority w:val="9"/>
    <w:rPr>
      <w:rFonts w:ascii="Times New Roman" w:hAnsi="Times New Roman"/>
      <w:b/>
      <w:bCs/>
      <w:kern w:val="2"/>
      <w:sz w:val="28"/>
      <w:szCs w:val="28"/>
    </w:rPr>
  </w:style>
  <w:style w:type="character" w:customStyle="1" w:styleId="43">
    <w:name w:val="标题 7 字符"/>
    <w:link w:val="8"/>
    <w:autoRedefine/>
    <w:qFormat/>
    <w:uiPriority w:val="0"/>
    <w:rPr>
      <w:b/>
      <w:bCs/>
      <w:kern w:val="2"/>
      <w:sz w:val="24"/>
      <w:szCs w:val="24"/>
    </w:rPr>
  </w:style>
  <w:style w:type="character" w:customStyle="1" w:styleId="44">
    <w:name w:val="标题 8 字符"/>
    <w:link w:val="9"/>
    <w:autoRedefine/>
    <w:semiHidden/>
    <w:qFormat/>
    <w:uiPriority w:val="9"/>
    <w:rPr>
      <w:rFonts w:ascii="等线 Light" w:hAnsi="等线 Light" w:eastAsia="等线 Light" w:cs="Times New Roman"/>
      <w:kern w:val="2"/>
      <w:sz w:val="24"/>
      <w:szCs w:val="24"/>
    </w:rPr>
  </w:style>
  <w:style w:type="character" w:customStyle="1" w:styleId="45">
    <w:name w:val="批注文字 字符2"/>
    <w:link w:val="13"/>
    <w:autoRedefine/>
    <w:qFormat/>
    <w:uiPriority w:val="0"/>
    <w:rPr>
      <w:rFonts w:ascii="Times New Roman" w:hAnsi="Times New Roman"/>
      <w:kern w:val="2"/>
      <w:sz w:val="21"/>
      <w:szCs w:val="24"/>
    </w:rPr>
  </w:style>
  <w:style w:type="character" w:customStyle="1" w:styleId="46">
    <w:name w:val="正文文本 3 字符"/>
    <w:link w:val="14"/>
    <w:autoRedefine/>
    <w:semiHidden/>
    <w:qFormat/>
    <w:uiPriority w:val="99"/>
    <w:rPr>
      <w:kern w:val="2"/>
      <w:sz w:val="16"/>
      <w:szCs w:val="16"/>
    </w:rPr>
  </w:style>
  <w:style w:type="character" w:customStyle="1" w:styleId="47">
    <w:name w:val="正文文本缩进 字符"/>
    <w:link w:val="16"/>
    <w:autoRedefine/>
    <w:qFormat/>
    <w:uiPriority w:val="0"/>
    <w:rPr>
      <w:rFonts w:ascii="仿宋_GB2312" w:hAnsi="Times New Roman" w:eastAsia="仿宋_GB2312" w:cs="Times New Roman"/>
      <w:sz w:val="32"/>
      <w:szCs w:val="20"/>
    </w:rPr>
  </w:style>
  <w:style w:type="character" w:customStyle="1" w:styleId="48">
    <w:name w:val="纯文本 字符3"/>
    <w:link w:val="18"/>
    <w:autoRedefine/>
    <w:qFormat/>
    <w:uiPriority w:val="0"/>
    <w:rPr>
      <w:rFonts w:ascii="宋体" w:hAnsi="Courier New" w:eastAsia="宋体" w:cs="Courier New"/>
      <w:szCs w:val="21"/>
    </w:rPr>
  </w:style>
  <w:style w:type="character" w:customStyle="1" w:styleId="49">
    <w:name w:val="日期 字符"/>
    <w:link w:val="19"/>
    <w:autoRedefine/>
    <w:semiHidden/>
    <w:qFormat/>
    <w:uiPriority w:val="99"/>
    <w:rPr>
      <w:rFonts w:ascii="Times New Roman" w:hAnsi="Times New Roman"/>
      <w:kern w:val="2"/>
      <w:sz w:val="21"/>
      <w:szCs w:val="24"/>
    </w:rPr>
  </w:style>
  <w:style w:type="character" w:customStyle="1" w:styleId="50">
    <w:name w:val="页脚 字符1"/>
    <w:link w:val="22"/>
    <w:autoRedefine/>
    <w:qFormat/>
    <w:uiPriority w:val="99"/>
    <w:rPr>
      <w:sz w:val="18"/>
      <w:szCs w:val="18"/>
    </w:rPr>
  </w:style>
  <w:style w:type="character" w:customStyle="1" w:styleId="51">
    <w:name w:val="页眉 字符"/>
    <w:link w:val="23"/>
    <w:autoRedefine/>
    <w:qFormat/>
    <w:uiPriority w:val="99"/>
    <w:rPr>
      <w:sz w:val="18"/>
      <w:szCs w:val="18"/>
    </w:rPr>
  </w:style>
  <w:style w:type="character" w:customStyle="1" w:styleId="52">
    <w:name w:val="批注主题 字符"/>
    <w:link w:val="28"/>
    <w:autoRedefine/>
    <w:qFormat/>
    <w:uiPriority w:val="99"/>
    <w:rPr>
      <w:rFonts w:ascii="Times New Roman" w:hAnsi="Times New Roman"/>
      <w:b/>
      <w:bCs/>
      <w:kern w:val="2"/>
      <w:sz w:val="21"/>
      <w:szCs w:val="24"/>
    </w:rPr>
  </w:style>
  <w:style w:type="character" w:customStyle="1" w:styleId="53">
    <w:name w:val="正文文本 Char"/>
    <w:autoRedefine/>
    <w:qFormat/>
    <w:uiPriority w:val="0"/>
    <w:rPr>
      <w:rFonts w:ascii="Times New Roman" w:hAnsi="Times New Roman"/>
      <w:kern w:val="2"/>
      <w:sz w:val="21"/>
      <w:szCs w:val="24"/>
    </w:rPr>
  </w:style>
  <w:style w:type="character" w:customStyle="1" w:styleId="54">
    <w:name w:val="纯文本 Char"/>
    <w:autoRedefine/>
    <w:qFormat/>
    <w:uiPriority w:val="0"/>
    <w:rPr>
      <w:rFonts w:ascii="宋体" w:hAnsi="Courier New" w:eastAsia="宋体" w:cs="Courier New"/>
      <w:szCs w:val="21"/>
    </w:rPr>
  </w:style>
  <w:style w:type="character" w:customStyle="1" w:styleId="55">
    <w:name w:val="纯文本 字符2"/>
    <w:autoRedefine/>
    <w:qFormat/>
    <w:uiPriority w:val="0"/>
    <w:rPr>
      <w:rFonts w:ascii="宋体" w:hAnsi="Courier New" w:eastAsia="宋体" w:cs="Courier New"/>
      <w:szCs w:val="21"/>
    </w:rPr>
  </w:style>
  <w:style w:type="character" w:customStyle="1" w:styleId="56">
    <w:name w:val="apple-style-span"/>
    <w:autoRedefine/>
    <w:qFormat/>
    <w:uiPriority w:val="0"/>
  </w:style>
  <w:style w:type="character" w:customStyle="1" w:styleId="57">
    <w:name w:val="标题 8 Char"/>
    <w:autoRedefine/>
    <w:qFormat/>
    <w:uiPriority w:val="0"/>
    <w:rPr>
      <w:rFonts w:ascii="Arial" w:hAnsi="Arial" w:eastAsia="黑体"/>
      <w:kern w:val="2"/>
      <w:sz w:val="24"/>
      <w:szCs w:val="24"/>
    </w:rPr>
  </w:style>
  <w:style w:type="character" w:customStyle="1" w:styleId="58">
    <w:name w:val="批注文字 字符"/>
    <w:autoRedefine/>
    <w:qFormat/>
    <w:uiPriority w:val="0"/>
    <w:rPr>
      <w:rFonts w:ascii="Times New Roman" w:hAnsi="Times New Roman"/>
      <w:kern w:val="2"/>
      <w:sz w:val="21"/>
      <w:szCs w:val="24"/>
    </w:rPr>
  </w:style>
  <w:style w:type="character" w:customStyle="1" w:styleId="59">
    <w:name w:val="正文文本 字符"/>
    <w:autoRedefine/>
    <w:qFormat/>
    <w:uiPriority w:val="0"/>
    <w:rPr>
      <w:rFonts w:ascii="Times New Roman" w:hAnsi="Times New Roman"/>
      <w:kern w:val="2"/>
      <w:sz w:val="21"/>
      <w:szCs w:val="24"/>
    </w:rPr>
  </w:style>
  <w:style w:type="character" w:customStyle="1" w:styleId="60">
    <w:name w:val="纯文本 字符1"/>
    <w:autoRedefine/>
    <w:qFormat/>
    <w:uiPriority w:val="0"/>
    <w:rPr>
      <w:rFonts w:ascii="宋体" w:hAnsi="Courier New"/>
    </w:rPr>
  </w:style>
  <w:style w:type="character" w:customStyle="1" w:styleId="61">
    <w:name w:val="批注文字 Char"/>
    <w:autoRedefine/>
    <w:qFormat/>
    <w:uiPriority w:val="0"/>
    <w:rPr>
      <w:rFonts w:ascii="Times New Roman" w:hAnsi="Times New Roman"/>
      <w:kern w:val="2"/>
      <w:sz w:val="21"/>
      <w:szCs w:val="24"/>
    </w:rPr>
  </w:style>
  <w:style w:type="character" w:customStyle="1" w:styleId="62">
    <w:name w:val="标题 2 Char"/>
    <w:autoRedefine/>
    <w:qFormat/>
    <w:uiPriority w:val="9"/>
    <w:rPr>
      <w:rFonts w:ascii="Cambria" w:hAnsi="Cambria" w:eastAsia="宋体" w:cs="Times New Roman"/>
      <w:b/>
      <w:bCs/>
      <w:kern w:val="2"/>
      <w:sz w:val="32"/>
      <w:szCs w:val="32"/>
    </w:rPr>
  </w:style>
  <w:style w:type="character" w:customStyle="1" w:styleId="63">
    <w:name w:val="正文文本 (26) + 间距 0 pt"/>
    <w:autoRedefine/>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4">
    <w:name w:val="批注文字 字符1"/>
    <w:autoRedefine/>
    <w:qFormat/>
    <w:uiPriority w:val="0"/>
    <w:rPr>
      <w:rFonts w:ascii="Times New Roman" w:hAnsi="Times New Roman"/>
      <w:kern w:val="2"/>
      <w:sz w:val="21"/>
      <w:szCs w:val="24"/>
    </w:rPr>
  </w:style>
  <w:style w:type="character" w:customStyle="1" w:styleId="65">
    <w:name w:val="textcontents"/>
    <w:autoRedefine/>
    <w:qFormat/>
    <w:uiPriority w:val="0"/>
  </w:style>
  <w:style w:type="character" w:customStyle="1" w:styleId="66">
    <w:name w:val="标题 1 字符"/>
    <w:autoRedefine/>
    <w:qFormat/>
    <w:uiPriority w:val="9"/>
    <w:rPr>
      <w:b/>
      <w:bCs/>
      <w:kern w:val="44"/>
      <w:sz w:val="44"/>
      <w:szCs w:val="44"/>
    </w:rPr>
  </w:style>
  <w:style w:type="paragraph" w:customStyle="1" w:styleId="67">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styleId="68">
    <w:name w:val="List Paragraph"/>
    <w:basedOn w:val="1"/>
    <w:autoRedefine/>
    <w:qFormat/>
    <w:uiPriority w:val="34"/>
    <w:pPr>
      <w:ind w:firstLine="420" w:firstLineChars="200"/>
    </w:pPr>
  </w:style>
  <w:style w:type="paragraph" w:customStyle="1" w:styleId="69">
    <w:name w:val="默认段落字体 Para Char Char Char Char Char Char Char Char Char1 Char Char Char Char"/>
    <w:basedOn w:val="1"/>
    <w:autoRedefine/>
    <w:qFormat/>
    <w:uiPriority w:val="0"/>
    <w:rPr>
      <w:rFonts w:ascii="Tahoma" w:hAnsi="Tahoma"/>
      <w:sz w:val="24"/>
      <w:szCs w:val="20"/>
    </w:rPr>
  </w:style>
  <w:style w:type="paragraph" w:customStyle="1" w:styleId="70">
    <w:name w:val="Table Paragraph"/>
    <w:basedOn w:val="1"/>
    <w:autoRedefine/>
    <w:qFormat/>
    <w:uiPriority w:val="1"/>
    <w:pPr>
      <w:jc w:val="left"/>
    </w:pPr>
    <w:rPr>
      <w:rFonts w:ascii="Calibri" w:hAnsi="Calibri"/>
      <w:kern w:val="0"/>
      <w:sz w:val="22"/>
      <w:szCs w:val="22"/>
      <w:lang w:eastAsia="en-US"/>
    </w:rPr>
  </w:style>
  <w:style w:type="character" w:customStyle="1" w:styleId="71">
    <w:name w:val="页脚 字符"/>
    <w:autoRedefine/>
    <w:qFormat/>
    <w:uiPriority w:val="99"/>
    <w:rPr>
      <w:sz w:val="18"/>
      <w:szCs w:val="18"/>
    </w:rPr>
  </w:style>
  <w:style w:type="character" w:customStyle="1" w:styleId="72">
    <w:name w:val="标题 2 字符"/>
    <w:autoRedefine/>
    <w:qFormat/>
    <w:uiPriority w:val="9"/>
    <w:rPr>
      <w:rFonts w:ascii="Cambria" w:hAnsi="Cambria" w:eastAsia="宋体" w:cs="Times New Roman"/>
      <w:b/>
      <w:bCs/>
      <w:kern w:val="2"/>
      <w:sz w:val="32"/>
      <w:szCs w:val="32"/>
    </w:rPr>
  </w:style>
  <w:style w:type="character" w:customStyle="1" w:styleId="73">
    <w:name w:val="纯文本 字符"/>
    <w:autoRedefine/>
    <w:qFormat/>
    <w:uiPriority w:val="0"/>
    <w:rPr>
      <w:rFonts w:ascii="宋体" w:hAnsi="Courier New" w:eastAsia="宋体" w:cs="Courier New"/>
      <w:szCs w:val="21"/>
    </w:rPr>
  </w:style>
  <w:style w:type="paragraph" w:customStyle="1" w:styleId="74">
    <w:name w:val="kj正文"/>
    <w:basedOn w:val="1"/>
    <w:autoRedefine/>
    <w:qFormat/>
    <w:uiPriority w:val="0"/>
    <w:pPr>
      <w:ind w:firstLine="200" w:firstLineChars="200"/>
    </w:pPr>
  </w:style>
  <w:style w:type="paragraph" w:customStyle="1" w:styleId="75">
    <w:name w:val="BodyTextIndent2"/>
    <w:basedOn w:val="1"/>
    <w:autoRedefine/>
    <w:qFormat/>
    <w:uiPriority w:val="0"/>
    <w:pPr>
      <w:ind w:firstLine="412" w:firstLineChars="196"/>
      <w:textAlignment w:val="baseline"/>
    </w:pPr>
  </w:style>
  <w:style w:type="character" w:customStyle="1" w:styleId="76">
    <w:name w:val="NormalCharacter"/>
    <w:autoRedefine/>
    <w:qFormat/>
    <w:uiPriority w:val="0"/>
    <w:rPr>
      <w:kern w:val="2"/>
      <w:sz w:val="21"/>
      <w:szCs w:val="24"/>
      <w:lang w:val="en-US" w:eastAsia="zh-CN" w:bidi="ar-SA"/>
    </w:rPr>
  </w:style>
  <w:style w:type="paragraph" w:customStyle="1" w:styleId="77">
    <w:name w:val="UserStyle_36"/>
    <w:basedOn w:val="1"/>
    <w:autoRedefine/>
    <w:qFormat/>
    <w:uiPriority w:val="0"/>
    <w:pPr>
      <w:ind w:firstLine="420" w:firstLineChars="200"/>
      <w:textAlignment w:val="baseline"/>
    </w:pPr>
    <w:rPr>
      <w:rFonts w:ascii="Calibri" w:hAnsi="Calibri"/>
      <w:szCs w:val="22"/>
    </w:rPr>
  </w:style>
  <w:style w:type="paragraph" w:customStyle="1" w:styleId="78">
    <w:name w:val="Default"/>
    <w:autoRedefine/>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79">
    <w:name w:val="首行缩进"/>
    <w:basedOn w:val="1"/>
    <w:autoRedefine/>
    <w:qFormat/>
    <w:uiPriority w:val="99"/>
    <w:pPr>
      <w:ind w:firstLine="480" w:firstLineChars="200"/>
    </w:pPr>
    <w:rPr>
      <w:lang w:val="zh-CN"/>
    </w:rPr>
  </w:style>
  <w:style w:type="paragraph" w:customStyle="1" w:styleId="80">
    <w:name w:val="正文1"/>
    <w:autoRedefine/>
    <w:qFormat/>
    <w:uiPriority w:val="0"/>
    <w:pPr>
      <w:jc w:val="both"/>
    </w:pPr>
    <w:rPr>
      <w:rFonts w:ascii="Calibri" w:hAnsi="Calibri" w:eastAsia="宋体" w:cs="宋体"/>
      <w:kern w:val="2"/>
      <w:sz w:val="21"/>
      <w:szCs w:val="21"/>
      <w:lang w:val="en-US" w:eastAsia="zh-CN" w:bidi="ar-SA"/>
    </w:rPr>
  </w:style>
  <w:style w:type="character" w:customStyle="1" w:styleId="81">
    <w:name w:val="font101"/>
    <w:basedOn w:val="33"/>
    <w:qFormat/>
    <w:uiPriority w:val="0"/>
    <w:rPr>
      <w:rFonts w:ascii="Arial" w:hAnsi="Arial" w:cs="Arial"/>
      <w:color w:val="000000"/>
      <w:sz w:val="21"/>
      <w:szCs w:val="21"/>
      <w:u w:val="none"/>
    </w:rPr>
  </w:style>
  <w:style w:type="character" w:customStyle="1" w:styleId="82">
    <w:name w:val="font151"/>
    <w:basedOn w:val="33"/>
    <w:qFormat/>
    <w:uiPriority w:val="0"/>
    <w:rPr>
      <w:rFonts w:hint="eastAsia" w:ascii="宋体" w:hAnsi="宋体" w:eastAsia="宋体" w:cs="宋体"/>
      <w:color w:val="000000"/>
      <w:sz w:val="20"/>
      <w:szCs w:val="20"/>
      <w:u w:val="none"/>
      <w:vertAlign w:val="superscript"/>
    </w:rPr>
  </w:style>
  <w:style w:type="character" w:customStyle="1" w:styleId="83">
    <w:name w:val="font161"/>
    <w:basedOn w:val="33"/>
    <w:qFormat/>
    <w:uiPriority w:val="0"/>
    <w:rPr>
      <w:rFonts w:hint="eastAsia" w:ascii="宋体" w:hAnsi="宋体" w:eastAsia="宋体" w:cs="宋体"/>
      <w:color w:val="000000"/>
      <w:sz w:val="18"/>
      <w:szCs w:val="18"/>
      <w:u w:val="none"/>
      <w:vertAlign w:val="superscript"/>
    </w:rPr>
  </w:style>
  <w:style w:type="character" w:customStyle="1" w:styleId="84">
    <w:name w:val="font111"/>
    <w:basedOn w:val="33"/>
    <w:qFormat/>
    <w:uiPriority w:val="0"/>
    <w:rPr>
      <w:rFonts w:hint="default" w:ascii="PingFangSC-Medium" w:hAnsi="PingFangSC-Medium" w:eastAsia="PingFangSC-Medium" w:cs="PingFangSC-Medium"/>
      <w:color w:val="000000"/>
      <w:sz w:val="21"/>
      <w:szCs w:val="21"/>
      <w:u w:val="none"/>
    </w:rPr>
  </w:style>
  <w:style w:type="character" w:customStyle="1" w:styleId="85">
    <w:name w:val="font122"/>
    <w:basedOn w:val="33"/>
    <w:qFormat/>
    <w:uiPriority w:val="0"/>
    <w:rPr>
      <w:rFonts w:hint="default" w:ascii="Tahoma" w:hAnsi="Tahoma" w:eastAsia="Tahoma" w:cs="Tahoma"/>
      <w:color w:val="000000"/>
      <w:sz w:val="21"/>
      <w:szCs w:val="21"/>
      <w:u w:val="none"/>
    </w:rPr>
  </w:style>
  <w:style w:type="character" w:customStyle="1" w:styleId="86">
    <w:name w:val="font171"/>
    <w:basedOn w:val="33"/>
    <w:qFormat/>
    <w:uiPriority w:val="0"/>
    <w:rPr>
      <w:rFonts w:ascii="Verdana" w:hAnsi="Verdana" w:cs="Verdana"/>
      <w:color w:val="000000"/>
      <w:sz w:val="24"/>
      <w:szCs w:val="24"/>
      <w:u w:val="none"/>
    </w:rPr>
  </w:style>
  <w:style w:type="character" w:customStyle="1" w:styleId="87">
    <w:name w:val="font181"/>
    <w:basedOn w:val="33"/>
    <w:qFormat/>
    <w:uiPriority w:val="0"/>
    <w:rPr>
      <w:rFonts w:ascii="Calibri" w:hAnsi="Calibri" w:cs="Calibri"/>
      <w:color w:val="000000"/>
      <w:sz w:val="21"/>
      <w:szCs w:val="21"/>
      <w:u w:val="none"/>
    </w:rPr>
  </w:style>
  <w:style w:type="paragraph" w:customStyle="1" w:styleId="88">
    <w:name w:val="正文_3"/>
    <w:next w:val="89"/>
    <w:qFormat/>
    <w:uiPriority w:val="0"/>
    <w:pPr>
      <w:widowControl w:val="0"/>
      <w:jc w:val="both"/>
    </w:pPr>
    <w:rPr>
      <w:rFonts w:ascii="Calibri" w:hAnsi="Calibri" w:eastAsia="宋体" w:cs="Times New Roman"/>
      <w:kern w:val="2"/>
      <w:sz w:val="21"/>
      <w:szCs w:val="22"/>
      <w:lang w:val="en-US" w:eastAsia="zh-CN" w:bidi="ar-SA"/>
    </w:rPr>
  </w:style>
  <w:style w:type="paragraph" w:customStyle="1" w:styleId="89">
    <w:name w:val="正文缩进_1"/>
    <w:basedOn w:val="88"/>
    <w:qFormat/>
    <w:uiPriority w:val="0"/>
    <w:pPr>
      <w:widowControl/>
      <w:ind w:firstLine="420"/>
      <w:jc w:val="left"/>
    </w:pPr>
    <w:rPr>
      <w:sz w:val="20"/>
    </w:rPr>
  </w:style>
  <w:style w:type="paragraph" w:customStyle="1" w:styleId="90">
    <w:name w:val="_Style 1"/>
    <w:qFormat/>
    <w:uiPriority w:val="1"/>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广西云龙招标有限公司</Company>
  <Pages>4</Pages>
  <Words>1635</Words>
  <Characters>1941</Characters>
  <Lines>317</Lines>
  <Paragraphs>89</Paragraphs>
  <TotalTime>0</TotalTime>
  <ScaleCrop>false</ScaleCrop>
  <LinksUpToDate>false</LinksUpToDate>
  <CharactersWithSpaces>1949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2020-07-16T10:59:00Z</dcterms:created>
  <dc:creator>唐冰</dc:creator>
  <cp:lastModifiedBy>老阳</cp:lastModifiedBy>
  <cp:lastPrinted>2024-05-11T10:24:00Z</cp:lastPrinted>
  <dcterms:modified xsi:type="dcterms:W3CDTF">2026-09-13T23:52:08Z</dcterms:modified>
  <dc:title>竞争性谈判文件规范</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19B7E1DF3EC7439094562C224BC71EDE_13</vt:lpwstr>
  </property>
  <property fmtid="{D5CDD505-2E9C-101B-9397-08002B2CF9AE}" pid="4" name="KSOTemplateDocerSaveRecord">
    <vt:lpwstr>eyJoZGlkIjoiOTZkZDVmNzBiZGNiZTJiMTNjOTFhZTJiYjI4ZWQ4OTAiLCJ1c2VySWQiOiI0MzU5NDIxNTAifQ==</vt:lpwstr>
  </property>
</Properties>
</file>